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5CD8A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4E8AEA6B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424FE90E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0EACA44B" w14:textId="77777777" w:rsidR="009C68F1" w:rsidRDefault="009C68F1" w:rsidP="009C68F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C71554" w14:paraId="33F20C93" w14:textId="77777777" w:rsidTr="00C71554">
        <w:trPr>
          <w:trHeight w:val="2971"/>
        </w:trPr>
        <w:tc>
          <w:tcPr>
            <w:tcW w:w="5068" w:type="dxa"/>
            <w:hideMark/>
          </w:tcPr>
          <w:p w14:paraId="10277B6F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55B70EEA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6AC40CAF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7E278211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4CB5C6FA" w14:textId="77777777" w:rsidR="00C71554" w:rsidRDefault="00C7155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749F47F3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1D981B08" w14:textId="2CF41360" w:rsidR="00C71554" w:rsidRDefault="00C71554" w:rsidP="007D27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 xml:space="preserve">августа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90CB0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6F51CF28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08515C9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7CA19B5B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5ED1DC01" w14:textId="77777777" w:rsidR="00C71554" w:rsidRDefault="00C71554" w:rsidP="00CD4D87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CD4D8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67D920B1" w14:textId="40E6DFDF" w:rsidR="002C2573" w:rsidRDefault="002C2573" w:rsidP="002C2573"/>
    <w:p w14:paraId="128075BD" w14:textId="77777777" w:rsidR="00C01BFD" w:rsidRDefault="00C01BFD" w:rsidP="002C2573"/>
    <w:p w14:paraId="0FC81679" w14:textId="60277AE1" w:rsidR="002C2573" w:rsidRPr="00C01BFD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2C2573"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426C3B38" w14:textId="77777777" w:rsidR="00C01BFD" w:rsidRPr="006531F5" w:rsidRDefault="00C01BFD" w:rsidP="00C01BFD">
      <w:pPr>
        <w:spacing w:after="0"/>
        <w:jc w:val="center"/>
        <w:rPr>
          <w:b/>
          <w:bCs/>
          <w:sz w:val="24"/>
          <w:szCs w:val="24"/>
        </w:rPr>
      </w:pPr>
    </w:p>
    <w:p w14:paraId="4D28B905" w14:textId="4C522FA7" w:rsidR="00C01BFD" w:rsidRDefault="00C01BFD" w:rsidP="00C01BFD">
      <w:pPr>
        <w:pStyle w:val="3"/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/>
          <w:b/>
          <w:bCs/>
          <w:color w:val="auto"/>
          <w:sz w:val="32"/>
          <w:szCs w:val="32"/>
        </w:rPr>
        <w:t xml:space="preserve"> </w:t>
      </w:r>
      <w:proofErr w:type="gramStart"/>
      <w:r w:rsidRPr="00C01BFD">
        <w:rPr>
          <w:rFonts w:ascii="Times New Roman" w:hAnsi="Times New Roman"/>
          <w:b/>
          <w:bCs/>
          <w:color w:val="auto"/>
          <w:sz w:val="32"/>
          <w:szCs w:val="32"/>
        </w:rPr>
        <w:t>РАБОЧ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 xml:space="preserve">ЕЙ </w:t>
      </w:r>
      <w:r w:rsidRPr="00C01BFD">
        <w:rPr>
          <w:rFonts w:ascii="Times New Roman" w:hAnsi="Times New Roman"/>
          <w:b/>
          <w:bCs/>
          <w:color w:val="auto"/>
          <w:sz w:val="32"/>
          <w:szCs w:val="32"/>
        </w:rPr>
        <w:t xml:space="preserve"> ПРОГРАММ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>Ы</w:t>
      </w:r>
      <w:proofErr w:type="gramEnd"/>
    </w:p>
    <w:p w14:paraId="54C6532C" w14:textId="77777777" w:rsidR="00C01BFD" w:rsidRPr="00C01BFD" w:rsidRDefault="00C01BFD" w:rsidP="00C01BFD"/>
    <w:p w14:paraId="2E4EE150" w14:textId="77777777" w:rsidR="00C01BFD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4"/>
          <w:szCs w:val="40"/>
        </w:rPr>
      </w:pPr>
      <w:r>
        <w:rPr>
          <w:rFonts w:ascii="Times New Roman" w:hAnsi="Times New Roman"/>
          <w:b/>
          <w:sz w:val="44"/>
          <w:szCs w:val="44"/>
        </w:rPr>
        <w:t xml:space="preserve">Учебной практики </w:t>
      </w:r>
      <w:r w:rsidRPr="006531F5">
        <w:rPr>
          <w:rFonts w:ascii="Times New Roman" w:hAnsi="Times New Roman"/>
          <w:b/>
          <w:sz w:val="44"/>
          <w:szCs w:val="40"/>
        </w:rPr>
        <w:t>ПМ 02</w:t>
      </w:r>
    </w:p>
    <w:p w14:paraId="23269481" w14:textId="77777777" w:rsidR="00C01BFD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4"/>
          <w:szCs w:val="40"/>
        </w:rPr>
      </w:pPr>
    </w:p>
    <w:p w14:paraId="1A1BD58F" w14:textId="77777777" w:rsidR="00C01BFD" w:rsidRPr="00BD2B0E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24"/>
          <w:szCs w:val="24"/>
        </w:rPr>
      </w:pPr>
    </w:p>
    <w:p w14:paraId="38DC875F" w14:textId="77777777" w:rsidR="00C01BFD" w:rsidRPr="00BD2B0E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pacing w:val="-5"/>
          <w:sz w:val="44"/>
          <w:szCs w:val="44"/>
        </w:rPr>
      </w:pPr>
      <w:r w:rsidRPr="00BD2B0E">
        <w:rPr>
          <w:rFonts w:ascii="Times New Roman" w:hAnsi="Times New Roman"/>
          <w:b/>
          <w:spacing w:val="-5"/>
          <w:sz w:val="44"/>
          <w:szCs w:val="44"/>
        </w:rPr>
        <w:t xml:space="preserve">Изготовление съёмных пластиночных, </w:t>
      </w:r>
    </w:p>
    <w:p w14:paraId="7F4218BB" w14:textId="77777777" w:rsidR="00C01BFD" w:rsidRPr="00BD2B0E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pacing w:val="-5"/>
          <w:sz w:val="44"/>
          <w:szCs w:val="44"/>
        </w:rPr>
      </w:pPr>
      <w:r w:rsidRPr="00BD2B0E">
        <w:rPr>
          <w:rFonts w:ascii="Times New Roman" w:hAnsi="Times New Roman"/>
          <w:b/>
          <w:spacing w:val="-5"/>
          <w:sz w:val="44"/>
          <w:szCs w:val="44"/>
        </w:rPr>
        <w:t xml:space="preserve">несъёмных и </w:t>
      </w:r>
      <w:proofErr w:type="spellStart"/>
      <w:r w:rsidRPr="00BD2B0E">
        <w:rPr>
          <w:rFonts w:ascii="Times New Roman" w:hAnsi="Times New Roman"/>
          <w:b/>
          <w:spacing w:val="-5"/>
          <w:sz w:val="44"/>
          <w:szCs w:val="44"/>
        </w:rPr>
        <w:t>бюгельных</w:t>
      </w:r>
      <w:proofErr w:type="spellEnd"/>
      <w:r w:rsidRPr="00BD2B0E">
        <w:rPr>
          <w:rFonts w:ascii="Times New Roman" w:hAnsi="Times New Roman"/>
          <w:b/>
          <w:spacing w:val="-5"/>
          <w:sz w:val="44"/>
          <w:szCs w:val="44"/>
        </w:rPr>
        <w:t xml:space="preserve"> протезов</w:t>
      </w:r>
    </w:p>
    <w:p w14:paraId="25BBBA3E" w14:textId="77777777" w:rsidR="00C01BFD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E49D30" w14:textId="77777777" w:rsidR="00C01BFD" w:rsidRPr="006531F5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1F5">
        <w:rPr>
          <w:rFonts w:ascii="Times New Roman" w:hAnsi="Times New Roman"/>
          <w:b/>
          <w:sz w:val="28"/>
          <w:szCs w:val="28"/>
        </w:rPr>
        <w:t>по специальности:</w:t>
      </w:r>
    </w:p>
    <w:p w14:paraId="366F0AE9" w14:textId="77777777" w:rsidR="00C01BFD" w:rsidRPr="006531F5" w:rsidRDefault="00C01BFD" w:rsidP="00C01B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1F5">
        <w:rPr>
          <w:rFonts w:ascii="Times New Roman" w:hAnsi="Times New Roman"/>
          <w:b/>
          <w:sz w:val="28"/>
          <w:szCs w:val="28"/>
        </w:rPr>
        <w:t xml:space="preserve"> 31.02.05. «Стоматология ортопедическая»</w:t>
      </w:r>
    </w:p>
    <w:p w14:paraId="5D0269A1" w14:textId="77777777" w:rsidR="00C01BFD" w:rsidRPr="006531F5" w:rsidRDefault="00C01BFD" w:rsidP="00C01BFD">
      <w:pPr>
        <w:spacing w:after="0"/>
        <w:jc w:val="center"/>
        <w:rPr>
          <w:b/>
          <w:bCs/>
          <w:sz w:val="28"/>
          <w:szCs w:val="28"/>
        </w:rPr>
      </w:pPr>
    </w:p>
    <w:p w14:paraId="0A12D037" w14:textId="187B2DBE" w:rsidR="0051703D" w:rsidRDefault="0051703D" w:rsidP="002C2573"/>
    <w:p w14:paraId="48968BF1" w14:textId="5283860D" w:rsidR="00C01BFD" w:rsidRDefault="00C01BFD" w:rsidP="002C2573"/>
    <w:p w14:paraId="1ABA70F9" w14:textId="7D8CC889" w:rsidR="00C01BFD" w:rsidRDefault="00C01BFD" w:rsidP="002C2573"/>
    <w:p w14:paraId="1CF625EF" w14:textId="126E42EC" w:rsidR="00C01BFD" w:rsidRPr="00C01BFD" w:rsidRDefault="00C01BFD" w:rsidP="002C2573">
      <w:pPr>
        <w:rPr>
          <w:rFonts w:ascii="Times New Roman" w:hAnsi="Times New Roman" w:cs="Times New Roman"/>
          <w:b/>
          <w:bCs/>
        </w:rPr>
      </w:pPr>
      <w:r w:rsidRPr="00C01BFD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 w:rsidR="00590CB0">
        <w:rPr>
          <w:rFonts w:ascii="Times New Roman" w:hAnsi="Times New Roman" w:cs="Times New Roman"/>
          <w:b/>
          <w:bCs/>
        </w:rPr>
        <w:t xml:space="preserve">                            20 ___</w:t>
      </w:r>
      <w:bookmarkStart w:id="0" w:name="_GoBack"/>
      <w:bookmarkEnd w:id="0"/>
      <w:r w:rsidRPr="00C01BFD">
        <w:rPr>
          <w:rFonts w:ascii="Times New Roman" w:hAnsi="Times New Roman" w:cs="Times New Roman"/>
          <w:b/>
          <w:bCs/>
        </w:rPr>
        <w:t xml:space="preserve"> г</w:t>
      </w:r>
    </w:p>
    <w:p w14:paraId="1D9C23B4" w14:textId="1F026CD7" w:rsidR="00C01BFD" w:rsidRDefault="00C01BFD" w:rsidP="00C01BFD">
      <w:pPr>
        <w:pStyle w:val="22"/>
        <w:widowContro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Вопросы к зачету по учебной практике   ПМ. 02. МДК 02.01 «И</w:t>
      </w:r>
      <w:r>
        <w:rPr>
          <w:b/>
          <w:spacing w:val="-2"/>
          <w:sz w:val="32"/>
          <w:szCs w:val="32"/>
        </w:rPr>
        <w:t xml:space="preserve">зготовление съемных </w:t>
      </w:r>
      <w:r>
        <w:rPr>
          <w:b/>
          <w:spacing w:val="-5"/>
          <w:sz w:val="32"/>
          <w:szCs w:val="32"/>
        </w:rPr>
        <w:t>пластиночных протезов»</w:t>
      </w:r>
    </w:p>
    <w:p w14:paraId="0A1270FC" w14:textId="77777777" w:rsidR="00C01BFD" w:rsidRDefault="00C01BFD" w:rsidP="00C01BF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14:paraId="008516B1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 Изготовить вспомогательные и рабочие модели челюстей;</w:t>
      </w:r>
    </w:p>
    <w:p w14:paraId="0CC43F0C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Подготовить рабочее место;</w:t>
      </w:r>
    </w:p>
    <w:p w14:paraId="5FB3726B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Оформить отчетно-учетную документацию;</w:t>
      </w:r>
    </w:p>
    <w:p w14:paraId="02396E05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 Провести оценку слепка (оттиска);</w:t>
      </w:r>
    </w:p>
    <w:p w14:paraId="703E6A43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 Планировать конструкцию съёмных пластиночных протезов при частичном отсутствии зубов;</w:t>
      </w:r>
    </w:p>
    <w:p w14:paraId="257F923E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6. Загипсовать модели в </w:t>
      </w:r>
      <w:proofErr w:type="spellStart"/>
      <w:r>
        <w:rPr>
          <w:rFonts w:ascii="Times New Roman" w:hAnsi="Times New Roman"/>
          <w:sz w:val="30"/>
          <w:szCs w:val="30"/>
        </w:rPr>
        <w:t>окклюдатор</w:t>
      </w:r>
      <w:proofErr w:type="spellEnd"/>
      <w:r>
        <w:rPr>
          <w:rFonts w:ascii="Times New Roman" w:hAnsi="Times New Roman"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sz w:val="30"/>
          <w:szCs w:val="30"/>
        </w:rPr>
        <w:t>среднеанатомический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артикулятор</w:t>
      </w:r>
      <w:proofErr w:type="spellEnd"/>
      <w:r>
        <w:rPr>
          <w:rFonts w:ascii="Times New Roman" w:hAnsi="Times New Roman"/>
          <w:sz w:val="30"/>
          <w:szCs w:val="30"/>
        </w:rPr>
        <w:t>;</w:t>
      </w:r>
    </w:p>
    <w:p w14:paraId="2A1A0F58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7. Изогнуть одноплечие и перекидные удерживающие </w:t>
      </w:r>
      <w:proofErr w:type="spellStart"/>
      <w:r>
        <w:rPr>
          <w:rFonts w:ascii="Times New Roman" w:hAnsi="Times New Roman"/>
          <w:sz w:val="30"/>
          <w:szCs w:val="30"/>
        </w:rPr>
        <w:t>кламмера</w:t>
      </w:r>
      <w:proofErr w:type="spellEnd"/>
      <w:r>
        <w:rPr>
          <w:rFonts w:ascii="Times New Roman" w:hAnsi="Times New Roman"/>
          <w:sz w:val="30"/>
          <w:szCs w:val="30"/>
        </w:rPr>
        <w:t>;</w:t>
      </w:r>
    </w:p>
    <w:p w14:paraId="44CB6CFF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8. Провести постановку искусственных зубов на приточке и на искусственной десне;</w:t>
      </w:r>
    </w:p>
    <w:p w14:paraId="4B215E29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284" w:hanging="284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 Отмоделировать восковой базис съемного пластиночного протеза при отсутствии зубов;</w:t>
      </w:r>
    </w:p>
    <w:p w14:paraId="5A261778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10. Провести </w:t>
      </w:r>
      <w:proofErr w:type="spellStart"/>
      <w:r>
        <w:rPr>
          <w:rFonts w:ascii="Times New Roman" w:hAnsi="Times New Roman"/>
          <w:sz w:val="30"/>
          <w:szCs w:val="30"/>
        </w:rPr>
        <w:t>загипсовку</w:t>
      </w:r>
      <w:proofErr w:type="spellEnd"/>
      <w:r>
        <w:rPr>
          <w:rFonts w:ascii="Times New Roman" w:hAnsi="Times New Roman"/>
          <w:sz w:val="30"/>
          <w:szCs w:val="30"/>
        </w:rPr>
        <w:t xml:space="preserve"> восковой композиции съемного пластиночного протеза в кювету прямым, обратным и комбинированным методом;</w:t>
      </w:r>
    </w:p>
    <w:p w14:paraId="025F48DD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11. Провести обработку, шлифовку и полировку съемного пластиночного протеза;</w:t>
      </w:r>
    </w:p>
    <w:p w14:paraId="1C7AF9D7" w14:textId="77777777" w:rsidR="00C01BFD" w:rsidRDefault="00C01BFD" w:rsidP="00C01BFD">
      <w:pPr>
        <w:pStyle w:val="a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 Провести контроль качества выполненных работ</w:t>
      </w:r>
    </w:p>
    <w:p w14:paraId="34CF5F63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13. Знать организацию зуботехнического производства по изготовлению съёмных пластиночных протезов;</w:t>
      </w:r>
    </w:p>
    <w:p w14:paraId="128B1EE0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14. Перечислить классификацию и свойства материалов, применяемых при изготовлении съемных пластиночных протезов;</w:t>
      </w:r>
    </w:p>
    <w:p w14:paraId="7E2C3CE8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15. Перечислить аппараты, воспроизводящие движение нижней челюсти, их назначение, устройство;</w:t>
      </w:r>
    </w:p>
    <w:p w14:paraId="02297FB4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16. Перечислить особенности слизистой оболочки полости рта при частичном отсутствии зубов;</w:t>
      </w:r>
    </w:p>
    <w:p w14:paraId="0D14D3C4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17. Перечислить показания и противопоказания к изготовлению съемных пластиночных протезов при частичном отсутствии зубов,</w:t>
      </w:r>
    </w:p>
    <w:p w14:paraId="730CC298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18. Перечислить виды и конструктивные особенности съемных пластиночных протезов, применяемых при частичном отсутствии зубов;</w:t>
      </w:r>
    </w:p>
    <w:p w14:paraId="4B92417C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43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19. Назвать классификации дефектов зубных рядов;</w:t>
      </w:r>
    </w:p>
    <w:p w14:paraId="44E721EA" w14:textId="77777777" w:rsidR="00C01BFD" w:rsidRDefault="00C01BFD" w:rsidP="00C01BFD">
      <w:pPr>
        <w:pStyle w:val="a3"/>
        <w:shd w:val="clear" w:color="auto" w:fill="FFFFFF"/>
        <w:tabs>
          <w:tab w:val="left" w:pos="-142"/>
        </w:tabs>
        <w:spacing w:after="0" w:line="240" w:lineRule="auto"/>
        <w:ind w:left="426" w:right="29" w:hanging="42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20. Рассказать технологию починки съемных пластиночных протезов.</w:t>
      </w:r>
    </w:p>
    <w:p w14:paraId="350654C5" w14:textId="714D0018" w:rsidR="00270F31" w:rsidRDefault="00270F31" w:rsidP="00C01BFD">
      <w:pPr>
        <w:rPr>
          <w:rFonts w:ascii="Times New Roman" w:hAnsi="Times New Roman" w:cs="Times New Roman"/>
          <w:b/>
          <w:sz w:val="28"/>
          <w:szCs w:val="28"/>
        </w:rPr>
      </w:pPr>
    </w:p>
    <w:p w14:paraId="32098EF5" w14:textId="33BE18C2" w:rsidR="00C01BFD" w:rsidRDefault="00C01BFD" w:rsidP="00C01BFD">
      <w:pPr>
        <w:rPr>
          <w:rFonts w:ascii="Times New Roman" w:hAnsi="Times New Roman" w:cs="Times New Roman"/>
          <w:b/>
          <w:sz w:val="28"/>
          <w:szCs w:val="28"/>
        </w:rPr>
      </w:pPr>
    </w:p>
    <w:p w14:paraId="1EC89675" w14:textId="77777777" w:rsidR="00C01BFD" w:rsidRDefault="00C01BFD" w:rsidP="00C01BFD">
      <w:pPr>
        <w:rPr>
          <w:rFonts w:ascii="Times New Roman" w:hAnsi="Times New Roman" w:cs="Times New Roman"/>
          <w:b/>
          <w:sz w:val="28"/>
          <w:szCs w:val="28"/>
        </w:rPr>
      </w:pPr>
    </w:p>
    <w:p w14:paraId="3B271A84" w14:textId="410D6DA9" w:rsidR="002C2573" w:rsidRDefault="002C2573" w:rsidP="00C01BFD">
      <w:pPr>
        <w:pStyle w:val="22"/>
        <w:widowControl w:val="0"/>
        <w:ind w:left="360" w:firstLine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Вопросы к зачету по учебной практике ПМ.02.</w:t>
      </w:r>
      <w:r w:rsidR="00297E4F">
        <w:rPr>
          <w:b/>
          <w:sz w:val="32"/>
          <w:szCs w:val="32"/>
        </w:rPr>
        <w:t xml:space="preserve"> </w:t>
      </w:r>
      <w:r w:rsidR="00C01BFD">
        <w:rPr>
          <w:b/>
          <w:sz w:val="32"/>
          <w:szCs w:val="32"/>
        </w:rPr>
        <w:t>МДК 02.02</w:t>
      </w:r>
      <w:r w:rsidR="00297E4F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="00844216">
        <w:rPr>
          <w:b/>
          <w:sz w:val="32"/>
          <w:szCs w:val="32"/>
        </w:rPr>
        <w:t xml:space="preserve">  «</w:t>
      </w:r>
      <w:r>
        <w:rPr>
          <w:b/>
          <w:sz w:val="32"/>
          <w:szCs w:val="32"/>
        </w:rPr>
        <w:t>Изготовление несъемных протезов</w:t>
      </w:r>
      <w:r w:rsidR="00844216">
        <w:rPr>
          <w:b/>
          <w:sz w:val="32"/>
          <w:szCs w:val="32"/>
        </w:rPr>
        <w:t>»</w:t>
      </w:r>
    </w:p>
    <w:p w14:paraId="66311F41" w14:textId="77777777" w:rsidR="002C2573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0588F0A3" w14:textId="77777777" w:rsidR="002C2573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71843F88" w14:textId="77777777" w:rsidR="002C2573" w:rsidRDefault="002C2573" w:rsidP="002C2573">
      <w:pPr>
        <w:pStyle w:val="22"/>
        <w:widowControl w:val="0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Заполнить отчетно-учетную документацию;</w:t>
      </w:r>
    </w:p>
    <w:p w14:paraId="79862596" w14:textId="77777777" w:rsidR="002C2573" w:rsidRDefault="002C2573" w:rsidP="002C2573">
      <w:pPr>
        <w:pStyle w:val="22"/>
        <w:widowControl w:val="0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Оценить оттиски челюстей и отлить по ним рабочие и вспомогательные модели;</w:t>
      </w:r>
    </w:p>
    <w:p w14:paraId="2A5CDBF6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Отмоделировать восковые конструкции несъемных протезов;</w:t>
      </w:r>
    </w:p>
    <w:p w14:paraId="476F3892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4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Загипсовать восковую композицию несъемного протеза в кювету, заменить воск на пластмассу;</w:t>
      </w:r>
    </w:p>
    <w:p w14:paraId="10DA0877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4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Провести обработку, шлифовку и полировку пластмассовых коронок и мостовидных протезов;</w:t>
      </w:r>
    </w:p>
    <w:p w14:paraId="17838564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Отмоделировать восковую композицию для изготовления штампованных коронок и штампованных паяных мостовидных протезов, осуществить подбор гильз, провести штамповку коронок, отжиг и отбеливание</w:t>
      </w:r>
      <w:r>
        <w:rPr>
          <w:rFonts w:ascii="Times New Roman" w:hAnsi="Times New Roman"/>
          <w:sz w:val="32"/>
          <w:szCs w:val="32"/>
        </w:rPr>
        <w:t>;</w:t>
      </w:r>
    </w:p>
    <w:p w14:paraId="2BA0FDBC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Провести отжиг, паяние и отбеливание металлических конструкций;</w:t>
      </w:r>
    </w:p>
    <w:p w14:paraId="5A32D5CF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Провести отделку, шлифовку и полировку несъемных металлических зубных протезов;</w:t>
      </w:r>
    </w:p>
    <w:p w14:paraId="6B414F19" w14:textId="412DF662" w:rsidR="002C2573" w:rsidRDefault="002C2573" w:rsidP="002C257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Знать</w:t>
      </w:r>
      <w:r w:rsidR="00D330A0">
        <w:rPr>
          <w:rFonts w:ascii="Times New Roman" w:hAnsi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</w:rPr>
        <w:t xml:space="preserve">оснащение </w:t>
      </w:r>
      <w:r w:rsidR="00D330A0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рабочего</w:t>
      </w:r>
      <w:proofErr w:type="gramEnd"/>
      <w:r>
        <w:rPr>
          <w:rFonts w:ascii="Times New Roman" w:hAnsi="Times New Roman"/>
          <w:sz w:val="32"/>
          <w:szCs w:val="32"/>
        </w:rPr>
        <w:t xml:space="preserve"> места зубного техника при изготовлении несъёмных протезов с учетом устранения профессиональных вредностей;</w:t>
      </w:r>
    </w:p>
    <w:p w14:paraId="4384574F" w14:textId="77777777" w:rsidR="002C2573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Перечислить состав, свойства и правила работы с материалами, применяемыми при изготовлении несъемных протезов;</w:t>
      </w:r>
    </w:p>
    <w:p w14:paraId="47165AD3" w14:textId="77777777" w:rsidR="002C2573" w:rsidRPr="00F07E77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Назвать правила эксплуатации оборудования в паяльной комнате;</w:t>
      </w:r>
    </w:p>
    <w:p w14:paraId="3FA7246C" w14:textId="77777777" w:rsidR="002C2573" w:rsidRPr="00F07E77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Назвать клинико-лабораторные этапы и технологию изготовления пластмассовых несъемных зубных протезов;</w:t>
      </w:r>
    </w:p>
    <w:p w14:paraId="0A2D1FED" w14:textId="77777777" w:rsidR="00F07E77" w:rsidRPr="00F07E77" w:rsidRDefault="002C2573" w:rsidP="00F07E77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Перечислить особенности изготовления временных пластмассовых коронок и мостовидных протезов;</w:t>
      </w:r>
    </w:p>
    <w:p w14:paraId="583FBC9C" w14:textId="6EC0BD57" w:rsidR="00844216" w:rsidRDefault="002C2573" w:rsidP="00844216">
      <w:pPr>
        <w:pStyle w:val="22"/>
        <w:widowControl w:val="0"/>
        <w:numPr>
          <w:ilvl w:val="0"/>
          <w:numId w:val="2"/>
        </w:numPr>
        <w:rPr>
          <w:sz w:val="32"/>
          <w:szCs w:val="32"/>
        </w:rPr>
      </w:pPr>
      <w:r w:rsidRPr="00F07E77">
        <w:rPr>
          <w:sz w:val="32"/>
          <w:szCs w:val="32"/>
        </w:rPr>
        <w:t>Перечислить клинико-лабораторные этапы и технологию изготовления штампованных коронок и штампованно-паяных мостовидных протезов</w:t>
      </w:r>
      <w:r w:rsidR="00F07E77" w:rsidRPr="00F07E77">
        <w:rPr>
          <w:sz w:val="32"/>
          <w:szCs w:val="32"/>
        </w:rPr>
        <w:t>.</w:t>
      </w:r>
      <w:r w:rsidR="00844216">
        <w:rPr>
          <w:sz w:val="32"/>
          <w:szCs w:val="32"/>
        </w:rPr>
        <w:t xml:space="preserve">   </w:t>
      </w:r>
    </w:p>
    <w:p w14:paraId="4A060E5D" w14:textId="4AC34A7D" w:rsidR="00844216" w:rsidRPr="00844216" w:rsidRDefault="00844216" w:rsidP="00844216">
      <w:pPr>
        <w:pStyle w:val="22"/>
        <w:widowControl w:val="0"/>
        <w:rPr>
          <w:sz w:val="32"/>
          <w:szCs w:val="32"/>
        </w:rPr>
      </w:pPr>
      <w:r w:rsidRPr="00844216">
        <w:rPr>
          <w:b/>
          <w:sz w:val="32"/>
          <w:szCs w:val="32"/>
        </w:rPr>
        <w:lastRenderedPageBreak/>
        <w:t xml:space="preserve"> </w:t>
      </w:r>
      <w:r>
        <w:rPr>
          <w:b/>
          <w:sz w:val="32"/>
          <w:szCs w:val="32"/>
        </w:rPr>
        <w:t>Вопросы к зачету по учебной практике ПМ.02.</w:t>
      </w:r>
      <w:r w:rsidR="00297E4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МДК 02.03</w:t>
      </w:r>
      <w:r w:rsidR="00297E4F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 «Изготовление </w:t>
      </w:r>
      <w:proofErr w:type="spellStart"/>
      <w:r>
        <w:rPr>
          <w:b/>
          <w:sz w:val="32"/>
          <w:szCs w:val="32"/>
        </w:rPr>
        <w:t>бюгельных</w:t>
      </w:r>
      <w:proofErr w:type="spellEnd"/>
      <w:r>
        <w:rPr>
          <w:b/>
          <w:sz w:val="32"/>
          <w:szCs w:val="32"/>
        </w:rPr>
        <w:t xml:space="preserve"> протезов»</w:t>
      </w:r>
    </w:p>
    <w:p w14:paraId="6561D3EF" w14:textId="77777777" w:rsidR="00844216" w:rsidRDefault="00844216" w:rsidP="00844216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750C62F8" w14:textId="77777777" w:rsidR="00844216" w:rsidRDefault="00844216" w:rsidP="00844216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773DBA8D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Виды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Показания к их изготовлению.</w:t>
      </w:r>
    </w:p>
    <w:p w14:paraId="162ABA2C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Основные и дополнительные конструкционные элементы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0034E2B6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Понятие о каркасе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протеза, его элементы. Методы изготовления каркаса.</w:t>
      </w:r>
    </w:p>
    <w:p w14:paraId="07EA007D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Аппараты и инструменты, применяемые при изготовлении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Техника безопасности работы с ними.</w:t>
      </w:r>
    </w:p>
    <w:p w14:paraId="372180DF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Клинико-лабораторные этапы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1B59BB7A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Типичное расположение дуги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на в/ч и н/ч, в зависимости от дефектов зубных рядов по Кеннеди.</w:t>
      </w:r>
    </w:p>
    <w:p w14:paraId="5C7A0505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Формы, размеры и толщина дуги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на в/ч и н/ч, соотношение дуги со слизистой оболочкой протезного ложа на в/ч и н/ч.</w:t>
      </w:r>
    </w:p>
    <w:p w14:paraId="501F7884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Окклюзионные</w:t>
      </w:r>
      <w:proofErr w:type="spellEnd"/>
      <w:r>
        <w:rPr>
          <w:rFonts w:ascii="Times New Roman" w:hAnsi="Times New Roman" w:cs="Times New Roman"/>
          <w:sz w:val="28"/>
        </w:rPr>
        <w:t xml:space="preserve"> накладки, их функциональное значение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протезировании. </w:t>
      </w:r>
      <w:r>
        <w:rPr>
          <w:rFonts w:ascii="Times New Roman" w:hAnsi="Times New Roman" w:cs="Times New Roman"/>
          <w:sz w:val="28"/>
          <w:szCs w:val="24"/>
        </w:rPr>
        <w:t xml:space="preserve">Новая классификация опорно-удерживающих </w:t>
      </w:r>
      <w:proofErr w:type="spellStart"/>
      <w:r>
        <w:rPr>
          <w:rFonts w:ascii="Times New Roman" w:hAnsi="Times New Roman" w:cs="Times New Roman"/>
          <w:sz w:val="28"/>
          <w:szCs w:val="24"/>
        </w:rPr>
        <w:t>кламмеров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Формы и правила расположения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окклюзионных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накладок на поверхности коронки зуба.</w:t>
      </w:r>
    </w:p>
    <w:p w14:paraId="625F48C7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Понятие о </w:t>
      </w:r>
      <w:proofErr w:type="spellStart"/>
      <w:r>
        <w:rPr>
          <w:rFonts w:ascii="Times New Roman" w:hAnsi="Times New Roman" w:cs="Times New Roman"/>
          <w:sz w:val="28"/>
        </w:rPr>
        <w:t>кламмерах</w:t>
      </w:r>
      <w:proofErr w:type="spellEnd"/>
      <w:r>
        <w:rPr>
          <w:rFonts w:ascii="Times New Roman" w:hAnsi="Times New Roman" w:cs="Times New Roman"/>
          <w:sz w:val="28"/>
        </w:rPr>
        <w:t xml:space="preserve">. Литой опорно-удерживающий </w:t>
      </w:r>
      <w:proofErr w:type="spellStart"/>
      <w:r>
        <w:rPr>
          <w:rFonts w:ascii="Times New Roman" w:hAnsi="Times New Roman" w:cs="Times New Roman"/>
          <w:sz w:val="28"/>
        </w:rPr>
        <w:t>кламмер</w:t>
      </w:r>
      <w:proofErr w:type="spellEnd"/>
      <w:r>
        <w:rPr>
          <w:rFonts w:ascii="Times New Roman" w:hAnsi="Times New Roman" w:cs="Times New Roman"/>
          <w:sz w:val="28"/>
        </w:rPr>
        <w:t>, его элементы, их функциональное назначение и правильное расположение на коронки зуба.</w:t>
      </w:r>
    </w:p>
    <w:p w14:paraId="7C77D88D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Современная классификация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кламмеров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Их характеристика и применение в </w:t>
      </w:r>
      <w:proofErr w:type="spellStart"/>
      <w:r>
        <w:rPr>
          <w:rFonts w:ascii="Times New Roman" w:hAnsi="Times New Roman" w:cs="Times New Roman"/>
          <w:sz w:val="28"/>
          <w:szCs w:val="24"/>
        </w:rPr>
        <w:t>бюгельном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протезировании. Расположение плеч на поверхности коронки опорного зуба.</w:t>
      </w:r>
    </w:p>
    <w:p w14:paraId="1CBB8665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Комбинированная система </w:t>
      </w:r>
      <w:proofErr w:type="spellStart"/>
      <w:r>
        <w:rPr>
          <w:rFonts w:ascii="Times New Roman" w:hAnsi="Times New Roman" w:cs="Times New Roman"/>
          <w:sz w:val="28"/>
        </w:rPr>
        <w:t>кламмеров</w:t>
      </w:r>
      <w:proofErr w:type="spellEnd"/>
      <w:r>
        <w:rPr>
          <w:rFonts w:ascii="Times New Roman" w:hAnsi="Times New Roman" w:cs="Times New Roman"/>
          <w:sz w:val="28"/>
        </w:rPr>
        <w:t xml:space="preserve">, их характеристика и применение в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протезах.</w:t>
      </w:r>
    </w:p>
    <w:p w14:paraId="611F9D31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Виды опорно-удерживающих литых </w:t>
      </w:r>
      <w:proofErr w:type="spellStart"/>
      <w:r>
        <w:rPr>
          <w:rFonts w:ascii="Times New Roman" w:hAnsi="Times New Roman" w:cs="Times New Roman"/>
          <w:sz w:val="28"/>
        </w:rPr>
        <w:t>кламмеров</w:t>
      </w:r>
      <w:proofErr w:type="spellEnd"/>
      <w:r>
        <w:rPr>
          <w:rFonts w:ascii="Times New Roman" w:hAnsi="Times New Roman" w:cs="Times New Roman"/>
          <w:sz w:val="28"/>
        </w:rPr>
        <w:t xml:space="preserve"> (система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>), их краткая характеристика.</w:t>
      </w:r>
    </w:p>
    <w:p w14:paraId="14DE4C1A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1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2F1A391E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2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1C0E0C2B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3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61F5800C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4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223E2F91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5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46B39409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Понятие о ретенции плеча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– от чего зависит ретенция плеча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и ее значение в фиксации и стабилизации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7242E63F" w14:textId="77777777" w:rsidR="00844216" w:rsidRDefault="00844216" w:rsidP="008442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Параллелометр</w:t>
      </w:r>
      <w:proofErr w:type="spellEnd"/>
      <w:r>
        <w:rPr>
          <w:rFonts w:ascii="Times New Roman" w:hAnsi="Times New Roman" w:cs="Times New Roman"/>
          <w:sz w:val="28"/>
        </w:rPr>
        <w:t>. Его устройство и назначение. Правила работы с ним.</w:t>
      </w:r>
    </w:p>
    <w:p w14:paraId="002E6EAA" w14:textId="0B87FBF2" w:rsidR="00D0515C" w:rsidRPr="00F07E77" w:rsidRDefault="00D0515C" w:rsidP="00844216">
      <w:pPr>
        <w:pStyle w:val="a3"/>
        <w:tabs>
          <w:tab w:val="left" w:pos="1044"/>
        </w:tabs>
        <w:suppressAutoHyphens/>
        <w:jc w:val="both"/>
        <w:rPr>
          <w:sz w:val="32"/>
          <w:szCs w:val="32"/>
        </w:rPr>
      </w:pPr>
    </w:p>
    <w:sectPr w:rsidR="00D0515C" w:rsidRPr="00F0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86697"/>
    <w:multiLevelType w:val="hybridMultilevel"/>
    <w:tmpl w:val="DFE03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A71D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C4482B"/>
    <w:multiLevelType w:val="hybridMultilevel"/>
    <w:tmpl w:val="DA464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73"/>
    <w:rsid w:val="001B4E52"/>
    <w:rsid w:val="001D6128"/>
    <w:rsid w:val="00270F31"/>
    <w:rsid w:val="00297E4F"/>
    <w:rsid w:val="002C2573"/>
    <w:rsid w:val="0051703D"/>
    <w:rsid w:val="00590CB0"/>
    <w:rsid w:val="00646472"/>
    <w:rsid w:val="007D27EA"/>
    <w:rsid w:val="007F44E2"/>
    <w:rsid w:val="00844216"/>
    <w:rsid w:val="00946754"/>
    <w:rsid w:val="00974000"/>
    <w:rsid w:val="009C68F1"/>
    <w:rsid w:val="00C01BFD"/>
    <w:rsid w:val="00C71554"/>
    <w:rsid w:val="00CC4FBE"/>
    <w:rsid w:val="00CD4D87"/>
    <w:rsid w:val="00D0515C"/>
    <w:rsid w:val="00D330A0"/>
    <w:rsid w:val="00D44D77"/>
    <w:rsid w:val="00D92FEC"/>
    <w:rsid w:val="00F07E77"/>
    <w:rsid w:val="00F5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8CAE"/>
  <w15:docId w15:val="{D176E5E2-51A4-4C73-A8F0-905C81BB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2C25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1B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257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2C25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Список 22"/>
    <w:basedOn w:val="a"/>
    <w:rsid w:val="002C257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D2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7E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C01B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2019-12-02T07:40:00Z</cp:lastPrinted>
  <dcterms:created xsi:type="dcterms:W3CDTF">2024-10-27T15:48:00Z</dcterms:created>
  <dcterms:modified xsi:type="dcterms:W3CDTF">2025-01-16T12:27:00Z</dcterms:modified>
</cp:coreProperties>
</file>