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1C5" w:rsidRDefault="008631C5" w:rsidP="008631C5">
      <w:pPr>
        <w:pStyle w:val="22"/>
        <w:widowControl w:val="0"/>
        <w:ind w:left="0" w:firstLine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Вопросы к зачету по учебной практике </w:t>
      </w:r>
    </w:p>
    <w:p w:rsidR="008631C5" w:rsidRDefault="008631C5" w:rsidP="00863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0" w:hanging="3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МДК 03</w:t>
      </w:r>
      <w:r w:rsidRPr="0059179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 Изготовление ортодонтических аппаратов</w:t>
      </w:r>
    </w:p>
    <w:p w:rsidR="008631C5" w:rsidRDefault="008631C5" w:rsidP="008631C5">
      <w:pPr>
        <w:pStyle w:val="22"/>
        <w:widowControl w:val="0"/>
        <w:ind w:left="0" w:firstLine="0"/>
        <w:jc w:val="center"/>
        <w:rPr>
          <w:b/>
          <w:spacing w:val="-5"/>
          <w:sz w:val="36"/>
          <w:szCs w:val="36"/>
        </w:rPr>
      </w:pPr>
    </w:p>
    <w:p w:rsidR="008631C5" w:rsidRPr="003627F5" w:rsidRDefault="008631C5" w:rsidP="008631C5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1. Понятие об ортодонтии. Цели, задачи. Краткий исторический очерк развития ортодонтии.</w:t>
      </w:r>
    </w:p>
    <w:p w:rsidR="008631C5" w:rsidRPr="003627F5" w:rsidRDefault="008631C5" w:rsidP="008631C5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 xml:space="preserve">2. </w:t>
      </w:r>
      <w:proofErr w:type="spellStart"/>
      <w:r w:rsidRPr="003627F5">
        <w:rPr>
          <w:sz w:val="28"/>
          <w:szCs w:val="28"/>
        </w:rPr>
        <w:t>Ортодонтическая</w:t>
      </w:r>
      <w:proofErr w:type="spellEnd"/>
      <w:r w:rsidRPr="003627F5">
        <w:rPr>
          <w:sz w:val="28"/>
          <w:szCs w:val="28"/>
        </w:rPr>
        <w:t xml:space="preserve"> помощь детскому населению. </w:t>
      </w:r>
    </w:p>
    <w:p w:rsidR="008631C5" w:rsidRPr="003627F5" w:rsidRDefault="008631C5" w:rsidP="008631C5">
      <w:pPr>
        <w:pStyle w:val="a3"/>
        <w:spacing w:after="0" w:line="276" w:lineRule="auto"/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3. Общая характеристика ортодонтических аппаратов, применяемых для лечения зубочелюстных аномалий.</w:t>
      </w:r>
    </w:p>
    <w:p w:rsidR="008631C5" w:rsidRPr="003627F5" w:rsidRDefault="008631C5" w:rsidP="008631C5">
      <w:pPr>
        <w:pStyle w:val="a3"/>
        <w:spacing w:after="0" w:line="276" w:lineRule="auto"/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4. Классификация ортодонтических аппаратов по назначению, механизму действия, методу фиксации.</w:t>
      </w:r>
    </w:p>
    <w:p w:rsidR="008631C5" w:rsidRPr="003627F5" w:rsidRDefault="008631C5" w:rsidP="008631C5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5. Анатомо-физиологические особенности зубочелюстной системы у детей.</w:t>
      </w:r>
    </w:p>
    <w:p w:rsidR="008631C5" w:rsidRPr="003627F5" w:rsidRDefault="008631C5" w:rsidP="008631C5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6. Характеристика временного прикуса у детей.</w:t>
      </w:r>
    </w:p>
    <w:p w:rsidR="008631C5" w:rsidRPr="003627F5" w:rsidRDefault="008631C5" w:rsidP="008631C5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7. Характеристика сменного прикуса у детей.</w:t>
      </w:r>
    </w:p>
    <w:p w:rsidR="008631C5" w:rsidRPr="003627F5" w:rsidRDefault="008631C5" w:rsidP="008631C5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8. Характеристика постоянного прикуса у детей.</w:t>
      </w:r>
    </w:p>
    <w:p w:rsidR="008631C5" w:rsidRPr="003627F5" w:rsidRDefault="008631C5" w:rsidP="008631C5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9. Ортодонтические кольца. Назначение,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10. Ортодонтические коронки, особенности,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11. Удерживающие кламмера Адамса, Шварца.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12. Ортодонтические дуги.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13. Зубочелюстные аномалии. Причины возникновения.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14. Базис съемного аппарата. Техника изготовления, функции.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15. Зубочелюстные аномалии. Специальная терминология.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 xml:space="preserve">16. Классификация зубочелюстных аномалий </w:t>
      </w:r>
      <w:proofErr w:type="spellStart"/>
      <w:r w:rsidRPr="003627F5">
        <w:rPr>
          <w:sz w:val="28"/>
          <w:szCs w:val="28"/>
        </w:rPr>
        <w:t>Энгля</w:t>
      </w:r>
      <w:proofErr w:type="spellEnd"/>
      <w:r w:rsidRPr="003627F5">
        <w:rPr>
          <w:sz w:val="28"/>
          <w:szCs w:val="28"/>
        </w:rPr>
        <w:t>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 xml:space="preserve">17. Классификация зубочелюстных аномалий </w:t>
      </w:r>
      <w:proofErr w:type="spellStart"/>
      <w:r w:rsidRPr="003627F5">
        <w:rPr>
          <w:sz w:val="28"/>
          <w:szCs w:val="28"/>
        </w:rPr>
        <w:t>Калвелиса</w:t>
      </w:r>
      <w:proofErr w:type="spellEnd"/>
      <w:r w:rsidRPr="003627F5">
        <w:rPr>
          <w:sz w:val="28"/>
          <w:szCs w:val="28"/>
        </w:rPr>
        <w:t>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18. Лечение зубочелюстных аномалий. Виды ортодонтических аппаратов.</w:t>
      </w:r>
    </w:p>
    <w:p w:rsidR="008631C5" w:rsidRPr="003627F5" w:rsidRDefault="008631C5" w:rsidP="008631C5">
      <w:pPr>
        <w:pStyle w:val="2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3627F5">
        <w:rPr>
          <w:rFonts w:ascii="Times New Roman" w:hAnsi="Times New Roman" w:cs="Times New Roman"/>
          <w:sz w:val="28"/>
          <w:szCs w:val="28"/>
        </w:rPr>
        <w:t xml:space="preserve">19. Сравнительная характеристика: </w:t>
      </w:r>
      <w:proofErr w:type="spellStart"/>
      <w:r w:rsidRPr="003627F5">
        <w:rPr>
          <w:rFonts w:ascii="Times New Roman" w:hAnsi="Times New Roman" w:cs="Times New Roman"/>
          <w:sz w:val="28"/>
          <w:szCs w:val="28"/>
        </w:rPr>
        <w:t>ортогнатический</w:t>
      </w:r>
      <w:proofErr w:type="spellEnd"/>
      <w:r w:rsidRPr="003627F5">
        <w:rPr>
          <w:rFonts w:ascii="Times New Roman" w:hAnsi="Times New Roman" w:cs="Times New Roman"/>
          <w:sz w:val="28"/>
          <w:szCs w:val="28"/>
        </w:rPr>
        <w:t xml:space="preserve"> прикус, прогнатический прик</w:t>
      </w:r>
      <w:r>
        <w:rPr>
          <w:rFonts w:ascii="Times New Roman" w:hAnsi="Times New Roman" w:cs="Times New Roman"/>
          <w:sz w:val="28"/>
          <w:szCs w:val="28"/>
        </w:rPr>
        <w:t xml:space="preserve">ус, </w:t>
      </w:r>
      <w:proofErr w:type="spellStart"/>
      <w:r w:rsidRPr="003627F5">
        <w:rPr>
          <w:rFonts w:ascii="Times New Roman" w:hAnsi="Times New Roman" w:cs="Times New Roman"/>
          <w:sz w:val="28"/>
          <w:szCs w:val="28"/>
        </w:rPr>
        <w:t>прогенический</w:t>
      </w:r>
      <w:proofErr w:type="spellEnd"/>
      <w:r w:rsidRPr="003627F5">
        <w:rPr>
          <w:rFonts w:ascii="Times New Roman" w:hAnsi="Times New Roman" w:cs="Times New Roman"/>
          <w:sz w:val="28"/>
          <w:szCs w:val="28"/>
        </w:rPr>
        <w:t xml:space="preserve"> прикус.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20. Характеристика молочного прикуса у детей.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21. Анатомо-физиологические особенности зубочелюстной системы у детей.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22. Вредные привычки, приводящие к нарушению развития зубочелюстной системы.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23. Характеристика сменного прикуса у детей.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24. Сроки прорезывания молочных зубов.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25. Сроки прорезывания постоянных зубов.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3627F5">
        <w:rPr>
          <w:sz w:val="28"/>
          <w:szCs w:val="28"/>
        </w:rPr>
        <w:t>. Глубокий прикус. Характеристика, причины возникновения.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3627F5">
        <w:rPr>
          <w:sz w:val="28"/>
          <w:szCs w:val="28"/>
        </w:rPr>
        <w:t>. Взаимосвязь ортодонтии с другими науками.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28</w:t>
      </w:r>
      <w:r w:rsidRPr="003627F5">
        <w:rPr>
          <w:sz w:val="28"/>
          <w:szCs w:val="28"/>
        </w:rPr>
        <w:t>. Основные опорно-удерживающие элементы: кламмера, дуги. Общая характеристика.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29</w:t>
      </w:r>
      <w:r w:rsidRPr="003627F5">
        <w:rPr>
          <w:sz w:val="28"/>
          <w:szCs w:val="28"/>
        </w:rPr>
        <w:t>. Вспомогательные приспособления: рычаги, распорки.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30</w:t>
      </w:r>
      <w:r w:rsidRPr="003627F5">
        <w:rPr>
          <w:sz w:val="28"/>
          <w:szCs w:val="28"/>
        </w:rPr>
        <w:t xml:space="preserve">. </w:t>
      </w:r>
      <w:proofErr w:type="spellStart"/>
      <w:r w:rsidRPr="003627F5">
        <w:rPr>
          <w:sz w:val="28"/>
          <w:szCs w:val="28"/>
        </w:rPr>
        <w:t>Протрагирующие</w:t>
      </w:r>
      <w:proofErr w:type="spellEnd"/>
      <w:r w:rsidRPr="003627F5">
        <w:rPr>
          <w:sz w:val="28"/>
          <w:szCs w:val="28"/>
        </w:rPr>
        <w:t xml:space="preserve"> пружины. Назначение,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31</w:t>
      </w:r>
      <w:r w:rsidRPr="003627F5">
        <w:rPr>
          <w:sz w:val="28"/>
          <w:szCs w:val="28"/>
        </w:rPr>
        <w:t>. Съемные аппараты механического действия. Назначение,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2</w:t>
      </w:r>
      <w:r w:rsidRPr="003627F5">
        <w:rPr>
          <w:sz w:val="28"/>
          <w:szCs w:val="28"/>
        </w:rPr>
        <w:t>. Несъемные аппараты механического действия. Назначение,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3627F5">
        <w:rPr>
          <w:sz w:val="28"/>
          <w:szCs w:val="28"/>
        </w:rPr>
        <w:t xml:space="preserve">. </w:t>
      </w:r>
      <w:proofErr w:type="spellStart"/>
      <w:r w:rsidRPr="003627F5">
        <w:rPr>
          <w:sz w:val="28"/>
          <w:szCs w:val="28"/>
        </w:rPr>
        <w:t>Рукообразные</w:t>
      </w:r>
      <w:proofErr w:type="spellEnd"/>
      <w:r w:rsidRPr="003627F5">
        <w:rPr>
          <w:sz w:val="28"/>
          <w:szCs w:val="28"/>
        </w:rPr>
        <w:t xml:space="preserve"> пружины. Назначение, техника изготовления.</w:t>
      </w:r>
    </w:p>
    <w:p w:rsidR="008631C5" w:rsidRPr="003627F5" w:rsidRDefault="008631C5" w:rsidP="008631C5">
      <w:pPr>
        <w:pStyle w:val="2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3627F5">
        <w:rPr>
          <w:rFonts w:ascii="Times New Roman" w:hAnsi="Times New Roman" w:cs="Times New Roman"/>
          <w:sz w:val="28"/>
          <w:szCs w:val="28"/>
        </w:rPr>
        <w:t>. Ортодонтические аппараты функционально-направляющего действия. Назначение, общая характеристика.</w:t>
      </w:r>
    </w:p>
    <w:p w:rsidR="008631C5" w:rsidRPr="003627F5" w:rsidRDefault="008631C5" w:rsidP="008631C5">
      <w:pPr>
        <w:pStyle w:val="2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Pr="003627F5">
        <w:rPr>
          <w:rFonts w:ascii="Times New Roman" w:hAnsi="Times New Roman" w:cs="Times New Roman"/>
          <w:sz w:val="28"/>
          <w:szCs w:val="28"/>
        </w:rPr>
        <w:t>. Ортодонтические аппараты функционально-действующие. Назначение, общая характеристика.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36</w:t>
      </w:r>
      <w:r w:rsidRPr="003627F5">
        <w:rPr>
          <w:sz w:val="28"/>
          <w:szCs w:val="28"/>
        </w:rPr>
        <w:t xml:space="preserve">. Коронка </w:t>
      </w:r>
      <w:proofErr w:type="spellStart"/>
      <w:r w:rsidRPr="003627F5">
        <w:rPr>
          <w:sz w:val="28"/>
          <w:szCs w:val="28"/>
        </w:rPr>
        <w:t>Катца</w:t>
      </w:r>
      <w:proofErr w:type="spellEnd"/>
      <w:r w:rsidRPr="003627F5">
        <w:rPr>
          <w:sz w:val="28"/>
          <w:szCs w:val="28"/>
        </w:rPr>
        <w:t>. Назначение,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37</w:t>
      </w:r>
      <w:r w:rsidRPr="003627F5">
        <w:rPr>
          <w:sz w:val="28"/>
          <w:szCs w:val="28"/>
        </w:rPr>
        <w:t>. Каппа Шварца. Назначение, техника изготовления.</w:t>
      </w: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38</w:t>
      </w:r>
      <w:r w:rsidRPr="003627F5">
        <w:rPr>
          <w:sz w:val="28"/>
          <w:szCs w:val="28"/>
        </w:rPr>
        <w:t xml:space="preserve">. Каппа </w:t>
      </w:r>
      <w:proofErr w:type="spellStart"/>
      <w:r w:rsidRPr="003627F5">
        <w:rPr>
          <w:sz w:val="28"/>
          <w:szCs w:val="28"/>
        </w:rPr>
        <w:t>Бынина</w:t>
      </w:r>
      <w:proofErr w:type="spellEnd"/>
      <w:r w:rsidRPr="003627F5">
        <w:rPr>
          <w:sz w:val="28"/>
          <w:szCs w:val="28"/>
        </w:rPr>
        <w:t>. Назначение, техника изготовления.</w:t>
      </w:r>
    </w:p>
    <w:p w:rsidR="008631C5" w:rsidRPr="003627F5" w:rsidRDefault="008631C5" w:rsidP="008631C5">
      <w:pPr>
        <w:pStyle w:val="2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3627F5">
        <w:rPr>
          <w:rFonts w:ascii="Times New Roman" w:hAnsi="Times New Roman" w:cs="Times New Roman"/>
          <w:sz w:val="28"/>
          <w:szCs w:val="28"/>
        </w:rPr>
        <w:t>. Расширяющая съемная пластинка. Назначение, составляющие части. Техника изготовления.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40</w:t>
      </w:r>
      <w:r w:rsidRPr="003627F5">
        <w:rPr>
          <w:sz w:val="28"/>
          <w:szCs w:val="28"/>
        </w:rPr>
        <w:t xml:space="preserve">. Скользящая дуга </w:t>
      </w:r>
      <w:proofErr w:type="spellStart"/>
      <w:r w:rsidRPr="003627F5">
        <w:rPr>
          <w:sz w:val="28"/>
          <w:szCs w:val="28"/>
        </w:rPr>
        <w:t>Энгля</w:t>
      </w:r>
      <w:proofErr w:type="spellEnd"/>
      <w:r w:rsidRPr="003627F5">
        <w:rPr>
          <w:sz w:val="28"/>
          <w:szCs w:val="28"/>
        </w:rPr>
        <w:t>. Назначение, техника изготовления.</w:t>
      </w:r>
    </w:p>
    <w:p w:rsidR="008631C5" w:rsidRDefault="008631C5" w:rsidP="008631C5">
      <w:pPr>
        <w:ind w:left="426" w:hanging="426"/>
        <w:rPr>
          <w:sz w:val="28"/>
          <w:szCs w:val="28"/>
        </w:rPr>
      </w:pPr>
    </w:p>
    <w:p w:rsidR="008631C5" w:rsidRPr="003627F5" w:rsidRDefault="008631C5" w:rsidP="008631C5">
      <w:pPr>
        <w:ind w:left="426" w:hanging="426"/>
        <w:rPr>
          <w:sz w:val="28"/>
          <w:szCs w:val="28"/>
        </w:rPr>
      </w:pPr>
    </w:p>
    <w:p w:rsidR="008631C5" w:rsidRDefault="008631C5" w:rsidP="00863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0" w:hanging="3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МДК 03.02 Изготовление челюстно-лицевых протезов </w:t>
      </w:r>
    </w:p>
    <w:p w:rsidR="008631C5" w:rsidRDefault="008631C5" w:rsidP="00863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0" w:hanging="330"/>
        <w:jc w:val="center"/>
        <w:rPr>
          <w:b/>
          <w:sz w:val="28"/>
          <w:szCs w:val="28"/>
        </w:rPr>
      </w:pPr>
    </w:p>
    <w:p w:rsidR="008631C5" w:rsidRDefault="008631C5" w:rsidP="008631C5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1. Шина Вебера для лечения переломов челюстей.</w:t>
      </w:r>
    </w:p>
    <w:p w:rsidR="008631C5" w:rsidRDefault="008631C5" w:rsidP="008631C5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2. Задачи и историческое развитие челюстно-лицевой ортопедии.</w:t>
      </w:r>
    </w:p>
    <w:p w:rsidR="008631C5" w:rsidRDefault="008631C5" w:rsidP="008631C5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3. Техника изготовления несъемных протезов при ложном суставе.</w:t>
      </w:r>
    </w:p>
    <w:p w:rsidR="008631C5" w:rsidRDefault="008631C5" w:rsidP="008631C5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4. Виды переломов челюстей.</w:t>
      </w:r>
    </w:p>
    <w:p w:rsidR="008631C5" w:rsidRDefault="008631C5" w:rsidP="008631C5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5. Классификация бытовых переломов н/ч по </w:t>
      </w:r>
      <w:proofErr w:type="spellStart"/>
      <w:r>
        <w:rPr>
          <w:sz w:val="28"/>
          <w:szCs w:val="28"/>
        </w:rPr>
        <w:t>Энтину</w:t>
      </w:r>
      <w:proofErr w:type="spellEnd"/>
      <w:r>
        <w:rPr>
          <w:sz w:val="28"/>
          <w:szCs w:val="28"/>
        </w:rPr>
        <w:t>.</w:t>
      </w:r>
    </w:p>
    <w:p w:rsidR="008631C5" w:rsidRDefault="008631C5" w:rsidP="008631C5">
      <w:pPr>
        <w:pStyle w:val="a3"/>
        <w:spacing w:after="0"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6. Классификация ортопедических аппаратов, применяемых при лечении челюстно-лицевых ранениях.</w:t>
      </w:r>
    </w:p>
    <w:p w:rsidR="008631C5" w:rsidRDefault="008631C5" w:rsidP="008631C5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Репонирующие</w:t>
      </w:r>
      <w:proofErr w:type="spellEnd"/>
      <w:r>
        <w:rPr>
          <w:sz w:val="28"/>
          <w:szCs w:val="28"/>
        </w:rPr>
        <w:t xml:space="preserve"> аппараты Шура, техника изготовления.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8. Лигатурные повязки, их виды и назначение.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9. Классификация бытовых переломов верхней челюсти по </w:t>
      </w:r>
      <w:proofErr w:type="spellStart"/>
      <w:r>
        <w:rPr>
          <w:sz w:val="28"/>
          <w:szCs w:val="28"/>
        </w:rPr>
        <w:t>Ле</w:t>
      </w:r>
      <w:proofErr w:type="spellEnd"/>
      <w:r>
        <w:rPr>
          <w:sz w:val="28"/>
          <w:szCs w:val="28"/>
        </w:rPr>
        <w:t>-Фору.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10. Этапы оказания помощи челюстно-лицевым раненым.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11. Техника изготовления и назначение </w:t>
      </w:r>
      <w:proofErr w:type="spellStart"/>
      <w:r>
        <w:rPr>
          <w:sz w:val="28"/>
          <w:szCs w:val="28"/>
        </w:rPr>
        <w:t>репонирующего</w:t>
      </w:r>
      <w:proofErr w:type="spellEnd"/>
      <w:r>
        <w:rPr>
          <w:sz w:val="28"/>
          <w:szCs w:val="28"/>
        </w:rPr>
        <w:t xml:space="preserve"> аппарата </w:t>
      </w:r>
      <w:proofErr w:type="spellStart"/>
      <w:r>
        <w:rPr>
          <w:sz w:val="28"/>
          <w:szCs w:val="28"/>
        </w:rPr>
        <w:t>Катца</w:t>
      </w:r>
      <w:proofErr w:type="spellEnd"/>
      <w:r>
        <w:rPr>
          <w:sz w:val="28"/>
          <w:szCs w:val="28"/>
        </w:rPr>
        <w:t>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12. Формирующий аппарат </w:t>
      </w:r>
      <w:proofErr w:type="spellStart"/>
      <w:r>
        <w:rPr>
          <w:sz w:val="28"/>
          <w:szCs w:val="28"/>
        </w:rPr>
        <w:t>Бетельмана</w:t>
      </w:r>
      <w:proofErr w:type="spellEnd"/>
      <w:r>
        <w:rPr>
          <w:sz w:val="28"/>
          <w:szCs w:val="28"/>
        </w:rPr>
        <w:t>, техника изготовления.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13. Уход за полостью рта и питание челюстно-лицевых раненых.</w:t>
      </w:r>
    </w:p>
    <w:p w:rsidR="008631C5" w:rsidRDefault="008631C5" w:rsidP="008631C5">
      <w:pPr>
        <w:pStyle w:val="3"/>
        <w:spacing w:after="0"/>
        <w:ind w:left="426" w:hanging="426"/>
        <w:rPr>
          <w:sz w:val="28"/>
          <w:szCs w:val="28"/>
        </w:rPr>
      </w:pPr>
      <w:r>
        <w:rPr>
          <w:sz w:val="28"/>
          <w:szCs w:val="28"/>
        </w:rPr>
        <w:t>14. Виды транспортных шин. Оказание первой помощи челюстно-лицевым раненым.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15. Техника изготовления шина Вебера.</w:t>
      </w:r>
    </w:p>
    <w:p w:rsidR="008631C5" w:rsidRDefault="008631C5" w:rsidP="008631C5">
      <w:pPr>
        <w:pStyle w:val="2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Характеристика анатомических и функциональных нарушений при переломах челюстей.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17. Классификация фиксирующих аппаратов.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18. Ложные суставы, причины их образования, лечение.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19. Техника изготовления съемного протеза при ложном суставе по </w:t>
      </w:r>
      <w:proofErr w:type="spellStart"/>
      <w:r>
        <w:rPr>
          <w:sz w:val="28"/>
          <w:szCs w:val="28"/>
        </w:rPr>
        <w:t>Оксману</w:t>
      </w:r>
      <w:proofErr w:type="spellEnd"/>
      <w:r>
        <w:rPr>
          <w:sz w:val="28"/>
          <w:szCs w:val="28"/>
        </w:rPr>
        <w:t>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spellStart"/>
      <w:r>
        <w:rPr>
          <w:sz w:val="28"/>
          <w:szCs w:val="28"/>
        </w:rPr>
        <w:t>Репонирующий</w:t>
      </w:r>
      <w:proofErr w:type="spellEnd"/>
      <w:r>
        <w:rPr>
          <w:sz w:val="28"/>
          <w:szCs w:val="28"/>
        </w:rPr>
        <w:t xml:space="preserve"> аппарат Курляндского, техника его изготовления.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Репонирующие</w:t>
      </w:r>
      <w:proofErr w:type="spellEnd"/>
      <w:r>
        <w:rPr>
          <w:sz w:val="28"/>
          <w:szCs w:val="28"/>
        </w:rPr>
        <w:t xml:space="preserve"> аппараты, их виды и назначение.</w:t>
      </w:r>
    </w:p>
    <w:p w:rsidR="008631C5" w:rsidRDefault="008631C5" w:rsidP="008631C5">
      <w:pPr>
        <w:pStyle w:val="3"/>
        <w:spacing w:after="0"/>
        <w:ind w:left="426" w:hanging="426"/>
        <w:rPr>
          <w:sz w:val="28"/>
          <w:szCs w:val="28"/>
        </w:rPr>
      </w:pPr>
      <w:r>
        <w:rPr>
          <w:sz w:val="28"/>
          <w:szCs w:val="28"/>
        </w:rPr>
        <w:t>22. Техника изготовления съемных протезов при неправильно сросшихся переломах.</w:t>
      </w:r>
    </w:p>
    <w:p w:rsidR="008631C5" w:rsidRDefault="008631C5" w:rsidP="008631C5">
      <w:pPr>
        <w:pStyle w:val="3"/>
        <w:spacing w:after="0"/>
        <w:ind w:left="426" w:hanging="426"/>
        <w:rPr>
          <w:sz w:val="28"/>
          <w:szCs w:val="28"/>
        </w:rPr>
      </w:pPr>
      <w:r>
        <w:rPr>
          <w:sz w:val="28"/>
          <w:szCs w:val="28"/>
        </w:rPr>
        <w:lastRenderedPageBreak/>
        <w:t>23. Неправильно сросшиеся переломы, причины их образования, методы лечения.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24. Проволочные шины Тигерштедта, техника их изготовления.</w:t>
      </w:r>
    </w:p>
    <w:p w:rsidR="008631C5" w:rsidRDefault="008631C5" w:rsidP="008631C5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25. Особенности огнестрельных переломов.</w:t>
      </w:r>
    </w:p>
    <w:p w:rsidR="00510EB0" w:rsidRDefault="00510EB0"/>
    <w:sectPr w:rsidR="00510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7C"/>
    <w:rsid w:val="00510EB0"/>
    <w:rsid w:val="008631C5"/>
    <w:rsid w:val="0088317C"/>
    <w:rsid w:val="00D3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3688C-4300-4A42-A489-2F5E166B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Список 22"/>
    <w:basedOn w:val="a"/>
    <w:uiPriority w:val="99"/>
    <w:rsid w:val="008631C5"/>
    <w:pPr>
      <w:suppressAutoHyphens/>
      <w:ind w:left="566" w:hanging="283"/>
    </w:pPr>
    <w:rPr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8631C5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631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8631C5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631C5"/>
    <w:rPr>
      <w:rFonts w:eastAsiaTheme="minorEastAsia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631C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31C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User</cp:lastModifiedBy>
  <cp:revision>2</cp:revision>
  <dcterms:created xsi:type="dcterms:W3CDTF">2024-11-25T11:09:00Z</dcterms:created>
  <dcterms:modified xsi:type="dcterms:W3CDTF">2024-11-25T11:09:00Z</dcterms:modified>
</cp:coreProperties>
</file>