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762399" w14:textId="77777777" w:rsidR="00B7373E" w:rsidRDefault="00B7373E" w:rsidP="00B7373E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Бюджетное профессиональное образовательное учреждение</w:t>
      </w:r>
    </w:p>
    <w:p w14:paraId="13405942" w14:textId="77777777" w:rsidR="00B7373E" w:rsidRDefault="00B7373E" w:rsidP="00B7373E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14:paraId="26AD070E" w14:textId="77777777" w:rsidR="00B7373E" w:rsidRDefault="00B7373E" w:rsidP="00B7373E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14:paraId="56F461E7" w14:textId="77777777" w:rsidR="00B7373E" w:rsidRDefault="00B7373E" w:rsidP="00B7373E"/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B7373E" w14:paraId="6BAC5087" w14:textId="77777777" w:rsidTr="00B7373E">
        <w:trPr>
          <w:trHeight w:val="3275"/>
        </w:trPr>
        <w:tc>
          <w:tcPr>
            <w:tcW w:w="5102" w:type="dxa"/>
            <w:hideMark/>
          </w:tcPr>
          <w:p w14:paraId="785CAF22" w14:textId="77777777" w:rsidR="00B7373E" w:rsidRDefault="00B737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Одобрена цикловой </w:t>
            </w:r>
          </w:p>
          <w:p w14:paraId="16B7B1DA" w14:textId="77777777" w:rsidR="00B7373E" w:rsidRDefault="00B737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методической комиссией</w:t>
            </w:r>
          </w:p>
          <w:p w14:paraId="202EAD79" w14:textId="77777777" w:rsidR="00B7373E" w:rsidRDefault="00B737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«Стоматология ортопедическая»</w:t>
            </w:r>
          </w:p>
          <w:p w14:paraId="39C1B40E" w14:textId="77777777" w:rsidR="00B7373E" w:rsidRDefault="00B737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Осипова С.В.</w:t>
            </w:r>
          </w:p>
          <w:p w14:paraId="5725404C" w14:textId="77777777" w:rsidR="00B7373E" w:rsidRDefault="00B7373E">
            <w:pPr>
              <w:spacing w:line="256" w:lineRule="auto"/>
              <w:rPr>
                <w:i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</w:t>
            </w:r>
          </w:p>
          <w:p w14:paraId="4B207AD3" w14:textId="77777777" w:rsidR="00B7373E" w:rsidRDefault="00B7373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Протокол № 1</w:t>
            </w:r>
          </w:p>
          <w:p w14:paraId="3814DAFA" w14:textId="0564EE8C" w:rsidR="00B7373E" w:rsidRDefault="00B7373E" w:rsidP="00396F6E">
            <w:pPr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«3</w:t>
            </w:r>
            <w:r w:rsidR="00396F6E">
              <w:rPr>
                <w:sz w:val="28"/>
                <w:szCs w:val="28"/>
                <w:lang w:eastAsia="en-US"/>
              </w:rPr>
              <w:t>1</w:t>
            </w:r>
            <w:r>
              <w:rPr>
                <w:sz w:val="28"/>
                <w:szCs w:val="28"/>
                <w:lang w:eastAsia="en-US"/>
              </w:rPr>
              <w:t xml:space="preserve">» </w:t>
            </w:r>
            <w:r w:rsidR="00396F6E">
              <w:rPr>
                <w:sz w:val="28"/>
                <w:szCs w:val="28"/>
                <w:lang w:eastAsia="en-US"/>
              </w:rPr>
              <w:t>августа</w:t>
            </w:r>
            <w:r>
              <w:rPr>
                <w:sz w:val="28"/>
                <w:szCs w:val="28"/>
                <w:lang w:eastAsia="en-US"/>
              </w:rPr>
              <w:t xml:space="preserve"> 20</w:t>
            </w:r>
            <w:r w:rsidR="00A31F2E">
              <w:rPr>
                <w:sz w:val="28"/>
                <w:szCs w:val="28"/>
                <w:lang w:eastAsia="en-US"/>
              </w:rPr>
              <w:t>2</w:t>
            </w:r>
            <w:r w:rsidR="00B26E3C">
              <w:rPr>
                <w:sz w:val="28"/>
                <w:szCs w:val="28"/>
                <w:lang w:eastAsia="en-US"/>
              </w:rPr>
              <w:t xml:space="preserve">2 </w:t>
            </w:r>
            <w:r>
              <w:rPr>
                <w:sz w:val="28"/>
                <w:szCs w:val="28"/>
                <w:lang w:eastAsia="en-US"/>
              </w:rPr>
              <w:t>г.</w:t>
            </w:r>
          </w:p>
        </w:tc>
        <w:tc>
          <w:tcPr>
            <w:tcW w:w="4757" w:type="dxa"/>
            <w:hideMark/>
          </w:tcPr>
          <w:p w14:paraId="132178FF" w14:textId="77777777" w:rsidR="00B7373E" w:rsidRDefault="00B7373E">
            <w:pPr>
              <w:spacing w:line="256" w:lineRule="auto"/>
              <w:ind w:left="145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УТВЕРЖДАЮ</w:t>
            </w:r>
          </w:p>
          <w:p w14:paraId="062B8FC1" w14:textId="77777777" w:rsidR="00B7373E" w:rsidRDefault="00B7373E">
            <w:pPr>
              <w:spacing w:line="256" w:lineRule="auto"/>
              <w:ind w:left="145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Зав. практикой </w:t>
            </w:r>
          </w:p>
          <w:p w14:paraId="50368CAB" w14:textId="77777777" w:rsidR="00B7373E" w:rsidRDefault="00B7373E">
            <w:pPr>
              <w:spacing w:line="256" w:lineRule="auto"/>
              <w:ind w:left="145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Жихарева Н.И.</w:t>
            </w:r>
          </w:p>
          <w:p w14:paraId="57BF66BE" w14:textId="77777777" w:rsidR="00B7373E" w:rsidRDefault="00B7373E">
            <w:pPr>
              <w:spacing w:line="360" w:lineRule="auto"/>
              <w:ind w:left="145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_________________</w:t>
            </w:r>
          </w:p>
          <w:p w14:paraId="64D57311" w14:textId="77777777" w:rsidR="00B7373E" w:rsidRDefault="00B7373E" w:rsidP="00765A16">
            <w:pPr>
              <w:spacing w:line="256" w:lineRule="auto"/>
              <w:ind w:left="145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«___» _________ 20</w:t>
            </w:r>
            <w:r w:rsidR="00765A16">
              <w:rPr>
                <w:sz w:val="28"/>
                <w:szCs w:val="28"/>
                <w:lang w:eastAsia="en-US"/>
              </w:rPr>
              <w:t>___</w:t>
            </w:r>
            <w:r>
              <w:rPr>
                <w:sz w:val="28"/>
                <w:szCs w:val="28"/>
                <w:lang w:eastAsia="en-US"/>
              </w:rPr>
              <w:t>г.</w:t>
            </w:r>
          </w:p>
        </w:tc>
      </w:tr>
    </w:tbl>
    <w:p w14:paraId="4C9A46D3" w14:textId="77777777" w:rsidR="00B7373E" w:rsidRDefault="00B7373E" w:rsidP="00B7373E"/>
    <w:p w14:paraId="559BE930" w14:textId="77777777" w:rsidR="00B7373E" w:rsidRDefault="00B7373E" w:rsidP="00B7373E"/>
    <w:p w14:paraId="594DBCCA" w14:textId="77777777" w:rsidR="00B7373E" w:rsidRDefault="00B7373E" w:rsidP="00B7373E"/>
    <w:p w14:paraId="16506FDF" w14:textId="77777777" w:rsidR="00B7373E" w:rsidRDefault="00B7373E" w:rsidP="00B73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14:paraId="26E0735D" w14:textId="77777777" w:rsidR="00B7373E" w:rsidRDefault="00B7373E" w:rsidP="00B73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14:paraId="0BB676DA" w14:textId="77777777" w:rsidR="00B7373E" w:rsidRDefault="00B7373E" w:rsidP="00B73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14:paraId="71FA4848" w14:textId="77777777" w:rsidR="00B7373E" w:rsidRDefault="00B7373E" w:rsidP="00B73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29B3F01D" w14:textId="77777777" w:rsidR="00F85C96" w:rsidRPr="00F85C96" w:rsidRDefault="00F85C96" w:rsidP="00F85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 w:rsidRPr="00F85C96">
        <w:rPr>
          <w:b/>
          <w:sz w:val="40"/>
          <w:szCs w:val="40"/>
        </w:rPr>
        <w:t>ПМ 05. Изготовление челюстно-лицевых аппаратов</w:t>
      </w:r>
    </w:p>
    <w:p w14:paraId="770F490C" w14:textId="77777777" w:rsidR="00F85C96" w:rsidRDefault="00F85C96" w:rsidP="00F85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0" w:hanging="33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МДК 05. 01 Технология изготовления челюстно-лицевых аппаратов</w:t>
      </w:r>
    </w:p>
    <w:p w14:paraId="20723A43" w14:textId="77777777" w:rsidR="00B7373E" w:rsidRDefault="00B7373E" w:rsidP="00B73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14:paraId="5931DB34" w14:textId="77777777" w:rsidR="00B7373E" w:rsidRDefault="00B7373E" w:rsidP="00B73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14:paraId="68B342F0" w14:textId="77777777" w:rsidR="00B7373E" w:rsidRDefault="00B7373E" w:rsidP="00B73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учебная практика</w:t>
      </w:r>
    </w:p>
    <w:p w14:paraId="401BE45A" w14:textId="77777777" w:rsidR="00B7373E" w:rsidRDefault="00B7373E" w:rsidP="00B73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14:paraId="09143182" w14:textId="77777777" w:rsidR="00B7373E" w:rsidRDefault="00B7373E" w:rsidP="00B73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6BBEF69" w14:textId="77777777" w:rsidR="00B7373E" w:rsidRDefault="00B7373E" w:rsidP="00B73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52DC8F45" w14:textId="77777777" w:rsidR="00B7373E" w:rsidRDefault="00B7373E" w:rsidP="00B73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Специальность 31.02.05</w:t>
      </w:r>
    </w:p>
    <w:p w14:paraId="72713B21" w14:textId="77777777" w:rsidR="00B7373E" w:rsidRDefault="00B7373E" w:rsidP="00B7373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«Стоматология ортопедическая»</w:t>
      </w:r>
    </w:p>
    <w:p w14:paraId="7CF664DC" w14:textId="77777777" w:rsidR="00B7373E" w:rsidRDefault="00B7373E" w:rsidP="00B7373E">
      <w:pPr>
        <w:rPr>
          <w:sz w:val="22"/>
          <w:szCs w:val="22"/>
        </w:rPr>
      </w:pPr>
    </w:p>
    <w:p w14:paraId="13884024" w14:textId="77777777" w:rsidR="00B7373E" w:rsidRDefault="00B7373E" w:rsidP="00B7373E"/>
    <w:p w14:paraId="6D114E10" w14:textId="77777777" w:rsidR="00B7373E" w:rsidRDefault="00B7373E" w:rsidP="00B7373E"/>
    <w:p w14:paraId="4BECA35D" w14:textId="77777777" w:rsidR="00B7373E" w:rsidRDefault="00B7373E" w:rsidP="00B7373E"/>
    <w:p w14:paraId="504401D3" w14:textId="77777777" w:rsidR="00B7373E" w:rsidRDefault="00B7373E" w:rsidP="00B7373E"/>
    <w:p w14:paraId="5C06C9BA" w14:textId="77777777" w:rsidR="00B7373E" w:rsidRDefault="00B7373E" w:rsidP="00B7373E"/>
    <w:p w14:paraId="0B75C8C1" w14:textId="77777777" w:rsidR="00B7373E" w:rsidRDefault="00B7373E" w:rsidP="00B7373E"/>
    <w:p w14:paraId="40A341F8" w14:textId="77777777" w:rsidR="00B7373E" w:rsidRDefault="00B7373E" w:rsidP="00B7373E"/>
    <w:p w14:paraId="5226A73A" w14:textId="5AC2658C" w:rsidR="00B7373E" w:rsidRDefault="00B7373E" w:rsidP="00B737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 20</w:t>
      </w:r>
      <w:r w:rsidR="00A31F2E">
        <w:rPr>
          <w:b/>
          <w:sz w:val="28"/>
          <w:szCs w:val="28"/>
        </w:rPr>
        <w:t>2</w:t>
      </w:r>
      <w:r w:rsidR="00B26E3C">
        <w:rPr>
          <w:b/>
          <w:sz w:val="28"/>
          <w:szCs w:val="28"/>
        </w:rPr>
        <w:t>2</w:t>
      </w:r>
      <w:bookmarkStart w:id="0" w:name="_GoBack"/>
      <w:bookmarkEnd w:id="0"/>
    </w:p>
    <w:p w14:paraId="2FEA37A2" w14:textId="77777777" w:rsidR="009875B7" w:rsidRDefault="009875B7" w:rsidP="009875B7">
      <w:pPr>
        <w:pStyle w:val="22"/>
        <w:widowControl w:val="0"/>
        <w:ind w:left="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Вопросы к зачету по учебной практике </w:t>
      </w:r>
    </w:p>
    <w:p w14:paraId="47651A57" w14:textId="77777777" w:rsidR="00F85C96" w:rsidRDefault="00F85C96" w:rsidP="00F85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ПМ 05. Изготовление челюстно-лицевых аппаратов</w:t>
      </w:r>
    </w:p>
    <w:p w14:paraId="0CB0694E" w14:textId="77777777" w:rsidR="00F85C96" w:rsidRDefault="00F85C96" w:rsidP="00F85C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0" w:hanging="330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МДК 05. 01 Технология изготовления челюстно-лицевых аппаратов</w:t>
      </w:r>
    </w:p>
    <w:p w14:paraId="66C485D0" w14:textId="77777777" w:rsidR="009875B7" w:rsidRDefault="009875B7" w:rsidP="009875B7">
      <w:pPr>
        <w:jc w:val="center"/>
        <w:rPr>
          <w:b/>
          <w:sz w:val="28"/>
          <w:szCs w:val="28"/>
        </w:rPr>
      </w:pPr>
    </w:p>
    <w:p w14:paraId="1C4E6A69" w14:textId="77777777" w:rsidR="00EA2B0B" w:rsidRDefault="00EA2B0B" w:rsidP="00EA2B0B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1. Шина Вебера для лечения переломов челюстей.</w:t>
      </w:r>
    </w:p>
    <w:p w14:paraId="0754FC90" w14:textId="77777777" w:rsidR="00EA2B0B" w:rsidRDefault="00EA2B0B" w:rsidP="00EA2B0B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2. Задачи и историческое развитие челюстно-лицевой ортопедии.</w:t>
      </w:r>
    </w:p>
    <w:p w14:paraId="6269DF8D" w14:textId="77777777" w:rsidR="00EA2B0B" w:rsidRDefault="00EA2B0B" w:rsidP="00EA2B0B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3. Техника изготовления несъемных протезов при ложном суставе.</w:t>
      </w:r>
    </w:p>
    <w:p w14:paraId="12B209C1" w14:textId="77777777" w:rsidR="00EA2B0B" w:rsidRDefault="00EA2B0B" w:rsidP="00EA2B0B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>4. Виды переломов челюстей.</w:t>
      </w:r>
    </w:p>
    <w:p w14:paraId="532CE94F" w14:textId="77777777" w:rsidR="00EA2B0B" w:rsidRDefault="00EA2B0B" w:rsidP="00EA2B0B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5. Классификация бытовых переломов н/ч по </w:t>
      </w:r>
      <w:proofErr w:type="spellStart"/>
      <w:r>
        <w:rPr>
          <w:sz w:val="28"/>
          <w:szCs w:val="28"/>
        </w:rPr>
        <w:t>Энтину</w:t>
      </w:r>
      <w:proofErr w:type="spellEnd"/>
      <w:r>
        <w:rPr>
          <w:sz w:val="28"/>
          <w:szCs w:val="28"/>
        </w:rPr>
        <w:t>.</w:t>
      </w:r>
    </w:p>
    <w:p w14:paraId="7CFF5E60" w14:textId="77777777" w:rsidR="00EA2B0B" w:rsidRDefault="00EA2B0B" w:rsidP="00EA2B0B">
      <w:pPr>
        <w:pStyle w:val="a3"/>
        <w:spacing w:after="0" w:line="276" w:lineRule="auto"/>
        <w:ind w:left="284" w:hanging="284"/>
        <w:rPr>
          <w:sz w:val="28"/>
          <w:szCs w:val="28"/>
        </w:rPr>
      </w:pPr>
      <w:r>
        <w:rPr>
          <w:sz w:val="28"/>
          <w:szCs w:val="28"/>
        </w:rPr>
        <w:t>6. Классификация ортопедических аппаратов, применяемых при лечении челюстно-лицевых ранениях.</w:t>
      </w:r>
    </w:p>
    <w:p w14:paraId="6BD4918B" w14:textId="77777777" w:rsidR="00EA2B0B" w:rsidRDefault="00EA2B0B" w:rsidP="00EA2B0B">
      <w:pPr>
        <w:ind w:left="284" w:hanging="284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proofErr w:type="spellStart"/>
      <w:r>
        <w:rPr>
          <w:sz w:val="28"/>
          <w:szCs w:val="28"/>
        </w:rPr>
        <w:t>Репонирующие</w:t>
      </w:r>
      <w:proofErr w:type="spellEnd"/>
      <w:r>
        <w:rPr>
          <w:sz w:val="28"/>
          <w:szCs w:val="28"/>
        </w:rPr>
        <w:t xml:space="preserve"> аппараты Шура, техника изготовления.</w:t>
      </w:r>
    </w:p>
    <w:p w14:paraId="54E06753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8. Лигатурные повязки, их виды и назначение.</w:t>
      </w:r>
    </w:p>
    <w:p w14:paraId="3FE8AF4C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9. Классификация бытовых переломов верхней челюсти по </w:t>
      </w:r>
      <w:proofErr w:type="spellStart"/>
      <w:r>
        <w:rPr>
          <w:sz w:val="28"/>
          <w:szCs w:val="28"/>
        </w:rPr>
        <w:t>Ле</w:t>
      </w:r>
      <w:proofErr w:type="spellEnd"/>
      <w:r>
        <w:rPr>
          <w:sz w:val="28"/>
          <w:szCs w:val="28"/>
        </w:rPr>
        <w:t>-Фору.</w:t>
      </w:r>
    </w:p>
    <w:p w14:paraId="5C99CFC6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10. Этапы оказания помощи челюстно-лицевым раненым.</w:t>
      </w:r>
    </w:p>
    <w:p w14:paraId="13C4BE9E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11. Техника изготовления и назначение </w:t>
      </w:r>
      <w:proofErr w:type="spellStart"/>
      <w:r>
        <w:rPr>
          <w:sz w:val="28"/>
          <w:szCs w:val="28"/>
        </w:rPr>
        <w:t>репонирующего</w:t>
      </w:r>
      <w:proofErr w:type="spellEnd"/>
      <w:r>
        <w:rPr>
          <w:sz w:val="28"/>
          <w:szCs w:val="28"/>
        </w:rPr>
        <w:t xml:space="preserve"> аппарата </w:t>
      </w:r>
      <w:proofErr w:type="spellStart"/>
      <w:r>
        <w:rPr>
          <w:sz w:val="28"/>
          <w:szCs w:val="28"/>
        </w:rPr>
        <w:t>Катца</w:t>
      </w:r>
      <w:proofErr w:type="spellEnd"/>
      <w:r>
        <w:rPr>
          <w:sz w:val="28"/>
          <w:szCs w:val="28"/>
        </w:rPr>
        <w:t>.</w:t>
      </w:r>
    </w:p>
    <w:p w14:paraId="7DD16526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12. Формирующий аппарат </w:t>
      </w:r>
      <w:proofErr w:type="spellStart"/>
      <w:r>
        <w:rPr>
          <w:sz w:val="28"/>
          <w:szCs w:val="28"/>
        </w:rPr>
        <w:t>Бетельмана</w:t>
      </w:r>
      <w:proofErr w:type="spellEnd"/>
      <w:r>
        <w:rPr>
          <w:sz w:val="28"/>
          <w:szCs w:val="28"/>
        </w:rPr>
        <w:t>, техника изготовления.</w:t>
      </w:r>
    </w:p>
    <w:p w14:paraId="65225405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13. Уход за полостью рта и питание челюстно-лицевых раненых.</w:t>
      </w:r>
    </w:p>
    <w:p w14:paraId="70FE2F56" w14:textId="77777777" w:rsidR="00EA2B0B" w:rsidRDefault="00EA2B0B" w:rsidP="00EA2B0B">
      <w:pPr>
        <w:pStyle w:val="3"/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Виды транспортных шин. Оказание первой помощи челюстно-лицевым раненым.</w:t>
      </w:r>
    </w:p>
    <w:p w14:paraId="626AE92E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15. Техника изготовления шина Вебера.</w:t>
      </w:r>
    </w:p>
    <w:p w14:paraId="3A807C21" w14:textId="77777777" w:rsidR="00EA2B0B" w:rsidRDefault="00EA2B0B" w:rsidP="00EA2B0B">
      <w:pPr>
        <w:pStyle w:val="21"/>
        <w:spacing w:after="0" w:line="276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16. Характеристика анатомических и функциональных нарушений при переломах челюстей.</w:t>
      </w:r>
    </w:p>
    <w:p w14:paraId="6E26BF79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17. Классификация фиксирующих аппаратов.</w:t>
      </w:r>
    </w:p>
    <w:p w14:paraId="5F8C7BB7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18. Ложные суставы, причины их образования, лечение.</w:t>
      </w:r>
    </w:p>
    <w:p w14:paraId="2B7317F0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19. Техника изготовления съемного протеза при ложном суставе по </w:t>
      </w:r>
      <w:proofErr w:type="spellStart"/>
      <w:r>
        <w:rPr>
          <w:sz w:val="28"/>
          <w:szCs w:val="28"/>
        </w:rPr>
        <w:t>Оксману</w:t>
      </w:r>
      <w:proofErr w:type="spellEnd"/>
      <w:r>
        <w:rPr>
          <w:sz w:val="28"/>
          <w:szCs w:val="28"/>
        </w:rPr>
        <w:t>.</w:t>
      </w:r>
    </w:p>
    <w:p w14:paraId="796A20B6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20. </w:t>
      </w:r>
      <w:proofErr w:type="spellStart"/>
      <w:r>
        <w:rPr>
          <w:sz w:val="28"/>
          <w:szCs w:val="28"/>
        </w:rPr>
        <w:t>Репонирующий</w:t>
      </w:r>
      <w:proofErr w:type="spellEnd"/>
      <w:r>
        <w:rPr>
          <w:sz w:val="28"/>
          <w:szCs w:val="28"/>
        </w:rPr>
        <w:t xml:space="preserve"> аппарат Курляндского, техника его изготовления.</w:t>
      </w:r>
    </w:p>
    <w:p w14:paraId="7775CDBD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21. </w:t>
      </w:r>
      <w:proofErr w:type="spellStart"/>
      <w:r>
        <w:rPr>
          <w:sz w:val="28"/>
          <w:szCs w:val="28"/>
        </w:rPr>
        <w:t>Репонирующие</w:t>
      </w:r>
      <w:proofErr w:type="spellEnd"/>
      <w:r>
        <w:rPr>
          <w:sz w:val="28"/>
          <w:szCs w:val="28"/>
        </w:rPr>
        <w:t xml:space="preserve"> аппараты, их виды и назначение.</w:t>
      </w:r>
    </w:p>
    <w:p w14:paraId="7D62D3F4" w14:textId="77777777" w:rsidR="00EA2B0B" w:rsidRDefault="00EA2B0B" w:rsidP="00EA2B0B">
      <w:pPr>
        <w:pStyle w:val="3"/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Техника изготовления съемных протезов при неправильно сросшихся переломах.</w:t>
      </w:r>
    </w:p>
    <w:p w14:paraId="536A2110" w14:textId="77777777" w:rsidR="00EA2B0B" w:rsidRDefault="00EA2B0B" w:rsidP="00EA2B0B">
      <w:pPr>
        <w:pStyle w:val="3"/>
        <w:spacing w:after="0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 Неправильно сросшиеся переломы, причины их образования, методы лечения.</w:t>
      </w:r>
    </w:p>
    <w:p w14:paraId="29835288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 xml:space="preserve">24. Проволочные шины </w:t>
      </w:r>
      <w:proofErr w:type="spellStart"/>
      <w:r>
        <w:rPr>
          <w:sz w:val="28"/>
          <w:szCs w:val="28"/>
        </w:rPr>
        <w:t>Тигерштедта</w:t>
      </w:r>
      <w:proofErr w:type="spellEnd"/>
      <w:r>
        <w:rPr>
          <w:sz w:val="28"/>
          <w:szCs w:val="28"/>
        </w:rPr>
        <w:t>, техника их изготовления.</w:t>
      </w:r>
    </w:p>
    <w:p w14:paraId="2E01FE94" w14:textId="77777777" w:rsidR="00EA2B0B" w:rsidRDefault="00EA2B0B" w:rsidP="00EA2B0B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25. Особенности огнестрельных переломов.</w:t>
      </w:r>
    </w:p>
    <w:p w14:paraId="1D903F12" w14:textId="77777777" w:rsidR="009875B7" w:rsidRDefault="009875B7" w:rsidP="00B7373E"/>
    <w:sectPr w:rsidR="009875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5FA"/>
    <w:rsid w:val="00090C28"/>
    <w:rsid w:val="000F689D"/>
    <w:rsid w:val="00137BBC"/>
    <w:rsid w:val="00396F6E"/>
    <w:rsid w:val="004C4FCC"/>
    <w:rsid w:val="005325FA"/>
    <w:rsid w:val="00765A16"/>
    <w:rsid w:val="009875B7"/>
    <w:rsid w:val="00A31F2E"/>
    <w:rsid w:val="00B26E3C"/>
    <w:rsid w:val="00B7373E"/>
    <w:rsid w:val="00EA2B0B"/>
    <w:rsid w:val="00F7641C"/>
    <w:rsid w:val="00F8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5ABC8"/>
  <w15:chartTrackingRefBased/>
  <w15:docId w15:val="{44BF7E42-91C4-4A02-8B27-6A7DF97D7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7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737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7373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2">
    <w:name w:val="Список 22"/>
    <w:basedOn w:val="a"/>
    <w:uiPriority w:val="99"/>
    <w:rsid w:val="00B7373E"/>
    <w:pPr>
      <w:suppressAutoHyphens/>
      <w:ind w:left="566" w:hanging="283"/>
    </w:pPr>
    <w:rPr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9875B7"/>
    <w:pPr>
      <w:suppressAutoHyphens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875B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"/>
    <w:link w:val="23"/>
    <w:uiPriority w:val="99"/>
    <w:semiHidden/>
    <w:unhideWhenUsed/>
    <w:rsid w:val="009875B7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3">
    <w:name w:val="Основной текст с отступом 2 Знак"/>
    <w:basedOn w:val="a0"/>
    <w:link w:val="21"/>
    <w:uiPriority w:val="99"/>
    <w:semiHidden/>
    <w:rsid w:val="009875B7"/>
    <w:rPr>
      <w:rFonts w:eastAsiaTheme="minorEastAsia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875B7"/>
    <w:pPr>
      <w:spacing w:after="120" w:line="276" w:lineRule="auto"/>
      <w:ind w:left="283"/>
    </w:pPr>
    <w:rPr>
      <w:rFonts w:asciiTheme="minorHAnsi" w:eastAsiaTheme="minorEastAsia" w:hAnsiTheme="minorHAnsi" w:cstheme="minorBid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875B7"/>
    <w:rPr>
      <w:rFonts w:eastAsiaTheme="minorEastAsi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77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0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330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comp4</dc:creator>
  <cp:keywords/>
  <dc:description/>
  <cp:lastModifiedBy>User</cp:lastModifiedBy>
  <cp:revision>12</cp:revision>
  <cp:lastPrinted>2020-12-02T07:11:00Z</cp:lastPrinted>
  <dcterms:created xsi:type="dcterms:W3CDTF">2017-11-23T12:04:00Z</dcterms:created>
  <dcterms:modified xsi:type="dcterms:W3CDTF">2022-09-30T09:42:00Z</dcterms:modified>
</cp:coreProperties>
</file>