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E27C00" w:rsidRDefault="00E27C00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Бюджетное профессиональное образовательное учреждение Воронежской области</w:t>
      </w:r>
    </w:p>
    <w:p w:rsidR="00E27C00" w:rsidRDefault="00E27C00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«Воронежский базовый медицинский колледж»</w:t>
      </w:r>
    </w:p>
    <w:p w:rsidR="00E27C00" w:rsidRDefault="00E27C00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C00" w:rsidRDefault="00E27C00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C00" w:rsidRDefault="00E27C00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730C" w:rsidRDefault="0029730C" w:rsidP="0029730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26AE4">
        <w:rPr>
          <w:rFonts w:ascii="Times New Roman" w:eastAsia="Times New Roman" w:hAnsi="Times New Roman"/>
          <w:sz w:val="28"/>
          <w:szCs w:val="28"/>
          <w:lang w:eastAsia="ru-RU"/>
        </w:rPr>
        <w:t xml:space="preserve">ОДОБРЕНА  ЦМК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УТВЕРЖДАЮ</w:t>
      </w:r>
      <w:proofErr w:type="gramEnd"/>
      <w:r w:rsidRPr="00B26AE4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29730C" w:rsidRPr="00B26AE4" w:rsidRDefault="0029730C" w:rsidP="0029730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6AE4">
        <w:rPr>
          <w:rFonts w:ascii="Times New Roman" w:eastAsia="Times New Roman" w:hAnsi="Times New Roman"/>
          <w:sz w:val="28"/>
          <w:szCs w:val="28"/>
          <w:lang w:eastAsia="ru-RU"/>
        </w:rPr>
        <w:t>«Сестринское дело»</w:t>
      </w:r>
      <w:r w:rsidRPr="00B26AE4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B26AE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Pr="00B26AE4">
        <w:rPr>
          <w:rFonts w:ascii="Times New Roman" w:eastAsia="Times New Roman" w:hAnsi="Times New Roman"/>
          <w:sz w:val="28"/>
          <w:szCs w:val="28"/>
          <w:lang w:eastAsia="ru-RU"/>
        </w:rPr>
        <w:tab/>
        <w:t>Зам. директора по практике</w:t>
      </w:r>
    </w:p>
    <w:p w:rsidR="0029730C" w:rsidRDefault="0029730C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Л.В.Духанина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B26AE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_______/</w:t>
      </w:r>
      <w:proofErr w:type="spellStart"/>
      <w:r w:rsidRPr="00B26AE4">
        <w:rPr>
          <w:rFonts w:ascii="Times New Roman" w:eastAsia="Times New Roman" w:hAnsi="Times New Roman"/>
          <w:sz w:val="28"/>
          <w:szCs w:val="28"/>
          <w:lang w:eastAsia="ru-RU"/>
        </w:rPr>
        <w:t>Н.И.Жихарева</w:t>
      </w:r>
      <w:proofErr w:type="spellEnd"/>
    </w:p>
    <w:p w:rsidR="0029730C" w:rsidRDefault="0029730C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</w:t>
      </w:r>
    </w:p>
    <w:p w:rsidR="0029730C" w:rsidRDefault="0029730C" w:rsidP="0029730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Протокол № 1                           «__</w:t>
      </w:r>
      <w:r w:rsidRPr="00B26AE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26AE4">
        <w:rPr>
          <w:rFonts w:ascii="Times New Roman" w:eastAsia="Times New Roman" w:hAnsi="Times New Roman"/>
          <w:sz w:val="28"/>
          <w:szCs w:val="28"/>
          <w:lang w:eastAsia="ru-RU"/>
        </w:rPr>
        <w:t>сентя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бря 202</w:t>
      </w:r>
      <w:r w:rsidR="00007CB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26AE4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29730C" w:rsidRPr="00B26AE4" w:rsidRDefault="0029730C" w:rsidP="0029730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«31» августа 202</w:t>
      </w:r>
      <w:r w:rsidR="00007CB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26AE4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29730C" w:rsidRDefault="0029730C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730C" w:rsidRDefault="0029730C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730C" w:rsidRDefault="0029730C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C00" w:rsidRDefault="00E27C00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КОНТРОЛЬНО-ОЦЕНОЧНЫЕ МАТЕРИАЛЫ</w:t>
      </w:r>
    </w:p>
    <w:p w:rsidR="00E27C00" w:rsidRDefault="00E27C00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ПРОИЗВОДСТВЕННОЙ   ПРАКТИКЕ</w:t>
      </w:r>
    </w:p>
    <w:p w:rsidR="00E27C00" w:rsidRDefault="00E27C00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C00" w:rsidRDefault="00E27C00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C00" w:rsidRDefault="00E27C00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ПМ.05</w:t>
      </w:r>
    </w:p>
    <w:p w:rsidR="00E27C00" w:rsidRDefault="00E27C00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C00" w:rsidRDefault="00E27C00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ПЕРВИЧНОЙ МЕДИКО-САНИТАРНОЙ ПОМОЩИ, В УЧРЕЖДЕНИЯХ СПЕЦИАЛИЗИРОВАННОЙ И ВЫСОКОТЕХНОЛОГИЧНОЙ МЕДИЦИНСКОЙ ПОМОЩИ»</w:t>
      </w:r>
    </w:p>
    <w:p w:rsidR="00E27C00" w:rsidRDefault="00E27C00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C00" w:rsidRDefault="00E27C00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МДК.05.0</w:t>
      </w:r>
      <w:r w:rsidR="00781FBE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551841" w:rsidRPr="00551841" w:rsidRDefault="00551841" w:rsidP="0055184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841">
        <w:rPr>
          <w:rFonts w:ascii="Times New Roman" w:hAnsi="Times New Roman" w:cs="Times New Roman"/>
          <w:b/>
          <w:sz w:val="28"/>
          <w:szCs w:val="28"/>
        </w:rPr>
        <w:t>Сестринская помощь в специализированных и высокотехнологичных структурных подразделениях ЛПУ</w:t>
      </w:r>
    </w:p>
    <w:p w:rsidR="00E27C00" w:rsidRDefault="00E27C00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C00" w:rsidRDefault="00E27C00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C00" w:rsidRDefault="00E27C00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СПЕЦИАЛЬНОСТЬ 34.02.01 «Сестринское дело» </w:t>
      </w:r>
    </w:p>
    <w:p w:rsidR="00E27C00" w:rsidRDefault="00E27C00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(углубленная подготовка)</w:t>
      </w:r>
    </w:p>
    <w:p w:rsidR="00E27C00" w:rsidRDefault="00E27C00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51841" w:rsidRDefault="00551841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51841" w:rsidRDefault="00551841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1FBE" w:rsidRDefault="00781FBE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C00" w:rsidRDefault="00E27C00" w:rsidP="00E27C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 202</w:t>
      </w:r>
      <w:r w:rsidR="00007CB8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г.</w:t>
      </w:r>
    </w:p>
    <w:p w:rsidR="00EB0B95" w:rsidRDefault="00CC3914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Вопросы к дифференцированному зачету</w:t>
      </w:r>
    </w:p>
    <w:p w:rsidR="00EB0B95" w:rsidRDefault="00CC3914">
      <w:pPr>
        <w:pStyle w:val="2"/>
        <w:shd w:val="clear" w:color="auto" w:fill="auto"/>
        <w:tabs>
          <w:tab w:val="left" w:pos="382"/>
        </w:tabs>
        <w:spacing w:after="0" w:line="307" w:lineRule="exact"/>
        <w:ind w:right="48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по производственной практике ПМ</w:t>
      </w:r>
      <w:r w:rsidR="00EB211D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05 МДК</w:t>
      </w:r>
      <w:r w:rsidR="00EB211D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05.03</w:t>
      </w:r>
      <w:r w:rsidR="00EB211D">
        <w:rPr>
          <w:rFonts w:ascii="Times New Roman" w:hAnsi="Times New Roman"/>
          <w:b/>
          <w:sz w:val="28"/>
          <w:szCs w:val="28"/>
        </w:rPr>
        <w:t>.</w:t>
      </w:r>
    </w:p>
    <w:p w:rsidR="00EB0B95" w:rsidRDefault="00EB0B95"/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Заполнить “Лист ожидания” на оказание высокотехнологичной медицинской помощи.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персонифицированный учёт расходования лекарственных сре</w:t>
      </w:r>
      <w:proofErr w:type="gramStart"/>
      <w:r>
        <w:rPr>
          <w:rFonts w:ascii="Times New Roman" w:hAnsi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/>
          <w:sz w:val="28"/>
          <w:szCs w:val="28"/>
        </w:rPr>
        <w:t>и оказании высокотехнологичной медицинской помощи. Заполните бланк.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Заполнить журнал учёта операций, связанных с обращением лекарственных сре</w:t>
      </w:r>
      <w:proofErr w:type="gramStart"/>
      <w:r>
        <w:rPr>
          <w:rFonts w:ascii="Times New Roman" w:hAnsi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/>
          <w:sz w:val="28"/>
          <w:szCs w:val="28"/>
        </w:rPr>
        <w:t>я медицинского применения.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Заполнить журнал регистрации операций, связанных с оборотом наркотических средств и психотропных веществ. У кого хранится этот журнал?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Оказать специализированный сестринский уход пациенту гематологического профиля.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Оказать специализированный сестринский уход пациенту кардиологического профиля.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Оказать специализированный сестринский уход пациенту по профилю гастроэнтерология.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Оказать специализированный сестринский уход пациенту по профилю неврология.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Оказать специализированный сестринский уход пациенту по профилю офтальмология.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Оказать специализированный сестринский уход пациенту по профилю диетология.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Оказать специализированный сестринский уход пациенту по профилю урология.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Оказать специализированный сестринский уход пациенту по профилю акушерства и </w:t>
      </w:r>
      <w:proofErr w:type="spellStart"/>
      <w:r>
        <w:rPr>
          <w:rFonts w:ascii="Times New Roman" w:hAnsi="Times New Roman"/>
          <w:sz w:val="28"/>
          <w:szCs w:val="28"/>
        </w:rPr>
        <w:t>геникология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Оказать специализированный сестринский уход пациенту по профилю ревматология.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Оказать специализированный сестринский уход пациенту по профилю нефрология.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Оказать специализированный сестринский уход пациенту по профилю эндокринология.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Оказать специализированный сестринский уход пациенту по профилю </w:t>
      </w:r>
      <w:proofErr w:type="spellStart"/>
      <w:r>
        <w:rPr>
          <w:rFonts w:ascii="Times New Roman" w:hAnsi="Times New Roman"/>
          <w:sz w:val="28"/>
          <w:szCs w:val="28"/>
        </w:rPr>
        <w:t>колопроктология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Оказать специализированный сестринский уход пациенту по профилю пульмонология.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Оказать специализированный сестринский уход пациенту по профилю анестезиология и реанимация.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Собрать информацию о состоянии здоровья пациента находящегося в отделении торакальной хирургии для оказания высокотехнологичной медицинской помощи.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Собрать информацию о состоянии здоровья пациента находящегося в отделении абдоминальной  хирургии для оказания высокотехнологичной медицинской помощи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Собрать информацию о состоянии здоровья пациента находящегося в отделении </w:t>
      </w:r>
      <w:proofErr w:type="spellStart"/>
      <w:r>
        <w:rPr>
          <w:rFonts w:ascii="Times New Roman" w:hAnsi="Times New Roman"/>
          <w:sz w:val="28"/>
          <w:szCs w:val="28"/>
        </w:rPr>
        <w:t>комбустиологии</w:t>
      </w:r>
      <w:proofErr w:type="spellEnd"/>
      <w:r>
        <w:rPr>
          <w:rFonts w:ascii="Times New Roman" w:hAnsi="Times New Roman"/>
          <w:sz w:val="28"/>
          <w:szCs w:val="28"/>
        </w:rPr>
        <w:t xml:space="preserve"> для оказания высокотехнологичной медицинской помощи.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Собрать информацию о состоянии здоровья пациента находящегося в отделении </w:t>
      </w:r>
      <w:proofErr w:type="gramStart"/>
      <w:r>
        <w:rPr>
          <w:rFonts w:ascii="Times New Roman" w:hAnsi="Times New Roman"/>
          <w:sz w:val="28"/>
          <w:szCs w:val="28"/>
        </w:rPr>
        <w:t>сердечно-сосудистой</w:t>
      </w:r>
      <w:proofErr w:type="gramEnd"/>
      <w:r>
        <w:rPr>
          <w:rFonts w:ascii="Times New Roman" w:hAnsi="Times New Roman"/>
          <w:sz w:val="28"/>
          <w:szCs w:val="28"/>
        </w:rPr>
        <w:t xml:space="preserve"> хирургии для оказания высокотехнологичной медицинской помощи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Собрать информацию о состоянии здоровья пациента находящегося в отделении нейрохирургии  для оказания высокотехнологичной медицинской помощи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Собрать информацию о состоянии здоровья пациента находящегося в отделении онкологии для оказания высокотехнологичной медицинской помощи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Собрать информацию о состоянии здоровья пациента находящегося в отделении трансплантологии органов и тканей, для оказания высокотехнологичной медицинской помощи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взвешивание пациента.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измерение АД.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Провести измерение </w:t>
      </w:r>
      <w:r>
        <w:rPr>
          <w:rFonts w:ascii="Times New Roman" w:hAnsi="Times New Roman"/>
          <w:sz w:val="28"/>
          <w:szCs w:val="28"/>
          <w:lang w:val="en-US"/>
        </w:rPr>
        <w:t>Ps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сердечно-лёгочную реанимацию.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скрытые и явные отёки.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Продемонстрировать в/</w:t>
      </w:r>
      <w:proofErr w:type="gramStart"/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 xml:space="preserve"> инъекцию.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Продемонстрировать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/к инъекцию.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Продемонстрировать в/в инъекцию.</w:t>
      </w:r>
      <w:proofErr w:type="gramEnd"/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Продемонстрировать в/в капельное вливание.</w:t>
      </w:r>
      <w:proofErr w:type="gramEnd"/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Продемонстрировать очистительную клизму. 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Подготовить пациента к проведению </w:t>
      </w:r>
      <w:proofErr w:type="spellStart"/>
      <w:r>
        <w:rPr>
          <w:rFonts w:ascii="Times New Roman" w:hAnsi="Times New Roman"/>
          <w:sz w:val="28"/>
          <w:szCs w:val="28"/>
        </w:rPr>
        <w:t>ректороманоскопии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Продемонстрировать уход за </w:t>
      </w:r>
      <w:proofErr w:type="spellStart"/>
      <w:r>
        <w:rPr>
          <w:rFonts w:ascii="Times New Roman" w:hAnsi="Times New Roman"/>
          <w:sz w:val="28"/>
          <w:szCs w:val="28"/>
        </w:rPr>
        <w:t>стомой</w:t>
      </w:r>
      <w:proofErr w:type="spellEnd"/>
      <w:r>
        <w:rPr>
          <w:rFonts w:ascii="Times New Roman" w:hAnsi="Times New Roman"/>
          <w:sz w:val="28"/>
          <w:szCs w:val="28"/>
        </w:rPr>
        <w:t xml:space="preserve"> кишечника.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Продемонстрировать уход за </w:t>
      </w:r>
      <w:proofErr w:type="spellStart"/>
      <w:r>
        <w:rPr>
          <w:rFonts w:ascii="Times New Roman" w:hAnsi="Times New Roman"/>
          <w:sz w:val="28"/>
          <w:szCs w:val="28"/>
        </w:rPr>
        <w:t>гастростомой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Продемонстрировать уход за </w:t>
      </w:r>
      <w:proofErr w:type="spellStart"/>
      <w:r>
        <w:rPr>
          <w:rFonts w:ascii="Times New Roman" w:hAnsi="Times New Roman"/>
          <w:sz w:val="28"/>
          <w:szCs w:val="28"/>
        </w:rPr>
        <w:t>трахеостомой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катетеризацию мочевого пузыря.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Подготовить пациента к проведению </w:t>
      </w:r>
      <w:proofErr w:type="spellStart"/>
      <w:r>
        <w:rPr>
          <w:rFonts w:ascii="Times New Roman" w:hAnsi="Times New Roman"/>
          <w:sz w:val="28"/>
          <w:szCs w:val="28"/>
        </w:rPr>
        <w:t>люмбальной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пункции.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Продемонстрировать принципы устранения обструкции дыхательных путей.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Заполнить талон направление на ВМП.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Продемонстрировать введение </w:t>
      </w:r>
      <w:proofErr w:type="spellStart"/>
      <w:r>
        <w:rPr>
          <w:rFonts w:ascii="Times New Roman" w:hAnsi="Times New Roman"/>
          <w:sz w:val="28"/>
          <w:szCs w:val="28"/>
        </w:rPr>
        <w:t>нозогастрального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зонда для кормления пациента, после инсульта.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пациента к бронхоскопии.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пациента к</w:t>
      </w:r>
      <w:r w:rsidRPr="00F862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6275">
        <w:rPr>
          <w:rFonts w:ascii="Times New Roman" w:eastAsia="SimSun" w:hAnsi="Times New Roman"/>
          <w:sz w:val="28"/>
          <w:szCs w:val="28"/>
          <w:shd w:val="clear" w:color="auto" w:fill="FFFFFF"/>
        </w:rPr>
        <w:t>эзофагогастрофибродуоденоскопии</w:t>
      </w:r>
      <w:proofErr w:type="spellEnd"/>
      <w:r w:rsidRPr="00F86275">
        <w:rPr>
          <w:rFonts w:ascii="Times New Roman" w:eastAsia="SimSu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Провести приём </w:t>
      </w:r>
      <w:proofErr w:type="spellStart"/>
      <w:r>
        <w:rPr>
          <w:rFonts w:ascii="Times New Roman" w:hAnsi="Times New Roman"/>
          <w:sz w:val="28"/>
          <w:szCs w:val="28"/>
        </w:rPr>
        <w:t>Хеймлиха</w:t>
      </w:r>
      <w:proofErr w:type="spellEnd"/>
      <w:r>
        <w:rPr>
          <w:rFonts w:ascii="Times New Roman" w:hAnsi="Times New Roman"/>
          <w:sz w:val="28"/>
          <w:szCs w:val="28"/>
        </w:rPr>
        <w:t xml:space="preserve"> для пострадавших с избыточной массой тела.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Продемонстрировать забор венозной крови с помощью вакуумной системы.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Продемонстрировать кормление пациента через </w:t>
      </w:r>
      <w:proofErr w:type="spellStart"/>
      <w:r>
        <w:rPr>
          <w:rFonts w:ascii="Times New Roman" w:hAnsi="Times New Roman"/>
          <w:sz w:val="28"/>
          <w:szCs w:val="28"/>
        </w:rPr>
        <w:t>гастростому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B0B95" w:rsidRDefault="00CC3914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Ваши действия, при развитии у пациента анафилактического шока, на введение лекарственн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ого средства.</w:t>
      </w:r>
    </w:p>
    <w:sectPr w:rsidR="00EB0B95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996DA4"/>
    <w:multiLevelType w:val="singleLevel"/>
    <w:tmpl w:val="F3996DA4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embedSystemFonts/>
  <w:proofState w:spelling="clean" w:grammar="clean"/>
  <w:defaultTabStop w:val="420"/>
  <w:drawingGridVerticalSpacing w:val="156"/>
  <w:noPunctuationKerning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B95"/>
    <w:rsid w:val="00007CB8"/>
    <w:rsid w:val="0029730C"/>
    <w:rsid w:val="00551841"/>
    <w:rsid w:val="00741995"/>
    <w:rsid w:val="00781FBE"/>
    <w:rsid w:val="00CC3914"/>
    <w:rsid w:val="00E27C00"/>
    <w:rsid w:val="00EB0B95"/>
    <w:rsid w:val="00EB211D"/>
    <w:rsid w:val="00F86275"/>
    <w:rsid w:val="30E52ED6"/>
    <w:rsid w:val="4F1E4394"/>
    <w:rsid w:val="5EE14B8C"/>
    <w:rsid w:val="7E6A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2"/>
    <w:basedOn w:val="a"/>
    <w:uiPriority w:val="99"/>
    <w:pPr>
      <w:widowControl w:val="0"/>
      <w:shd w:val="clear" w:color="auto" w:fill="FFFFFF"/>
      <w:spacing w:after="300" w:line="240" w:lineRule="atLeast"/>
      <w:ind w:hanging="360"/>
    </w:pPr>
    <w:rPr>
      <w:rFonts w:cs="Calibri"/>
      <w:sz w:val="21"/>
      <w:szCs w:val="21"/>
    </w:rPr>
  </w:style>
  <w:style w:type="paragraph" w:styleId="a3">
    <w:name w:val="No Spacing"/>
    <w:uiPriority w:val="1"/>
    <w:qFormat/>
    <w:rsid w:val="0055184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2"/>
    <w:basedOn w:val="a"/>
    <w:uiPriority w:val="99"/>
    <w:pPr>
      <w:widowControl w:val="0"/>
      <w:shd w:val="clear" w:color="auto" w:fill="FFFFFF"/>
      <w:spacing w:after="300" w:line="240" w:lineRule="atLeast"/>
      <w:ind w:hanging="360"/>
    </w:pPr>
    <w:rPr>
      <w:rFonts w:cs="Calibri"/>
      <w:sz w:val="21"/>
      <w:szCs w:val="21"/>
    </w:rPr>
  </w:style>
  <w:style w:type="paragraph" w:styleId="a3">
    <w:name w:val="No Spacing"/>
    <w:uiPriority w:val="1"/>
    <w:qFormat/>
    <w:rsid w:val="0055184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7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542</Words>
  <Characters>4303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HP</cp:lastModifiedBy>
  <cp:revision>11</cp:revision>
  <dcterms:created xsi:type="dcterms:W3CDTF">2020-12-13T18:40:00Z</dcterms:created>
  <dcterms:modified xsi:type="dcterms:W3CDTF">2022-09-22T06:37:00Z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