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8BD" w:rsidRPr="00A74885" w:rsidRDefault="003A28BD" w:rsidP="003A28BD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A74885">
        <w:rPr>
          <w:rFonts w:ascii="Times New Roman" w:hAnsi="Times New Roman" w:cs="Times New Roman"/>
          <w:b w:val="0"/>
          <w:i w:val="0"/>
          <w:sz w:val="32"/>
          <w:szCs w:val="32"/>
        </w:rPr>
        <w:t>БПОУ Воронежской области</w:t>
      </w:r>
    </w:p>
    <w:p w:rsidR="003A28BD" w:rsidRPr="00A74885" w:rsidRDefault="003A28BD" w:rsidP="003A28BD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A74885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3A28BD" w:rsidRPr="00A74885" w:rsidRDefault="003A28BD" w:rsidP="003A28BD">
      <w:pPr>
        <w:jc w:val="center"/>
        <w:rPr>
          <w:sz w:val="32"/>
          <w:szCs w:val="32"/>
        </w:rPr>
      </w:pPr>
    </w:p>
    <w:p w:rsidR="003A28BD" w:rsidRPr="00A74885" w:rsidRDefault="003A28BD" w:rsidP="003A28BD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3A28BD" w:rsidRPr="00A74885" w:rsidTr="00A332EC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3A28BD" w:rsidRPr="00A74885" w:rsidRDefault="003A28BD" w:rsidP="00A332EC">
            <w:pPr>
              <w:rPr>
                <w:sz w:val="28"/>
                <w:szCs w:val="28"/>
              </w:rPr>
            </w:pPr>
            <w:r w:rsidRPr="00A74885">
              <w:rPr>
                <w:sz w:val="28"/>
                <w:szCs w:val="28"/>
              </w:rPr>
              <w:t>Одобрена  ЦМК</w:t>
            </w:r>
          </w:p>
          <w:p w:rsidR="003A28BD" w:rsidRPr="00A74885" w:rsidRDefault="003A28BD" w:rsidP="00A332EC">
            <w:pPr>
              <w:rPr>
                <w:sz w:val="28"/>
                <w:szCs w:val="28"/>
              </w:rPr>
            </w:pPr>
            <w:r w:rsidRPr="00A74885">
              <w:rPr>
                <w:sz w:val="28"/>
                <w:szCs w:val="28"/>
              </w:rPr>
              <w:t xml:space="preserve"> «Лечебное дело»</w:t>
            </w:r>
          </w:p>
          <w:p w:rsidR="003A28BD" w:rsidRPr="00A74885" w:rsidRDefault="003A28BD" w:rsidP="00A332EC">
            <w:pPr>
              <w:rPr>
                <w:sz w:val="28"/>
                <w:szCs w:val="28"/>
              </w:rPr>
            </w:pPr>
            <w:r w:rsidRPr="00A74885">
              <w:rPr>
                <w:sz w:val="28"/>
                <w:szCs w:val="28"/>
              </w:rPr>
              <w:t>___________________________________</w:t>
            </w:r>
          </w:p>
          <w:p w:rsidR="003A28BD" w:rsidRPr="00A74885" w:rsidRDefault="003A28BD" w:rsidP="00A332EC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3A28BD" w:rsidRPr="00A74885" w:rsidRDefault="003A28BD" w:rsidP="00A332EC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3A28BD" w:rsidRPr="00A74885" w:rsidRDefault="003A28BD" w:rsidP="00A332EC">
            <w:pPr>
              <w:rPr>
                <w:sz w:val="28"/>
                <w:szCs w:val="28"/>
              </w:rPr>
            </w:pPr>
            <w:r w:rsidRPr="00A74885">
              <w:rPr>
                <w:sz w:val="28"/>
                <w:szCs w:val="28"/>
              </w:rPr>
              <w:t>УТВЕРЖДАЮ</w:t>
            </w:r>
          </w:p>
        </w:tc>
      </w:tr>
      <w:tr w:rsidR="003A28BD" w:rsidRPr="00A74885" w:rsidTr="00A332EC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3A28BD" w:rsidRPr="00A74885" w:rsidRDefault="003A28BD" w:rsidP="00A332EC">
            <w:pPr>
              <w:rPr>
                <w:sz w:val="28"/>
                <w:szCs w:val="28"/>
              </w:rPr>
            </w:pPr>
            <w:r w:rsidRPr="00A74885">
              <w:rPr>
                <w:sz w:val="28"/>
                <w:szCs w:val="28"/>
              </w:rPr>
              <w:t>Председатель _______________________</w:t>
            </w:r>
          </w:p>
          <w:p w:rsidR="003A28BD" w:rsidRPr="00A74885" w:rsidRDefault="003A28BD" w:rsidP="00A332EC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A74885"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3A28BD" w:rsidRPr="00A74885" w:rsidRDefault="003A28BD" w:rsidP="00A332EC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3A28BD" w:rsidRPr="00A74885" w:rsidRDefault="003A28BD" w:rsidP="00A332EC">
            <w:pPr>
              <w:rPr>
                <w:sz w:val="28"/>
                <w:szCs w:val="28"/>
              </w:rPr>
            </w:pPr>
            <w:r w:rsidRPr="00A74885">
              <w:rPr>
                <w:sz w:val="28"/>
                <w:szCs w:val="28"/>
              </w:rPr>
              <w:t>Зав. практикой</w:t>
            </w:r>
          </w:p>
          <w:p w:rsidR="003A28BD" w:rsidRPr="00A74885" w:rsidRDefault="003A28BD" w:rsidP="00A332EC">
            <w:pPr>
              <w:rPr>
                <w:i/>
                <w:sz w:val="28"/>
                <w:szCs w:val="28"/>
              </w:rPr>
            </w:pPr>
          </w:p>
        </w:tc>
      </w:tr>
      <w:tr w:rsidR="003A28BD" w:rsidRPr="00A74885" w:rsidTr="00A332EC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3A28BD" w:rsidRPr="00A74885" w:rsidRDefault="003A28BD" w:rsidP="00A332EC">
            <w:pPr>
              <w:rPr>
                <w:sz w:val="28"/>
                <w:szCs w:val="28"/>
              </w:rPr>
            </w:pPr>
            <w:r w:rsidRPr="00A74885">
              <w:rPr>
                <w:sz w:val="28"/>
                <w:szCs w:val="28"/>
              </w:rPr>
              <w:t>Протокол № 1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3A28BD" w:rsidRPr="00A74885" w:rsidRDefault="003A28BD" w:rsidP="00A332EC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3A28BD" w:rsidRPr="00A74885" w:rsidRDefault="003A28BD" w:rsidP="00A332EC">
            <w:pPr>
              <w:rPr>
                <w:sz w:val="28"/>
                <w:szCs w:val="28"/>
              </w:rPr>
            </w:pPr>
            <w:r w:rsidRPr="00A74885">
              <w:rPr>
                <w:sz w:val="28"/>
                <w:szCs w:val="28"/>
              </w:rPr>
              <w:t>__________/Н.И. Жихарева/</w:t>
            </w:r>
          </w:p>
        </w:tc>
      </w:tr>
      <w:tr w:rsidR="003A28BD" w:rsidRPr="00A74885" w:rsidTr="00A332EC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3A28BD" w:rsidRPr="00A74885" w:rsidRDefault="003A28BD" w:rsidP="00A332EC">
            <w:pPr>
              <w:rPr>
                <w:sz w:val="28"/>
                <w:szCs w:val="28"/>
              </w:rPr>
            </w:pPr>
            <w:r w:rsidRPr="00A74885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___</w:t>
            </w:r>
            <w:r w:rsidRPr="00A74885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___________20      </w:t>
            </w:r>
            <w:r w:rsidRPr="00A74885">
              <w:rPr>
                <w:sz w:val="28"/>
                <w:szCs w:val="28"/>
              </w:rPr>
              <w:t>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3A28BD" w:rsidRPr="00A74885" w:rsidRDefault="003A28BD" w:rsidP="00A332EC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3A28BD" w:rsidRPr="00A74885" w:rsidRDefault="003A28BD" w:rsidP="00A332EC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3A28BD" w:rsidRPr="00A74885" w:rsidRDefault="003A28BD" w:rsidP="00A332EC">
            <w:pPr>
              <w:rPr>
                <w:sz w:val="28"/>
                <w:szCs w:val="28"/>
              </w:rPr>
            </w:pPr>
            <w:r w:rsidRPr="00A74885">
              <w:rPr>
                <w:sz w:val="28"/>
                <w:szCs w:val="28"/>
              </w:rPr>
              <w:t xml:space="preserve">«___» __________ 20   </w:t>
            </w:r>
            <w:r>
              <w:rPr>
                <w:sz w:val="28"/>
                <w:szCs w:val="28"/>
              </w:rPr>
              <w:t xml:space="preserve"> </w:t>
            </w:r>
            <w:r w:rsidRPr="00A74885">
              <w:rPr>
                <w:sz w:val="28"/>
                <w:szCs w:val="28"/>
              </w:rPr>
              <w:t xml:space="preserve"> г.</w:t>
            </w:r>
          </w:p>
        </w:tc>
      </w:tr>
      <w:tr w:rsidR="003A28BD" w:rsidRPr="00A74885" w:rsidTr="00A332EC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3A28BD" w:rsidRPr="00A74885" w:rsidRDefault="003A28BD" w:rsidP="00A332EC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3A28BD" w:rsidRPr="00A74885" w:rsidRDefault="003A28BD" w:rsidP="00A332EC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3A28BD" w:rsidRPr="00A74885" w:rsidRDefault="003A28BD" w:rsidP="00A332EC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3A28BD" w:rsidRPr="00A74885" w:rsidRDefault="003A28BD" w:rsidP="00A332EC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3A28BD" w:rsidRPr="00A74885" w:rsidRDefault="003A28BD" w:rsidP="00A332EC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3A28BD" w:rsidRPr="00A74885" w:rsidRDefault="003A28BD" w:rsidP="00A332EC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A28BD" w:rsidRPr="00A74885" w:rsidRDefault="003A28BD" w:rsidP="00A332EC">
            <w:pPr>
              <w:rPr>
                <w:sz w:val="28"/>
                <w:szCs w:val="28"/>
              </w:rPr>
            </w:pPr>
          </w:p>
        </w:tc>
      </w:tr>
    </w:tbl>
    <w:p w:rsidR="003A28BD" w:rsidRPr="004308EB" w:rsidRDefault="003A28BD" w:rsidP="003A28BD">
      <w:pPr>
        <w:rPr>
          <w:color w:val="FF0000"/>
        </w:rPr>
      </w:pPr>
    </w:p>
    <w:p w:rsidR="003A28BD" w:rsidRPr="004308EB" w:rsidRDefault="003A28BD" w:rsidP="003A28BD">
      <w:pPr>
        <w:rPr>
          <w:color w:val="FF0000"/>
        </w:rPr>
      </w:pPr>
    </w:p>
    <w:p w:rsidR="003A28BD" w:rsidRPr="001F14BB" w:rsidRDefault="003A28BD" w:rsidP="003A28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 w:rsidRPr="001F14BB">
        <w:rPr>
          <w:b/>
          <w:caps/>
          <w:sz w:val="36"/>
          <w:szCs w:val="36"/>
        </w:rPr>
        <w:t>КОНТРОЛЬНО ОЦЕНОЧНЫЕ МАТЕРИАЛЫ</w:t>
      </w:r>
    </w:p>
    <w:p w:rsidR="003A28BD" w:rsidRPr="001F14BB" w:rsidRDefault="003A28BD" w:rsidP="003A28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 w:rsidRPr="001F14BB">
        <w:rPr>
          <w:b/>
          <w:caps/>
          <w:sz w:val="36"/>
          <w:szCs w:val="36"/>
        </w:rPr>
        <w:t>ПО УЧЕБНОЙ ПРАКТИКЕ</w:t>
      </w:r>
    </w:p>
    <w:p w:rsidR="003A28BD" w:rsidRPr="004308EB" w:rsidRDefault="003A28BD" w:rsidP="003A28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color w:val="FF0000"/>
          <w:sz w:val="36"/>
          <w:szCs w:val="36"/>
        </w:rPr>
      </w:pPr>
    </w:p>
    <w:p w:rsidR="003A28BD" w:rsidRPr="00BB37F6" w:rsidRDefault="003A28BD" w:rsidP="003A28BD">
      <w:pPr>
        <w:spacing w:after="160" w:line="259" w:lineRule="auto"/>
        <w:ind w:left="19"/>
        <w:jc w:val="center"/>
        <w:rPr>
          <w:b/>
          <w:sz w:val="32"/>
          <w:szCs w:val="32"/>
          <w:lang w:eastAsia="en-US"/>
        </w:rPr>
      </w:pPr>
      <w:r w:rsidRPr="00BB37F6">
        <w:rPr>
          <w:b/>
          <w:sz w:val="32"/>
          <w:szCs w:val="32"/>
          <w:lang w:eastAsia="en-US"/>
        </w:rPr>
        <w:t>ПМ. 04.</w:t>
      </w:r>
    </w:p>
    <w:p w:rsidR="003A28BD" w:rsidRPr="00BB37F6" w:rsidRDefault="003A28BD" w:rsidP="003A28BD">
      <w:pPr>
        <w:spacing w:after="160" w:line="259" w:lineRule="auto"/>
        <w:ind w:left="19"/>
        <w:jc w:val="center"/>
        <w:rPr>
          <w:b/>
          <w:sz w:val="32"/>
          <w:szCs w:val="32"/>
          <w:lang w:eastAsia="en-US"/>
        </w:rPr>
      </w:pPr>
      <w:r w:rsidRPr="00BB37F6">
        <w:rPr>
          <w:b/>
          <w:sz w:val="32"/>
          <w:szCs w:val="32"/>
          <w:lang w:eastAsia="en-US"/>
        </w:rPr>
        <w:t>«Оказание медицинской помощи, осуществление сестринского ухода и наблюдения за пациентами при заболеваниях и (или) состояниях»</w:t>
      </w:r>
    </w:p>
    <w:p w:rsidR="003A28BD" w:rsidRDefault="003A28BD" w:rsidP="003A28BD">
      <w:pPr>
        <w:spacing w:after="160" w:line="259" w:lineRule="auto"/>
        <w:ind w:left="19"/>
        <w:jc w:val="center"/>
        <w:rPr>
          <w:b/>
          <w:sz w:val="32"/>
          <w:szCs w:val="32"/>
          <w:lang w:eastAsia="en-US"/>
        </w:rPr>
      </w:pPr>
    </w:p>
    <w:p w:rsidR="003A28BD" w:rsidRPr="00BB37F6" w:rsidRDefault="003A28BD" w:rsidP="003A28BD">
      <w:pPr>
        <w:spacing w:after="160" w:line="259" w:lineRule="auto"/>
        <w:ind w:left="19"/>
        <w:jc w:val="center"/>
        <w:rPr>
          <w:b/>
          <w:sz w:val="32"/>
          <w:szCs w:val="32"/>
          <w:lang w:eastAsia="en-US"/>
        </w:rPr>
      </w:pPr>
      <w:r w:rsidRPr="00BB37F6">
        <w:rPr>
          <w:b/>
          <w:sz w:val="32"/>
          <w:szCs w:val="32"/>
          <w:lang w:eastAsia="en-US"/>
        </w:rPr>
        <w:t>МДК 04.02.</w:t>
      </w:r>
    </w:p>
    <w:p w:rsidR="003A28BD" w:rsidRDefault="003A28BD" w:rsidP="003A28BD">
      <w:pPr>
        <w:spacing w:after="160" w:line="259" w:lineRule="auto"/>
        <w:jc w:val="center"/>
        <w:rPr>
          <w:b/>
          <w:sz w:val="32"/>
          <w:szCs w:val="32"/>
          <w:lang w:eastAsia="en-US"/>
        </w:rPr>
      </w:pPr>
      <w:r>
        <w:rPr>
          <w:b/>
          <w:sz w:val="32"/>
          <w:szCs w:val="32"/>
          <w:lang w:eastAsia="en-US"/>
        </w:rPr>
        <w:t>«</w:t>
      </w:r>
      <w:r w:rsidRPr="00BB37F6">
        <w:rPr>
          <w:b/>
          <w:sz w:val="32"/>
          <w:szCs w:val="32"/>
          <w:lang w:eastAsia="en-US"/>
        </w:rPr>
        <w:t>Сестринский уход и реабилитация пациентов терапевтического профиля разных возрастных групп</w:t>
      </w:r>
      <w:r>
        <w:rPr>
          <w:b/>
          <w:sz w:val="32"/>
          <w:szCs w:val="32"/>
          <w:lang w:eastAsia="en-US"/>
        </w:rPr>
        <w:t>»</w:t>
      </w:r>
    </w:p>
    <w:p w:rsidR="003A28BD" w:rsidRPr="00BB37F6" w:rsidRDefault="003A28BD" w:rsidP="003A28BD">
      <w:pPr>
        <w:spacing w:after="160" w:line="259" w:lineRule="auto"/>
        <w:jc w:val="center"/>
        <w:rPr>
          <w:b/>
          <w:sz w:val="32"/>
          <w:szCs w:val="32"/>
          <w:lang w:eastAsia="en-US"/>
        </w:rPr>
      </w:pPr>
    </w:p>
    <w:p w:rsidR="003A28BD" w:rsidRPr="00A74885" w:rsidRDefault="003A28BD" w:rsidP="003A28BD">
      <w:pPr>
        <w:spacing w:after="160" w:line="259" w:lineRule="auto"/>
        <w:jc w:val="center"/>
        <w:rPr>
          <w:b/>
          <w:sz w:val="48"/>
          <w:szCs w:val="48"/>
          <w:lang w:eastAsia="en-US"/>
        </w:rPr>
      </w:pPr>
      <w:r w:rsidRPr="00BB37F6">
        <w:rPr>
          <w:b/>
          <w:sz w:val="48"/>
          <w:szCs w:val="48"/>
          <w:lang w:eastAsia="en-US"/>
        </w:rPr>
        <w:t xml:space="preserve"> «Сестринский уход в педиатрии»</w:t>
      </w:r>
    </w:p>
    <w:p w:rsidR="003A28BD" w:rsidRPr="00BB37F6" w:rsidRDefault="003A28BD" w:rsidP="003A28BD">
      <w:pPr>
        <w:jc w:val="center"/>
        <w:rPr>
          <w:caps/>
          <w:sz w:val="36"/>
          <w:szCs w:val="36"/>
        </w:rPr>
      </w:pPr>
      <w:r w:rsidRPr="00BB37F6">
        <w:rPr>
          <w:caps/>
          <w:sz w:val="32"/>
          <w:szCs w:val="32"/>
        </w:rPr>
        <w:t>Специальность</w:t>
      </w:r>
      <w:r>
        <w:rPr>
          <w:caps/>
          <w:sz w:val="36"/>
          <w:szCs w:val="36"/>
        </w:rPr>
        <w:t xml:space="preserve">   </w:t>
      </w:r>
      <w:r w:rsidRPr="00BB37F6">
        <w:rPr>
          <w:caps/>
          <w:sz w:val="36"/>
          <w:szCs w:val="36"/>
        </w:rPr>
        <w:t xml:space="preserve"> «СЕСТРИНСКОЕ ДЕЛО»</w:t>
      </w:r>
    </w:p>
    <w:p w:rsidR="003A28BD" w:rsidRPr="00D022B8" w:rsidRDefault="003A28BD" w:rsidP="003A28BD">
      <w:pPr>
        <w:rPr>
          <w:color w:val="FF0000"/>
        </w:rPr>
      </w:pPr>
    </w:p>
    <w:p w:rsidR="003A28BD" w:rsidRPr="00D022B8" w:rsidRDefault="003A28BD" w:rsidP="003A28BD">
      <w:pPr>
        <w:rPr>
          <w:color w:val="FF0000"/>
        </w:rPr>
      </w:pPr>
    </w:p>
    <w:p w:rsidR="003A28BD" w:rsidRPr="00D022B8" w:rsidRDefault="003A28BD" w:rsidP="003A28BD">
      <w:pPr>
        <w:rPr>
          <w:color w:val="FF0000"/>
        </w:rPr>
      </w:pPr>
    </w:p>
    <w:p w:rsidR="003A28BD" w:rsidRPr="00D022B8" w:rsidRDefault="003A28BD" w:rsidP="003A28BD">
      <w:pPr>
        <w:rPr>
          <w:color w:val="FF0000"/>
        </w:rPr>
      </w:pPr>
    </w:p>
    <w:p w:rsidR="003A28BD" w:rsidRPr="00D022B8" w:rsidRDefault="003A28BD" w:rsidP="003A28BD">
      <w:pPr>
        <w:rPr>
          <w:color w:val="FF0000"/>
        </w:rPr>
      </w:pPr>
    </w:p>
    <w:p w:rsidR="003A28BD" w:rsidRPr="009B35C6" w:rsidRDefault="003A28BD" w:rsidP="003A28BD">
      <w:pPr>
        <w:jc w:val="center"/>
        <w:rPr>
          <w:sz w:val="28"/>
          <w:szCs w:val="28"/>
        </w:rPr>
      </w:pPr>
      <w:r w:rsidRPr="00BB37F6">
        <w:rPr>
          <w:sz w:val="28"/>
          <w:szCs w:val="28"/>
        </w:rPr>
        <w:t>Воронеж  2024</w:t>
      </w:r>
    </w:p>
    <w:p w:rsidR="003A28BD" w:rsidRPr="004308EB" w:rsidRDefault="003A28BD" w:rsidP="003A28BD">
      <w:pPr>
        <w:jc w:val="center"/>
        <w:rPr>
          <w:color w:val="FF0000"/>
          <w:sz w:val="28"/>
          <w:szCs w:val="28"/>
        </w:rPr>
      </w:pPr>
    </w:p>
    <w:p w:rsidR="003A28BD" w:rsidRPr="00006639" w:rsidRDefault="003A28BD" w:rsidP="003A28BD">
      <w:pPr>
        <w:jc w:val="center"/>
        <w:rPr>
          <w:b/>
          <w:sz w:val="28"/>
          <w:szCs w:val="28"/>
        </w:rPr>
      </w:pPr>
      <w:r w:rsidRPr="00006639">
        <w:rPr>
          <w:b/>
          <w:sz w:val="28"/>
          <w:szCs w:val="28"/>
        </w:rPr>
        <w:lastRenderedPageBreak/>
        <w:t xml:space="preserve">Вопросы к зачёту по окончанию учебной практики </w:t>
      </w:r>
    </w:p>
    <w:p w:rsidR="003A28BD" w:rsidRPr="00006639" w:rsidRDefault="003A28BD" w:rsidP="003A28BD">
      <w:pPr>
        <w:jc w:val="center"/>
        <w:rPr>
          <w:b/>
          <w:sz w:val="28"/>
          <w:szCs w:val="28"/>
        </w:rPr>
      </w:pPr>
      <w:r w:rsidRPr="00006639">
        <w:rPr>
          <w:b/>
          <w:sz w:val="28"/>
          <w:szCs w:val="28"/>
        </w:rPr>
        <w:t xml:space="preserve">по ПМ 04. МДК 04.02.  </w:t>
      </w:r>
    </w:p>
    <w:p w:rsidR="003A28BD" w:rsidRPr="00006639" w:rsidRDefault="003A28BD" w:rsidP="003A28BD">
      <w:pPr>
        <w:jc w:val="center"/>
        <w:rPr>
          <w:b/>
          <w:sz w:val="28"/>
          <w:szCs w:val="28"/>
        </w:rPr>
      </w:pPr>
      <w:r w:rsidRPr="00006639">
        <w:rPr>
          <w:b/>
          <w:sz w:val="28"/>
          <w:szCs w:val="28"/>
        </w:rPr>
        <w:t>«Сестринский уход в педиатрии»</w:t>
      </w:r>
    </w:p>
    <w:p w:rsidR="003A28BD" w:rsidRPr="00006639" w:rsidRDefault="003A28BD" w:rsidP="003A28BD">
      <w:pPr>
        <w:jc w:val="center"/>
        <w:rPr>
          <w:b/>
        </w:rPr>
      </w:pPr>
    </w:p>
    <w:p w:rsidR="003A28BD" w:rsidRPr="00006639" w:rsidRDefault="003A28BD" w:rsidP="003A28BD">
      <w:pPr>
        <w:rPr>
          <w:sz w:val="28"/>
          <w:szCs w:val="28"/>
        </w:rPr>
      </w:pPr>
      <w:r w:rsidRPr="00006639">
        <w:rPr>
          <w:sz w:val="28"/>
          <w:szCs w:val="28"/>
        </w:rPr>
        <w:t>1. Термометрия у детей и её документирование.</w:t>
      </w:r>
    </w:p>
    <w:p w:rsidR="003A28BD" w:rsidRPr="00006639" w:rsidRDefault="003A28BD" w:rsidP="003A28BD">
      <w:pPr>
        <w:rPr>
          <w:sz w:val="28"/>
          <w:szCs w:val="28"/>
        </w:rPr>
      </w:pPr>
      <w:r w:rsidRPr="00006639">
        <w:rPr>
          <w:sz w:val="28"/>
          <w:szCs w:val="28"/>
        </w:rPr>
        <w:t>2. Оценка частоты и  характера пульса, ЧДД у детей.</w:t>
      </w:r>
    </w:p>
    <w:p w:rsidR="003A28BD" w:rsidRPr="00006639" w:rsidRDefault="003A28BD" w:rsidP="003A28BD">
      <w:pPr>
        <w:rPr>
          <w:sz w:val="28"/>
          <w:szCs w:val="28"/>
        </w:rPr>
      </w:pPr>
      <w:r w:rsidRPr="00006639">
        <w:rPr>
          <w:sz w:val="28"/>
          <w:szCs w:val="28"/>
        </w:rPr>
        <w:t xml:space="preserve">3. Измерение АД у детей. </w:t>
      </w:r>
    </w:p>
    <w:p w:rsidR="003A28BD" w:rsidRPr="00006639" w:rsidRDefault="003A28BD" w:rsidP="003A28BD">
      <w:pPr>
        <w:rPr>
          <w:sz w:val="28"/>
          <w:szCs w:val="28"/>
        </w:rPr>
      </w:pPr>
      <w:r w:rsidRPr="00006639">
        <w:rPr>
          <w:sz w:val="28"/>
          <w:szCs w:val="28"/>
        </w:rPr>
        <w:t>4. Взвешивание детей на лоточных весах.</w:t>
      </w:r>
    </w:p>
    <w:p w:rsidR="003A28BD" w:rsidRPr="00006639" w:rsidRDefault="003A28BD" w:rsidP="003A28BD">
      <w:pPr>
        <w:rPr>
          <w:sz w:val="28"/>
          <w:szCs w:val="28"/>
        </w:rPr>
      </w:pPr>
      <w:r>
        <w:rPr>
          <w:sz w:val="28"/>
          <w:szCs w:val="28"/>
        </w:rPr>
        <w:t>5. Туалет носа и з</w:t>
      </w:r>
      <w:r w:rsidRPr="00006639">
        <w:rPr>
          <w:sz w:val="28"/>
          <w:szCs w:val="28"/>
        </w:rPr>
        <w:t>акапывание капель в нос ребёнку.</w:t>
      </w:r>
    </w:p>
    <w:p w:rsidR="003A28BD" w:rsidRPr="00006639" w:rsidRDefault="003A28BD" w:rsidP="003A28BD">
      <w:pPr>
        <w:rPr>
          <w:sz w:val="28"/>
          <w:szCs w:val="28"/>
        </w:rPr>
      </w:pPr>
      <w:r>
        <w:rPr>
          <w:sz w:val="28"/>
          <w:szCs w:val="28"/>
        </w:rPr>
        <w:t>6. Туалет глаз и з</w:t>
      </w:r>
      <w:r w:rsidRPr="00006639">
        <w:rPr>
          <w:sz w:val="28"/>
          <w:szCs w:val="28"/>
        </w:rPr>
        <w:t>акапывание капель в глаза ребёнку.</w:t>
      </w:r>
    </w:p>
    <w:p w:rsidR="003A28BD" w:rsidRPr="00006639" w:rsidRDefault="003A28BD" w:rsidP="003A28BD">
      <w:pPr>
        <w:rPr>
          <w:sz w:val="28"/>
          <w:szCs w:val="28"/>
        </w:rPr>
      </w:pPr>
      <w:r>
        <w:rPr>
          <w:sz w:val="28"/>
          <w:szCs w:val="28"/>
        </w:rPr>
        <w:t>7. Туалет ушей и з</w:t>
      </w:r>
      <w:r w:rsidRPr="00006639">
        <w:rPr>
          <w:sz w:val="28"/>
          <w:szCs w:val="28"/>
        </w:rPr>
        <w:t>акапывание капель в уши ребёнку.</w:t>
      </w:r>
    </w:p>
    <w:p w:rsidR="003A28BD" w:rsidRPr="00006639" w:rsidRDefault="003A28BD" w:rsidP="003A28BD">
      <w:pPr>
        <w:rPr>
          <w:sz w:val="28"/>
          <w:szCs w:val="28"/>
        </w:rPr>
      </w:pPr>
      <w:r w:rsidRPr="00006639">
        <w:rPr>
          <w:sz w:val="28"/>
          <w:szCs w:val="28"/>
        </w:rPr>
        <w:t>8. Подмывание новорождённого ребёнка.</w:t>
      </w:r>
    </w:p>
    <w:p w:rsidR="003A28BD" w:rsidRPr="00006639" w:rsidRDefault="003A28BD" w:rsidP="003A28BD">
      <w:pPr>
        <w:rPr>
          <w:sz w:val="28"/>
          <w:szCs w:val="28"/>
        </w:rPr>
      </w:pPr>
      <w:r w:rsidRPr="00006639">
        <w:rPr>
          <w:sz w:val="28"/>
          <w:szCs w:val="28"/>
        </w:rPr>
        <w:t>9. Туалет пупочной ранки.</w:t>
      </w:r>
    </w:p>
    <w:p w:rsidR="003A28BD" w:rsidRPr="00006639" w:rsidRDefault="003A28BD" w:rsidP="003A28BD">
      <w:pPr>
        <w:rPr>
          <w:sz w:val="28"/>
          <w:szCs w:val="28"/>
        </w:rPr>
      </w:pPr>
      <w:r w:rsidRPr="00006639">
        <w:rPr>
          <w:sz w:val="28"/>
          <w:szCs w:val="28"/>
        </w:rPr>
        <w:t>10. Техника открытого пеленания детей.</w:t>
      </w:r>
    </w:p>
    <w:p w:rsidR="003A28BD" w:rsidRPr="00006639" w:rsidRDefault="003A28BD" w:rsidP="003A28BD">
      <w:pPr>
        <w:rPr>
          <w:sz w:val="28"/>
          <w:szCs w:val="28"/>
        </w:rPr>
      </w:pPr>
      <w:r w:rsidRPr="00006639">
        <w:rPr>
          <w:sz w:val="28"/>
          <w:szCs w:val="28"/>
        </w:rPr>
        <w:t>11. Кормление ребёнка из бутылочки.</w:t>
      </w:r>
    </w:p>
    <w:p w:rsidR="003A28BD" w:rsidRPr="00006639" w:rsidRDefault="003A28BD" w:rsidP="003A28BD">
      <w:pPr>
        <w:rPr>
          <w:sz w:val="28"/>
          <w:szCs w:val="28"/>
        </w:rPr>
      </w:pPr>
      <w:r w:rsidRPr="00006639">
        <w:rPr>
          <w:sz w:val="28"/>
          <w:szCs w:val="28"/>
        </w:rPr>
        <w:t xml:space="preserve">12. Проведение утреннего туалета ребёнка. </w:t>
      </w:r>
    </w:p>
    <w:p w:rsidR="003A28BD" w:rsidRPr="00006639" w:rsidRDefault="003A28BD" w:rsidP="003A28BD">
      <w:pPr>
        <w:rPr>
          <w:sz w:val="28"/>
          <w:szCs w:val="28"/>
        </w:rPr>
      </w:pPr>
      <w:r>
        <w:rPr>
          <w:sz w:val="28"/>
          <w:szCs w:val="28"/>
        </w:rPr>
        <w:t>13. Применение памперса.</w:t>
      </w:r>
    </w:p>
    <w:p w:rsidR="003A28BD" w:rsidRPr="00006639" w:rsidRDefault="003A28BD" w:rsidP="003A28BD">
      <w:pPr>
        <w:rPr>
          <w:sz w:val="28"/>
          <w:szCs w:val="28"/>
        </w:rPr>
      </w:pPr>
      <w:r w:rsidRPr="00006639">
        <w:rPr>
          <w:sz w:val="28"/>
          <w:szCs w:val="28"/>
        </w:rPr>
        <w:t>14. Разведение ан</w:t>
      </w:r>
      <w:r>
        <w:rPr>
          <w:sz w:val="28"/>
          <w:szCs w:val="28"/>
        </w:rPr>
        <w:t>тибиотиков и набор дозы в шприц</w:t>
      </w:r>
      <w:bookmarkStart w:id="0" w:name="_GoBack"/>
      <w:bookmarkEnd w:id="0"/>
      <w:r>
        <w:rPr>
          <w:sz w:val="28"/>
          <w:szCs w:val="28"/>
        </w:rPr>
        <w:t xml:space="preserve"> для ребёнка.</w:t>
      </w:r>
    </w:p>
    <w:p w:rsidR="003A28BD" w:rsidRPr="004308EB" w:rsidRDefault="003A28BD" w:rsidP="003A28BD">
      <w:pPr>
        <w:rPr>
          <w:color w:val="FF0000"/>
          <w:sz w:val="28"/>
          <w:szCs w:val="28"/>
        </w:rPr>
      </w:pPr>
    </w:p>
    <w:p w:rsidR="007F2C3A" w:rsidRDefault="007F2C3A"/>
    <w:sectPr w:rsidR="007F2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8BD"/>
    <w:rsid w:val="003A28BD"/>
    <w:rsid w:val="007F2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A28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28BD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A28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28BD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208</Words>
  <Characters>1187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БПОУ Воронежской области</vt:lpstr>
      <vt:lpstr>    «ВОРОНЕЖСКИЙ БАЗОВЫЙ МЕДИЦИНСКИЙ КОЛЛЕДЖ»</vt:lpstr>
    </vt:vector>
  </TitlesOfParts>
  <Company>Hewlett-Packard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2024-07-02T05:37:00Z</dcterms:created>
  <dcterms:modified xsi:type="dcterms:W3CDTF">2024-07-02T05:43:00Z</dcterms:modified>
</cp:coreProperties>
</file>