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62" w:rsidRPr="007F02A0" w:rsidRDefault="00945E62" w:rsidP="00945E62">
      <w:pPr>
        <w:jc w:val="center"/>
        <w:rPr>
          <w:rFonts w:ascii="Times New Roman" w:hAnsi="Times New Roman"/>
          <w:b/>
          <w:sz w:val="24"/>
          <w:szCs w:val="24"/>
        </w:rPr>
      </w:pPr>
    </w:p>
    <w:p w:rsidR="00D10E5E" w:rsidRPr="00EA2A44" w:rsidRDefault="00D10E5E" w:rsidP="00D10E5E">
      <w:pPr>
        <w:widowControl w:val="0"/>
        <w:suppressAutoHyphens/>
        <w:autoSpaceDE w:val="0"/>
        <w:autoSpaceDN w:val="0"/>
        <w:adjustRightInd w:val="0"/>
        <w:jc w:val="center"/>
        <w:rPr>
          <w:rFonts w:ascii="Times New Roman" w:hAnsi="Times New Roman"/>
          <w:caps/>
          <w:sz w:val="28"/>
          <w:szCs w:val="28"/>
        </w:rPr>
      </w:pPr>
      <w:r w:rsidRPr="00EA2A44">
        <w:rPr>
          <w:rFonts w:ascii="Times New Roman" w:hAnsi="Times New Roman"/>
          <w:caps/>
          <w:sz w:val="28"/>
          <w:szCs w:val="28"/>
        </w:rPr>
        <w:t>БПОУ ВО</w:t>
      </w:r>
    </w:p>
    <w:p w:rsidR="00D10E5E" w:rsidRPr="00EA2A44" w:rsidRDefault="00D10E5E" w:rsidP="00D10E5E">
      <w:pPr>
        <w:widowControl w:val="0"/>
        <w:suppressAutoHyphens/>
        <w:autoSpaceDE w:val="0"/>
        <w:autoSpaceDN w:val="0"/>
        <w:adjustRightInd w:val="0"/>
        <w:jc w:val="center"/>
        <w:rPr>
          <w:rFonts w:ascii="Times New Roman" w:hAnsi="Times New Roman"/>
          <w:caps/>
          <w:sz w:val="28"/>
          <w:szCs w:val="28"/>
        </w:rPr>
      </w:pPr>
      <w:r w:rsidRPr="00EA2A44">
        <w:rPr>
          <w:rFonts w:ascii="Times New Roman" w:hAnsi="Times New Roman"/>
          <w:caps/>
          <w:sz w:val="28"/>
          <w:szCs w:val="28"/>
        </w:rPr>
        <w:t xml:space="preserve"> «ВОРОНЕЖСКИЙ БАЗОВЫЙ МЕДИцинский колледж»</w:t>
      </w:r>
    </w:p>
    <w:p w:rsidR="00D10E5E" w:rsidRDefault="00D10E5E" w:rsidP="00D10E5E">
      <w:pPr>
        <w:widowControl w:val="0"/>
        <w:suppressAutoHyphens/>
        <w:autoSpaceDE w:val="0"/>
        <w:autoSpaceDN w:val="0"/>
        <w:adjustRightInd w:val="0"/>
        <w:jc w:val="center"/>
        <w:rPr>
          <w:caps/>
          <w:sz w:val="28"/>
          <w:szCs w:val="28"/>
        </w:rP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10E5E" w:rsidRPr="00D10E5E" w:rsidRDefault="00D10E5E" w:rsidP="00D10E5E">
      <w:pPr>
        <w:pStyle w:val="a8"/>
        <w:jc w:val="center"/>
        <w:rPr>
          <w:rFonts w:ascii="Times New Roman" w:hAnsi="Times New Roman"/>
          <w:b/>
          <w:sz w:val="32"/>
          <w:szCs w:val="32"/>
        </w:rPr>
      </w:pPr>
      <w:r>
        <w:rPr>
          <w:rFonts w:ascii="Times New Roman" w:hAnsi="Times New Roman"/>
          <w:b/>
          <w:sz w:val="32"/>
          <w:szCs w:val="32"/>
        </w:rPr>
        <w:t>РАБОЧАЯ  ПРОГРАММА</w:t>
      </w:r>
    </w:p>
    <w:p w:rsidR="00D10E5E" w:rsidRPr="00D10E5E" w:rsidRDefault="00D10E5E" w:rsidP="00D10E5E">
      <w:pPr>
        <w:pStyle w:val="a8"/>
        <w:jc w:val="center"/>
        <w:rPr>
          <w:rFonts w:ascii="Times New Roman" w:hAnsi="Times New Roman"/>
          <w:b/>
          <w:sz w:val="32"/>
          <w:szCs w:val="32"/>
        </w:rPr>
      </w:pPr>
    </w:p>
    <w:p w:rsidR="00D10E5E" w:rsidRPr="00D10E5E" w:rsidRDefault="00D10E5E" w:rsidP="00D10E5E">
      <w:pPr>
        <w:pStyle w:val="a8"/>
        <w:jc w:val="center"/>
        <w:rPr>
          <w:rFonts w:ascii="Times New Roman" w:hAnsi="Times New Roman"/>
          <w:b/>
          <w:sz w:val="32"/>
          <w:szCs w:val="32"/>
        </w:rPr>
      </w:pPr>
      <w:r w:rsidRPr="00D10E5E">
        <w:rPr>
          <w:rFonts w:ascii="Times New Roman" w:hAnsi="Times New Roman"/>
          <w:b/>
          <w:sz w:val="32"/>
          <w:szCs w:val="32"/>
        </w:rPr>
        <w:t>УЧЕБНОЙ ДИСЦИПЛИНЫ</w:t>
      </w:r>
    </w:p>
    <w:p w:rsidR="00D10E5E" w:rsidRPr="00D10E5E" w:rsidRDefault="00D10E5E" w:rsidP="00D10E5E">
      <w:pPr>
        <w:pStyle w:val="a8"/>
        <w:jc w:val="center"/>
        <w:rPr>
          <w:rFonts w:ascii="Times New Roman" w:hAnsi="Times New Roman"/>
          <w:b/>
          <w:sz w:val="32"/>
          <w:szCs w:val="32"/>
        </w:rPr>
      </w:pPr>
    </w:p>
    <w:p w:rsidR="00D10E5E" w:rsidRPr="00D10E5E" w:rsidRDefault="00D10E5E" w:rsidP="00D10E5E">
      <w:pPr>
        <w:pStyle w:val="a8"/>
        <w:jc w:val="center"/>
        <w:rPr>
          <w:rFonts w:ascii="Times New Roman" w:hAnsi="Times New Roman"/>
          <w:b/>
          <w:sz w:val="32"/>
          <w:szCs w:val="32"/>
        </w:rPr>
      </w:pPr>
      <w:r w:rsidRPr="00D10E5E">
        <w:rPr>
          <w:rFonts w:ascii="Times New Roman" w:hAnsi="Times New Roman"/>
          <w:b/>
          <w:sz w:val="32"/>
          <w:szCs w:val="32"/>
        </w:rPr>
        <w:t>«Основы микробиологии и иммунологии»</w:t>
      </w:r>
    </w:p>
    <w:p w:rsidR="00D10E5E" w:rsidRPr="00D10E5E" w:rsidRDefault="00D10E5E" w:rsidP="00D10E5E">
      <w:pPr>
        <w:pStyle w:val="a8"/>
        <w:jc w:val="center"/>
        <w:rPr>
          <w:rFonts w:ascii="Times New Roman" w:hAnsi="Times New Roman"/>
          <w:b/>
          <w:sz w:val="32"/>
          <w:szCs w:val="32"/>
        </w:rPr>
      </w:pPr>
    </w:p>
    <w:p w:rsidR="00D10E5E" w:rsidRPr="00D10E5E" w:rsidRDefault="00D10E5E" w:rsidP="00D10E5E">
      <w:pPr>
        <w:pStyle w:val="a8"/>
        <w:jc w:val="center"/>
        <w:rPr>
          <w:rFonts w:ascii="Times New Roman" w:hAnsi="Times New Roman"/>
          <w:b/>
          <w:sz w:val="32"/>
          <w:szCs w:val="32"/>
        </w:rPr>
      </w:pPr>
    </w:p>
    <w:p w:rsidR="00D10E5E" w:rsidRDefault="00D10E5E" w:rsidP="00D10E5E">
      <w:pPr>
        <w:pStyle w:val="a8"/>
        <w:jc w:val="center"/>
      </w:pPr>
      <w:r w:rsidRPr="00D10E5E">
        <w:rPr>
          <w:rFonts w:ascii="Times New Roman" w:hAnsi="Times New Roman"/>
          <w:b/>
          <w:sz w:val="32"/>
          <w:szCs w:val="32"/>
        </w:rPr>
        <w:t>по специальности 34.02.01 «Сестринское дело</w:t>
      </w:r>
      <w:r>
        <w:t>»</w:t>
      </w: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sz w:val="36"/>
          <w:szCs w:val="36"/>
        </w:rPr>
      </w:pPr>
      <w:r>
        <w:rPr>
          <w:b/>
          <w:sz w:val="36"/>
          <w:szCs w:val="36"/>
        </w:rPr>
        <w:t xml:space="preserve">                                            </w:t>
      </w: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4"/>
        </w:rP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10E5E" w:rsidRDefault="00D10E5E" w:rsidP="00D10E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10E5E" w:rsidRDefault="00D10E5E" w:rsidP="00D10E5E"/>
    <w:p w:rsidR="00D10E5E" w:rsidRDefault="00D10E5E" w:rsidP="00D10E5E"/>
    <w:p w:rsidR="00D10E5E" w:rsidRDefault="00D10E5E" w:rsidP="00D10E5E"/>
    <w:p w:rsidR="00D10E5E" w:rsidRDefault="00D10E5E" w:rsidP="00D10E5E"/>
    <w:p w:rsidR="00D10E5E" w:rsidRDefault="00D10E5E" w:rsidP="00D10E5E"/>
    <w:p w:rsidR="00D10E5E" w:rsidRDefault="00D10E5E" w:rsidP="00D10E5E"/>
    <w:p w:rsidR="00945E62" w:rsidRPr="007F02A0" w:rsidRDefault="000E5B33" w:rsidP="00D10E5E">
      <w:pPr>
        <w:jc w:val="center"/>
        <w:rPr>
          <w:rFonts w:ascii="Times New Roman" w:hAnsi="Times New Roman"/>
          <w:b/>
          <w:sz w:val="24"/>
          <w:szCs w:val="24"/>
          <w:vertAlign w:val="superscript"/>
        </w:rPr>
      </w:pPr>
      <w:r>
        <w:rPr>
          <w:rFonts w:ascii="Times New Roman" w:hAnsi="Times New Roman"/>
          <w:b/>
          <w:bCs/>
          <w:sz w:val="24"/>
          <w:szCs w:val="24"/>
        </w:rPr>
        <w:t>20 ____</w:t>
      </w:r>
      <w:bookmarkStart w:id="0" w:name="_GoBack"/>
      <w:bookmarkEnd w:id="0"/>
      <w:r w:rsidR="00945E62">
        <w:rPr>
          <w:rFonts w:ascii="Times New Roman" w:hAnsi="Times New Roman"/>
          <w:b/>
          <w:bCs/>
          <w:sz w:val="24"/>
          <w:szCs w:val="24"/>
        </w:rPr>
        <w:t xml:space="preserve"> </w:t>
      </w:r>
      <w:r w:rsidR="00945E62" w:rsidRPr="007F02A0">
        <w:rPr>
          <w:rFonts w:ascii="Times New Roman" w:hAnsi="Times New Roman"/>
          <w:b/>
          <w:bCs/>
          <w:sz w:val="24"/>
          <w:szCs w:val="24"/>
        </w:rPr>
        <w:t>г.</w:t>
      </w:r>
      <w:r w:rsidR="00945E62" w:rsidRPr="007F02A0">
        <w:rPr>
          <w:rFonts w:ascii="Times New Roman" w:hAnsi="Times New Roman"/>
          <w:b/>
          <w:bCs/>
          <w:sz w:val="24"/>
          <w:szCs w:val="24"/>
        </w:rPr>
        <w:br w:type="page"/>
      </w:r>
    </w:p>
    <w:p w:rsidR="00945E62" w:rsidRPr="007F02A0" w:rsidRDefault="00945E62" w:rsidP="00945E62">
      <w:pPr>
        <w:jc w:val="center"/>
        <w:rPr>
          <w:rFonts w:ascii="Times New Roman" w:hAnsi="Times New Roman"/>
          <w:b/>
          <w:sz w:val="24"/>
          <w:szCs w:val="24"/>
        </w:rPr>
      </w:pPr>
      <w:r w:rsidRPr="007F02A0">
        <w:rPr>
          <w:rFonts w:ascii="Times New Roman" w:hAnsi="Times New Roman"/>
          <w:b/>
          <w:sz w:val="24"/>
          <w:szCs w:val="24"/>
        </w:rPr>
        <w:lastRenderedPageBreak/>
        <w:t>СОДЕРЖАНИЕ</w:t>
      </w:r>
    </w:p>
    <w:p w:rsidR="00945E62" w:rsidRPr="007F02A0" w:rsidRDefault="00945E62" w:rsidP="00945E62">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945E62" w:rsidRPr="007F02A0" w:rsidTr="00D10E5E">
        <w:tc>
          <w:tcPr>
            <w:tcW w:w="7501" w:type="dxa"/>
          </w:tcPr>
          <w:p w:rsidR="00945E62" w:rsidRPr="007F02A0" w:rsidRDefault="00945E62" w:rsidP="00945E62">
            <w:pPr>
              <w:numPr>
                <w:ilvl w:val="0"/>
                <w:numId w:val="1"/>
              </w:numPr>
              <w:suppressAutoHyphens/>
              <w:rPr>
                <w:rFonts w:ascii="Times New Roman" w:hAnsi="Times New Roman"/>
                <w:b/>
                <w:sz w:val="24"/>
                <w:szCs w:val="24"/>
              </w:rPr>
            </w:pPr>
            <w:r>
              <w:rPr>
                <w:rFonts w:ascii="Times New Roman" w:hAnsi="Times New Roman"/>
                <w:b/>
                <w:sz w:val="24"/>
                <w:szCs w:val="24"/>
              </w:rPr>
              <w:t xml:space="preserve">ОБЩАЯ ХАРАКТЕРИСТИКА </w:t>
            </w:r>
            <w:r w:rsidRPr="007F02A0">
              <w:rPr>
                <w:rFonts w:ascii="Times New Roman" w:hAnsi="Times New Roman"/>
                <w:b/>
                <w:sz w:val="24"/>
                <w:szCs w:val="24"/>
              </w:rPr>
              <w:t xml:space="preserve"> РАБОЧЕЙ ПРОГРАММЫ УЧЕБНОЙ ДИСЦИПЛИНЫ</w:t>
            </w:r>
          </w:p>
        </w:tc>
        <w:tc>
          <w:tcPr>
            <w:tcW w:w="1854" w:type="dxa"/>
          </w:tcPr>
          <w:p w:rsidR="00945E62" w:rsidRPr="007F02A0" w:rsidRDefault="00945E62" w:rsidP="00D10E5E">
            <w:pPr>
              <w:rPr>
                <w:rFonts w:ascii="Times New Roman" w:hAnsi="Times New Roman"/>
                <w:b/>
                <w:sz w:val="24"/>
                <w:szCs w:val="24"/>
              </w:rPr>
            </w:pPr>
          </w:p>
        </w:tc>
      </w:tr>
      <w:tr w:rsidR="00945E62" w:rsidRPr="007F02A0" w:rsidTr="00D10E5E">
        <w:tc>
          <w:tcPr>
            <w:tcW w:w="7501" w:type="dxa"/>
          </w:tcPr>
          <w:p w:rsidR="00945E62" w:rsidRPr="007F02A0" w:rsidRDefault="00945E62" w:rsidP="00945E62">
            <w:pPr>
              <w:numPr>
                <w:ilvl w:val="0"/>
                <w:numId w:val="1"/>
              </w:numPr>
              <w:suppressAutoHyphens/>
              <w:rPr>
                <w:rFonts w:ascii="Times New Roman" w:hAnsi="Times New Roman"/>
                <w:b/>
                <w:sz w:val="24"/>
                <w:szCs w:val="24"/>
              </w:rPr>
            </w:pPr>
            <w:r w:rsidRPr="007F02A0">
              <w:rPr>
                <w:rFonts w:ascii="Times New Roman" w:hAnsi="Times New Roman"/>
                <w:b/>
                <w:sz w:val="24"/>
                <w:szCs w:val="24"/>
              </w:rPr>
              <w:t>СТРУКТУРА И СОДЕРЖАНИЕ УЧЕБНОЙ ДИСЦИПЛИНЫ</w:t>
            </w:r>
          </w:p>
          <w:p w:rsidR="00945E62" w:rsidRPr="007F02A0" w:rsidRDefault="00945E62" w:rsidP="00945E62">
            <w:pPr>
              <w:numPr>
                <w:ilvl w:val="0"/>
                <w:numId w:val="1"/>
              </w:numPr>
              <w:suppressAutoHyphens/>
              <w:rPr>
                <w:rFonts w:ascii="Times New Roman" w:hAnsi="Times New Roman"/>
                <w:b/>
                <w:sz w:val="24"/>
                <w:szCs w:val="24"/>
              </w:rPr>
            </w:pPr>
            <w:r w:rsidRPr="007F02A0">
              <w:rPr>
                <w:rFonts w:ascii="Times New Roman" w:hAnsi="Times New Roman"/>
                <w:b/>
                <w:sz w:val="24"/>
                <w:szCs w:val="24"/>
              </w:rPr>
              <w:t>УСЛОВИЯ РЕАЛИЗАЦИИ УЧЕБНОЙ ДИСЦИПЛИНЫ</w:t>
            </w:r>
          </w:p>
        </w:tc>
        <w:tc>
          <w:tcPr>
            <w:tcW w:w="1854" w:type="dxa"/>
          </w:tcPr>
          <w:p w:rsidR="00945E62" w:rsidRPr="007F02A0" w:rsidRDefault="00945E62" w:rsidP="00D10E5E">
            <w:pPr>
              <w:ind w:left="644"/>
              <w:rPr>
                <w:rFonts w:ascii="Times New Roman" w:hAnsi="Times New Roman"/>
                <w:b/>
                <w:sz w:val="24"/>
                <w:szCs w:val="24"/>
              </w:rPr>
            </w:pPr>
          </w:p>
        </w:tc>
      </w:tr>
      <w:tr w:rsidR="00945E62" w:rsidRPr="007F02A0" w:rsidTr="00D10E5E">
        <w:tc>
          <w:tcPr>
            <w:tcW w:w="7501" w:type="dxa"/>
          </w:tcPr>
          <w:p w:rsidR="00945E62" w:rsidRPr="007F02A0" w:rsidRDefault="00945E62" w:rsidP="00945E62">
            <w:pPr>
              <w:numPr>
                <w:ilvl w:val="0"/>
                <w:numId w:val="1"/>
              </w:numPr>
              <w:suppressAutoHyphens/>
              <w:rPr>
                <w:rFonts w:ascii="Times New Roman" w:hAnsi="Times New Roman"/>
                <w:b/>
                <w:sz w:val="24"/>
                <w:szCs w:val="24"/>
              </w:rPr>
            </w:pPr>
            <w:r w:rsidRPr="007F02A0">
              <w:rPr>
                <w:rFonts w:ascii="Times New Roman" w:hAnsi="Times New Roman"/>
                <w:b/>
                <w:sz w:val="24"/>
                <w:szCs w:val="24"/>
              </w:rPr>
              <w:t>КОНТРОЛЬ И ОЦЕНКА РЕЗУЛЬТАТОВ ОСВОЕНИЯ УЧЕБНОЙ ДИСЦИПЛИНЫ</w:t>
            </w:r>
          </w:p>
          <w:p w:rsidR="00945E62" w:rsidRPr="007F02A0" w:rsidRDefault="00945E62" w:rsidP="00D10E5E">
            <w:pPr>
              <w:suppressAutoHyphens/>
              <w:rPr>
                <w:rFonts w:ascii="Times New Roman" w:hAnsi="Times New Roman"/>
                <w:b/>
                <w:sz w:val="24"/>
                <w:szCs w:val="24"/>
              </w:rPr>
            </w:pPr>
          </w:p>
        </w:tc>
        <w:tc>
          <w:tcPr>
            <w:tcW w:w="1854" w:type="dxa"/>
          </w:tcPr>
          <w:p w:rsidR="00945E62" w:rsidRPr="007F02A0" w:rsidRDefault="00945E62" w:rsidP="00D10E5E">
            <w:pPr>
              <w:rPr>
                <w:rFonts w:ascii="Times New Roman" w:hAnsi="Times New Roman"/>
                <w:b/>
                <w:sz w:val="24"/>
                <w:szCs w:val="24"/>
              </w:rPr>
            </w:pPr>
          </w:p>
        </w:tc>
      </w:tr>
    </w:tbl>
    <w:p w:rsidR="00945E62" w:rsidRPr="007F02A0" w:rsidRDefault="00945E62" w:rsidP="00945E62">
      <w:pPr>
        <w:suppressAutoHyphens/>
        <w:spacing w:after="0"/>
        <w:jc w:val="center"/>
        <w:rPr>
          <w:rFonts w:ascii="Times New Roman" w:hAnsi="Times New Roman"/>
          <w:b/>
          <w:sz w:val="24"/>
          <w:szCs w:val="24"/>
        </w:rPr>
      </w:pPr>
      <w:r w:rsidRPr="007F02A0">
        <w:rPr>
          <w:rFonts w:ascii="Times New Roman" w:hAnsi="Times New Roman"/>
          <w:b/>
          <w:sz w:val="24"/>
          <w:szCs w:val="24"/>
          <w:u w:val="single"/>
        </w:rPr>
        <w:br w:type="page"/>
      </w:r>
      <w:r w:rsidRPr="007F02A0">
        <w:rPr>
          <w:rFonts w:ascii="Times New Roman" w:hAnsi="Times New Roman"/>
          <w:b/>
          <w:sz w:val="24"/>
          <w:szCs w:val="24"/>
        </w:rPr>
        <w:lastRenderedPageBreak/>
        <w:t>1</w:t>
      </w:r>
      <w:r w:rsidR="003E3C5B">
        <w:rPr>
          <w:rFonts w:ascii="Times New Roman" w:hAnsi="Times New Roman"/>
          <w:b/>
          <w:sz w:val="24"/>
          <w:szCs w:val="24"/>
        </w:rPr>
        <w:t xml:space="preserve">. ОБЩАЯ ХАРАКТЕРИСТИКА </w:t>
      </w:r>
      <w:r w:rsidRPr="007F02A0">
        <w:rPr>
          <w:rFonts w:ascii="Times New Roman" w:hAnsi="Times New Roman"/>
          <w:b/>
          <w:sz w:val="24"/>
          <w:szCs w:val="24"/>
        </w:rPr>
        <w:t xml:space="preserve"> РАБОЧЕЙ ПРОГРАММЫ </w:t>
      </w:r>
      <w:r>
        <w:rPr>
          <w:rFonts w:ascii="Times New Roman" w:hAnsi="Times New Roman"/>
          <w:b/>
          <w:sz w:val="24"/>
          <w:szCs w:val="24"/>
        </w:rPr>
        <w:br/>
      </w:r>
      <w:r w:rsidRPr="007F02A0">
        <w:rPr>
          <w:rFonts w:ascii="Times New Roman" w:hAnsi="Times New Roman"/>
          <w:b/>
          <w:sz w:val="24"/>
          <w:szCs w:val="24"/>
        </w:rPr>
        <w:t xml:space="preserve">УЧЕБНОЙ ДИСЦИПЛИНЫ </w:t>
      </w:r>
      <w:r>
        <w:rPr>
          <w:rFonts w:ascii="Times New Roman" w:hAnsi="Times New Roman"/>
          <w:b/>
          <w:sz w:val="24"/>
          <w:szCs w:val="24"/>
        </w:rPr>
        <w:br/>
      </w:r>
      <w:r w:rsidRPr="007F02A0">
        <w:rPr>
          <w:rFonts w:ascii="Times New Roman" w:hAnsi="Times New Roman"/>
          <w:b/>
          <w:sz w:val="24"/>
          <w:szCs w:val="24"/>
        </w:rPr>
        <w:t>«ОП.05.</w:t>
      </w:r>
      <w:r>
        <w:rPr>
          <w:rFonts w:ascii="Times New Roman" w:hAnsi="Times New Roman"/>
          <w:b/>
          <w:sz w:val="24"/>
          <w:szCs w:val="24"/>
        </w:rPr>
        <w:t xml:space="preserve"> </w:t>
      </w:r>
      <w:r w:rsidRPr="007F02A0">
        <w:rPr>
          <w:rFonts w:ascii="Times New Roman" w:hAnsi="Times New Roman"/>
          <w:b/>
          <w:sz w:val="24"/>
          <w:szCs w:val="24"/>
        </w:rPr>
        <w:t>ОСНОВЫ МИКРОБИОЛОГИИ ИММУНОЛОГИИ»</w:t>
      </w:r>
    </w:p>
    <w:p w:rsidR="00945E62" w:rsidRPr="007F02A0" w:rsidRDefault="00945E62" w:rsidP="00945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02A0">
        <w:rPr>
          <w:rFonts w:ascii="Times New Roman" w:hAnsi="Times New Roman"/>
          <w:b/>
          <w:sz w:val="24"/>
          <w:szCs w:val="24"/>
        </w:rPr>
        <w:t xml:space="preserve">1.1. Место дисциплины в структуре основной образовательной программы: </w:t>
      </w:r>
      <w:r w:rsidRPr="007F02A0">
        <w:rPr>
          <w:rFonts w:ascii="Times New Roman" w:hAnsi="Times New Roman"/>
          <w:sz w:val="24"/>
          <w:szCs w:val="24"/>
        </w:rPr>
        <w:tab/>
      </w:r>
    </w:p>
    <w:p w:rsidR="00945E62" w:rsidRPr="007F02A0" w:rsidRDefault="00945E62" w:rsidP="00945E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02A0">
        <w:rPr>
          <w:rFonts w:ascii="Times New Roman" w:hAnsi="Times New Roman"/>
          <w:sz w:val="24"/>
          <w:szCs w:val="24"/>
        </w:rPr>
        <w:t xml:space="preserve">Учебная дисциплина «основы микробиологии иммунологии» является обязательной частью общепрофессионального цикла примерной основной образовательной программы в соответствии с ФГОС СПО по специальности 34.02.01 Сестринское дело. </w:t>
      </w:r>
    </w:p>
    <w:p w:rsidR="00945E62" w:rsidRPr="007F02A0" w:rsidRDefault="00945E62" w:rsidP="00945E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02A0">
        <w:rPr>
          <w:rFonts w:ascii="Times New Roman" w:hAnsi="Times New Roman"/>
          <w:sz w:val="24"/>
          <w:szCs w:val="24"/>
        </w:rPr>
        <w:t xml:space="preserve">Особое значение дисциплина имеет при формировании и развитии ОК 01, ОК 02, ОК 03, ОК 07. </w:t>
      </w:r>
    </w:p>
    <w:p w:rsidR="00945E62" w:rsidRPr="007F02A0" w:rsidRDefault="00945E62" w:rsidP="00945E62">
      <w:pPr>
        <w:spacing w:after="0"/>
        <w:ind w:firstLine="709"/>
        <w:rPr>
          <w:rFonts w:ascii="Times New Roman" w:hAnsi="Times New Roman"/>
          <w:b/>
          <w:sz w:val="24"/>
          <w:szCs w:val="24"/>
        </w:rPr>
      </w:pPr>
      <w:r w:rsidRPr="007F02A0">
        <w:rPr>
          <w:rFonts w:ascii="Times New Roman" w:hAnsi="Times New Roman"/>
          <w:b/>
          <w:sz w:val="24"/>
          <w:szCs w:val="24"/>
        </w:rPr>
        <w:t xml:space="preserve">1.2. Цель и планируемые результаты освоения дисциплины: </w:t>
      </w:r>
    </w:p>
    <w:p w:rsidR="00945E62" w:rsidRPr="007F02A0" w:rsidRDefault="00945E62" w:rsidP="00945E62">
      <w:pPr>
        <w:suppressAutoHyphens/>
        <w:spacing w:after="0"/>
        <w:ind w:firstLine="709"/>
        <w:jc w:val="both"/>
        <w:rPr>
          <w:rFonts w:ascii="Times New Roman" w:hAnsi="Times New Roman"/>
          <w:sz w:val="24"/>
          <w:szCs w:val="24"/>
          <w:lang w:eastAsia="en-US"/>
        </w:rPr>
      </w:pPr>
      <w:r w:rsidRPr="007F02A0">
        <w:rPr>
          <w:rFonts w:ascii="Times New Roman" w:hAnsi="Times New Roman"/>
          <w:sz w:val="24"/>
          <w:szCs w:val="24"/>
        </w:rPr>
        <w:t>В рамках программы учебной дисциплины обучающимися осваиваются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9"/>
        <w:gridCol w:w="178"/>
        <w:gridCol w:w="2618"/>
        <w:gridCol w:w="19"/>
        <w:gridCol w:w="979"/>
        <w:gridCol w:w="2540"/>
        <w:gridCol w:w="34"/>
        <w:gridCol w:w="110"/>
      </w:tblGrid>
      <w:tr w:rsidR="00945E62" w:rsidRPr="007F02A0" w:rsidTr="004F678A">
        <w:trPr>
          <w:trHeight w:val="649"/>
        </w:trPr>
        <w:tc>
          <w:tcPr>
            <w:tcW w:w="3334" w:type="dxa"/>
            <w:gridSpan w:val="3"/>
            <w:hideMark/>
          </w:tcPr>
          <w:p w:rsidR="00945E62" w:rsidRPr="007F02A0" w:rsidRDefault="00945E62" w:rsidP="00D10E5E">
            <w:pPr>
              <w:spacing w:after="0" w:line="240" w:lineRule="auto"/>
              <w:jc w:val="center"/>
              <w:rPr>
                <w:rFonts w:ascii="Times New Roman" w:hAnsi="Times New Roman"/>
                <w:sz w:val="24"/>
                <w:szCs w:val="24"/>
              </w:rPr>
            </w:pPr>
            <w:r w:rsidRPr="007F02A0">
              <w:rPr>
                <w:rFonts w:ascii="Times New Roman" w:hAnsi="Times New Roman"/>
                <w:sz w:val="24"/>
                <w:szCs w:val="24"/>
              </w:rPr>
              <w:t>Код</w:t>
            </w:r>
            <w:r w:rsidRPr="007F02A0">
              <w:rPr>
                <w:rStyle w:val="40"/>
              </w:rPr>
              <w:t xml:space="preserve"> </w:t>
            </w:r>
          </w:p>
          <w:p w:rsidR="00945E62" w:rsidRPr="007F02A0" w:rsidRDefault="00945E62" w:rsidP="00D10E5E">
            <w:pPr>
              <w:suppressAutoHyphens/>
              <w:spacing w:after="0"/>
              <w:jc w:val="center"/>
              <w:rPr>
                <w:rFonts w:ascii="Times New Roman" w:hAnsi="Times New Roman"/>
                <w:sz w:val="24"/>
                <w:szCs w:val="24"/>
              </w:rPr>
            </w:pPr>
            <w:r w:rsidRPr="007F02A0">
              <w:rPr>
                <w:rFonts w:ascii="Times New Roman" w:hAnsi="Times New Roman"/>
                <w:sz w:val="24"/>
                <w:szCs w:val="24"/>
              </w:rPr>
              <w:t>ПК, ОК, ЛР</w:t>
            </w:r>
          </w:p>
        </w:tc>
        <w:tc>
          <w:tcPr>
            <w:tcW w:w="3616" w:type="dxa"/>
            <w:gridSpan w:val="3"/>
            <w:hideMark/>
          </w:tcPr>
          <w:p w:rsidR="00945E62" w:rsidRPr="007F02A0" w:rsidRDefault="00945E62" w:rsidP="00D10E5E">
            <w:pPr>
              <w:suppressAutoHyphens/>
              <w:spacing w:after="0"/>
              <w:jc w:val="center"/>
              <w:rPr>
                <w:rFonts w:ascii="Times New Roman" w:hAnsi="Times New Roman"/>
                <w:sz w:val="24"/>
                <w:szCs w:val="24"/>
              </w:rPr>
            </w:pPr>
            <w:r w:rsidRPr="007F02A0">
              <w:rPr>
                <w:rFonts w:ascii="Times New Roman" w:hAnsi="Times New Roman"/>
                <w:sz w:val="24"/>
                <w:szCs w:val="24"/>
              </w:rPr>
              <w:t>Умения</w:t>
            </w:r>
          </w:p>
        </w:tc>
        <w:tc>
          <w:tcPr>
            <w:tcW w:w="2684" w:type="dxa"/>
            <w:gridSpan w:val="3"/>
            <w:hideMark/>
          </w:tcPr>
          <w:p w:rsidR="00945E62" w:rsidRPr="007F02A0" w:rsidRDefault="00945E62" w:rsidP="00D10E5E">
            <w:pPr>
              <w:suppressAutoHyphens/>
              <w:spacing w:after="0"/>
              <w:jc w:val="center"/>
              <w:rPr>
                <w:rFonts w:ascii="Times New Roman" w:hAnsi="Times New Roman"/>
                <w:sz w:val="24"/>
                <w:szCs w:val="24"/>
              </w:rPr>
            </w:pPr>
            <w:r w:rsidRPr="007F02A0">
              <w:rPr>
                <w:rFonts w:ascii="Times New Roman" w:hAnsi="Times New Roman"/>
                <w:sz w:val="24"/>
                <w:szCs w:val="24"/>
              </w:rPr>
              <w:t>Знания</w:t>
            </w:r>
          </w:p>
        </w:tc>
      </w:tr>
      <w:tr w:rsidR="00945E62" w:rsidRPr="007F02A0" w:rsidTr="004F678A">
        <w:trPr>
          <w:trHeight w:val="212"/>
        </w:trPr>
        <w:tc>
          <w:tcPr>
            <w:tcW w:w="3334" w:type="dxa"/>
            <w:gridSpan w:val="3"/>
          </w:tcPr>
          <w:p w:rsidR="00945E62" w:rsidRPr="007F02A0" w:rsidRDefault="00945E62" w:rsidP="00D10E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945E62" w:rsidRPr="007F02A0" w:rsidRDefault="00945E62" w:rsidP="00D10E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 xml:space="preserve">ЛР 9, ЛР 10 </w:t>
            </w:r>
          </w:p>
        </w:tc>
        <w:tc>
          <w:tcPr>
            <w:tcW w:w="3616" w:type="dxa"/>
            <w:gridSpan w:val="3"/>
          </w:tcPr>
          <w:p w:rsidR="00945E62" w:rsidRPr="007F02A0" w:rsidRDefault="00945E62" w:rsidP="00D10E5E">
            <w:pPr>
              <w:keepLines/>
              <w:spacing w:after="0"/>
              <w:jc w:val="both"/>
              <w:rPr>
                <w:rFonts w:ascii="Times New Roman" w:hAnsi="Times New Roman"/>
                <w:sz w:val="24"/>
                <w:szCs w:val="24"/>
              </w:rPr>
            </w:pPr>
            <w:r w:rsidRPr="007F02A0">
              <w:rPr>
                <w:rFonts w:ascii="Times New Roman" w:hAnsi="Times New Roman"/>
                <w:sz w:val="24"/>
                <w:szCs w:val="24"/>
              </w:rPr>
              <w:t>- проводить забор, транспортировку и хранение материала для микробиологических исследований;</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дифференцировать разные группы микроорганизмов по их основным свойствам;</w:t>
            </w:r>
          </w:p>
          <w:p w:rsidR="00945E62" w:rsidRPr="007F02A0" w:rsidRDefault="00945E62" w:rsidP="00D10E5E">
            <w:pPr>
              <w:spacing w:after="0"/>
              <w:jc w:val="both"/>
              <w:rPr>
                <w:rFonts w:ascii="Times New Roman" w:hAnsi="Times New Roman"/>
                <w:sz w:val="24"/>
                <w:szCs w:val="24"/>
              </w:rPr>
            </w:pPr>
          </w:p>
        </w:tc>
        <w:tc>
          <w:tcPr>
            <w:tcW w:w="2684" w:type="dxa"/>
            <w:gridSpan w:val="3"/>
          </w:tcPr>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роль микроорганизмов в жизни человека и общества;</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морфологию, физиологию и экологию микроорганизмов, методы их изучения;</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основы эпидемиологии инфекционных болезней, пути заражения, локализацию микроорганизмов в организме человека;</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xml:space="preserve">- факторы иммунитета, его значение для человека и общества, принципы иммунопрофилактики и иммунотерапии болезней человека. </w:t>
            </w:r>
          </w:p>
        </w:tc>
      </w:tr>
      <w:tr w:rsidR="004F678A" w:rsidRPr="007F02A0" w:rsidTr="004F678A">
        <w:tblPrEx>
          <w:jc w:val="center"/>
        </w:tblPrEx>
        <w:trPr>
          <w:gridAfter w:val="2"/>
          <w:wAfter w:w="144" w:type="dxa"/>
          <w:cantSplit/>
          <w:trHeight w:val="1739"/>
          <w:jc w:val="center"/>
        </w:trPr>
        <w:tc>
          <w:tcPr>
            <w:tcW w:w="3156" w:type="dxa"/>
            <w:gridSpan w:val="2"/>
            <w:textDirection w:val="btLr"/>
            <w:vAlign w:val="center"/>
          </w:tcPr>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Default="004F678A" w:rsidP="00D10E5E">
            <w:pPr>
              <w:suppressAutoHyphens/>
              <w:spacing w:after="0"/>
              <w:ind w:left="113" w:right="113"/>
              <w:jc w:val="center"/>
              <w:rPr>
                <w:rFonts w:ascii="Times New Roman" w:hAnsi="Times New Roman"/>
                <w:b/>
                <w:sz w:val="24"/>
                <w:szCs w:val="24"/>
              </w:rPr>
            </w:pPr>
          </w:p>
          <w:p w:rsidR="004F678A" w:rsidRPr="007F02A0" w:rsidRDefault="004F678A" w:rsidP="00D10E5E">
            <w:pPr>
              <w:suppressAutoHyphens/>
              <w:spacing w:after="0"/>
              <w:ind w:left="113" w:right="113"/>
              <w:jc w:val="center"/>
              <w:rPr>
                <w:rFonts w:ascii="Times New Roman" w:hAnsi="Times New Roman"/>
                <w:b/>
                <w:sz w:val="24"/>
                <w:szCs w:val="24"/>
              </w:rPr>
            </w:pPr>
          </w:p>
        </w:tc>
        <w:tc>
          <w:tcPr>
            <w:tcW w:w="2815" w:type="dxa"/>
            <w:gridSpan w:val="3"/>
            <w:vAlign w:val="center"/>
          </w:tcPr>
          <w:p w:rsidR="004F678A" w:rsidRPr="007F02A0" w:rsidRDefault="004F678A" w:rsidP="00D10E5E">
            <w:pPr>
              <w:suppressAutoHyphens/>
              <w:spacing w:after="0"/>
              <w:jc w:val="center"/>
              <w:rPr>
                <w:rFonts w:ascii="Times New Roman" w:hAnsi="Times New Roman"/>
                <w:b/>
                <w:sz w:val="24"/>
                <w:szCs w:val="24"/>
              </w:rPr>
            </w:pPr>
            <w:r w:rsidRPr="007F02A0">
              <w:rPr>
                <w:rFonts w:ascii="Times New Roman" w:hAnsi="Times New Roman"/>
                <w:b/>
                <w:sz w:val="24"/>
                <w:szCs w:val="24"/>
              </w:rPr>
              <w:t>Формулировка компетенции</w:t>
            </w:r>
          </w:p>
        </w:tc>
        <w:tc>
          <w:tcPr>
            <w:tcW w:w="3519" w:type="dxa"/>
            <w:gridSpan w:val="2"/>
            <w:vAlign w:val="center"/>
          </w:tcPr>
          <w:p w:rsidR="004F678A" w:rsidRPr="007F02A0" w:rsidRDefault="004F678A" w:rsidP="00D10E5E">
            <w:pPr>
              <w:spacing w:after="0"/>
              <w:jc w:val="center"/>
              <w:rPr>
                <w:rFonts w:ascii="Times New Roman" w:hAnsi="Times New Roman"/>
                <w:b/>
                <w:sz w:val="24"/>
                <w:szCs w:val="24"/>
              </w:rPr>
            </w:pPr>
            <w:r w:rsidRPr="007F02A0">
              <w:rPr>
                <w:rFonts w:ascii="Times New Roman" w:hAnsi="Times New Roman"/>
                <w:b/>
                <w:sz w:val="24"/>
                <w:szCs w:val="24"/>
              </w:rPr>
              <w:t xml:space="preserve">Знания, умения </w:t>
            </w:r>
          </w:p>
        </w:tc>
      </w:tr>
      <w:tr w:rsidR="004F678A" w:rsidRPr="007F02A0" w:rsidTr="004F678A">
        <w:tblPrEx>
          <w:jc w:val="center"/>
        </w:tblPrEx>
        <w:trPr>
          <w:gridAfter w:val="2"/>
          <w:wAfter w:w="144" w:type="dxa"/>
          <w:cantSplit/>
          <w:trHeight w:val="1895"/>
          <w:jc w:val="center"/>
        </w:trPr>
        <w:tc>
          <w:tcPr>
            <w:tcW w:w="3156" w:type="dxa"/>
            <w:gridSpan w:val="2"/>
            <w:vMerge w:val="restart"/>
          </w:tcPr>
          <w:p w:rsidR="004F678A" w:rsidRPr="007F02A0" w:rsidRDefault="004F678A" w:rsidP="00D10E5E">
            <w:pPr>
              <w:spacing w:after="0"/>
              <w:ind w:left="113" w:right="113"/>
              <w:jc w:val="center"/>
              <w:rPr>
                <w:rFonts w:ascii="Times New Roman" w:hAnsi="Times New Roman"/>
                <w:b/>
                <w:sz w:val="24"/>
                <w:szCs w:val="24"/>
              </w:rPr>
            </w:pPr>
            <w:r w:rsidRPr="007F02A0">
              <w:rPr>
                <w:rFonts w:ascii="Times New Roman" w:hAnsi="Times New Roman"/>
                <w:sz w:val="24"/>
                <w:szCs w:val="24"/>
              </w:rPr>
              <w:lastRenderedPageBreak/>
              <w:t>ОК 01</w:t>
            </w:r>
          </w:p>
        </w:tc>
        <w:tc>
          <w:tcPr>
            <w:tcW w:w="2815" w:type="dxa"/>
            <w:gridSpan w:val="3"/>
            <w:vMerge w:val="restart"/>
          </w:tcPr>
          <w:p w:rsidR="004F678A" w:rsidRPr="007F02A0" w:rsidRDefault="004F678A" w:rsidP="00D10E5E">
            <w:pPr>
              <w:suppressAutoHyphens/>
              <w:spacing w:after="0"/>
              <w:rPr>
                <w:rFonts w:ascii="Times New Roman" w:hAnsi="Times New Roman"/>
                <w:b/>
                <w:sz w:val="24"/>
                <w:szCs w:val="24"/>
              </w:rPr>
            </w:pPr>
            <w:r w:rsidRPr="007F02A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519" w:type="dxa"/>
            <w:gridSpan w:val="2"/>
          </w:tcPr>
          <w:p w:rsidR="004F678A" w:rsidRPr="007F02A0" w:rsidRDefault="004F678A" w:rsidP="00D10E5E">
            <w:pPr>
              <w:suppressAutoHyphens/>
              <w:spacing w:after="0"/>
              <w:jc w:val="both"/>
              <w:rPr>
                <w:rFonts w:ascii="Times New Roman" w:hAnsi="Times New Roman"/>
                <w:sz w:val="24"/>
                <w:szCs w:val="24"/>
              </w:rPr>
            </w:pPr>
            <w:r w:rsidRPr="007F02A0">
              <w:rPr>
                <w:rFonts w:ascii="Times New Roman" w:hAnsi="Times New Roman"/>
                <w:b/>
                <w:sz w:val="24"/>
                <w:szCs w:val="24"/>
              </w:rPr>
              <w:t xml:space="preserve">Умения: </w:t>
            </w:r>
            <w:r w:rsidRPr="007F02A0">
              <w:rPr>
                <w:rFonts w:ascii="Times New Roman" w:hAnsi="Times New Roman"/>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4F678A" w:rsidRPr="007F02A0" w:rsidRDefault="004F678A" w:rsidP="00D10E5E">
            <w:pPr>
              <w:suppressAutoHyphens/>
              <w:spacing w:after="0"/>
              <w:jc w:val="both"/>
              <w:rPr>
                <w:rFonts w:ascii="Times New Roman" w:hAnsi="Times New Roman"/>
                <w:sz w:val="24"/>
                <w:szCs w:val="24"/>
              </w:rPr>
            </w:pPr>
            <w:r w:rsidRPr="007F02A0">
              <w:rPr>
                <w:rFonts w:ascii="Times New Roman" w:hAnsi="Times New Roman"/>
                <w:sz w:val="24"/>
                <w:szCs w:val="24"/>
              </w:rPr>
              <w:t>составлять план действия; определять необходимые ресурсы;</w:t>
            </w:r>
          </w:p>
          <w:p w:rsidR="004F678A" w:rsidRPr="007F02A0" w:rsidRDefault="004F678A" w:rsidP="00D10E5E">
            <w:pPr>
              <w:suppressAutoHyphens/>
              <w:spacing w:after="0"/>
              <w:jc w:val="both"/>
              <w:rPr>
                <w:rFonts w:ascii="Times New Roman" w:hAnsi="Times New Roman"/>
                <w:b/>
                <w:sz w:val="24"/>
                <w:szCs w:val="24"/>
              </w:rPr>
            </w:pPr>
            <w:r w:rsidRPr="007F02A0">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4F678A" w:rsidRPr="007F02A0" w:rsidTr="004F678A">
        <w:tblPrEx>
          <w:jc w:val="center"/>
        </w:tblPrEx>
        <w:trPr>
          <w:gridAfter w:val="2"/>
          <w:wAfter w:w="144" w:type="dxa"/>
          <w:cantSplit/>
          <w:trHeight w:val="2330"/>
          <w:jc w:val="center"/>
        </w:trPr>
        <w:tc>
          <w:tcPr>
            <w:tcW w:w="3156" w:type="dxa"/>
            <w:gridSpan w:val="2"/>
            <w:vMerge/>
          </w:tcPr>
          <w:p w:rsidR="004F678A" w:rsidRPr="007F02A0" w:rsidRDefault="004F678A" w:rsidP="00D10E5E">
            <w:pPr>
              <w:spacing w:after="0"/>
              <w:ind w:left="113" w:right="113"/>
              <w:jc w:val="center"/>
              <w:rPr>
                <w:rFonts w:ascii="Times New Roman" w:hAnsi="Times New Roman"/>
                <w:sz w:val="24"/>
                <w:szCs w:val="24"/>
              </w:rPr>
            </w:pPr>
          </w:p>
        </w:tc>
        <w:tc>
          <w:tcPr>
            <w:tcW w:w="2815" w:type="dxa"/>
            <w:gridSpan w:val="3"/>
            <w:vMerge/>
          </w:tcPr>
          <w:p w:rsidR="004F678A" w:rsidRPr="007F02A0" w:rsidRDefault="004F678A" w:rsidP="00D10E5E">
            <w:pPr>
              <w:suppressAutoHyphens/>
              <w:spacing w:after="0"/>
              <w:rPr>
                <w:rFonts w:ascii="Times New Roman" w:hAnsi="Times New Roman"/>
                <w:sz w:val="24"/>
                <w:szCs w:val="24"/>
              </w:rPr>
            </w:pPr>
          </w:p>
        </w:tc>
        <w:tc>
          <w:tcPr>
            <w:tcW w:w="3519" w:type="dxa"/>
            <w:gridSpan w:val="2"/>
          </w:tcPr>
          <w:p w:rsidR="004F678A" w:rsidRPr="007F02A0" w:rsidRDefault="004F678A" w:rsidP="00D10E5E">
            <w:pPr>
              <w:suppressAutoHyphens/>
              <w:spacing w:after="0"/>
              <w:jc w:val="both"/>
              <w:rPr>
                <w:rFonts w:ascii="Times New Roman" w:hAnsi="Times New Roman"/>
                <w:bCs/>
                <w:sz w:val="24"/>
                <w:szCs w:val="24"/>
              </w:rPr>
            </w:pPr>
            <w:r w:rsidRPr="007F02A0">
              <w:rPr>
                <w:rFonts w:ascii="Times New Roman" w:hAnsi="Times New Roman"/>
                <w:b/>
                <w:sz w:val="24"/>
                <w:szCs w:val="24"/>
              </w:rPr>
              <w:t xml:space="preserve">Знания: </w:t>
            </w:r>
            <w:r w:rsidRPr="007F02A0">
              <w:rPr>
                <w:rFonts w:ascii="Times New Roman" w:hAnsi="Times New Roman"/>
                <w:sz w:val="24"/>
                <w:szCs w:val="24"/>
              </w:rPr>
              <w:t>а</w:t>
            </w:r>
            <w:r w:rsidRPr="007F02A0">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4F678A" w:rsidRPr="007F02A0" w:rsidRDefault="004F678A" w:rsidP="00D10E5E">
            <w:pPr>
              <w:suppressAutoHyphens/>
              <w:spacing w:after="0"/>
              <w:jc w:val="both"/>
              <w:rPr>
                <w:rFonts w:ascii="Times New Roman" w:hAnsi="Times New Roman"/>
                <w:b/>
                <w:sz w:val="24"/>
                <w:szCs w:val="24"/>
              </w:rPr>
            </w:pPr>
            <w:r w:rsidRPr="007F02A0">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4F678A" w:rsidRPr="007F02A0" w:rsidTr="004F678A">
        <w:tblPrEx>
          <w:jc w:val="center"/>
        </w:tblPrEx>
        <w:trPr>
          <w:gridAfter w:val="2"/>
          <w:wAfter w:w="144" w:type="dxa"/>
          <w:cantSplit/>
          <w:trHeight w:val="1895"/>
          <w:jc w:val="center"/>
        </w:trPr>
        <w:tc>
          <w:tcPr>
            <w:tcW w:w="3156" w:type="dxa"/>
            <w:gridSpan w:val="2"/>
            <w:vMerge w:val="restart"/>
          </w:tcPr>
          <w:p w:rsidR="004F678A" w:rsidRPr="007F02A0" w:rsidRDefault="004F678A" w:rsidP="00D10E5E">
            <w:pPr>
              <w:spacing w:after="0"/>
              <w:ind w:left="113" w:right="113"/>
              <w:jc w:val="center"/>
              <w:rPr>
                <w:rFonts w:ascii="Times New Roman" w:hAnsi="Times New Roman"/>
                <w:sz w:val="24"/>
                <w:szCs w:val="24"/>
              </w:rPr>
            </w:pPr>
            <w:r w:rsidRPr="007F02A0">
              <w:rPr>
                <w:rFonts w:ascii="Times New Roman" w:hAnsi="Times New Roman"/>
                <w:sz w:val="24"/>
                <w:szCs w:val="24"/>
              </w:rPr>
              <w:lastRenderedPageBreak/>
              <w:t>ОК 02</w:t>
            </w:r>
          </w:p>
        </w:tc>
        <w:tc>
          <w:tcPr>
            <w:tcW w:w="2815" w:type="dxa"/>
            <w:gridSpan w:val="3"/>
            <w:vMerge w:val="restart"/>
          </w:tcPr>
          <w:p w:rsidR="004F678A" w:rsidRPr="007F02A0" w:rsidRDefault="004F678A" w:rsidP="00D10E5E">
            <w:pPr>
              <w:suppressAutoHyphens/>
              <w:spacing w:after="0"/>
              <w:rPr>
                <w:rFonts w:ascii="Times New Roman" w:hAnsi="Times New Roman"/>
                <w:sz w:val="24"/>
                <w:szCs w:val="24"/>
              </w:rPr>
            </w:pPr>
            <w:r w:rsidRPr="007F02A0">
              <w:rPr>
                <w:rFonts w:ascii="Times New Roman" w:hAnsi="Times New Roman"/>
                <w:sz w:val="24"/>
                <w:szCs w:val="24"/>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519" w:type="dxa"/>
            <w:gridSpan w:val="2"/>
          </w:tcPr>
          <w:p w:rsidR="004F678A" w:rsidRPr="007F02A0" w:rsidRDefault="004F678A" w:rsidP="00D10E5E">
            <w:pPr>
              <w:suppressAutoHyphens/>
              <w:spacing w:after="0"/>
              <w:jc w:val="both"/>
              <w:rPr>
                <w:rFonts w:ascii="Times New Roman" w:hAnsi="Times New Roman"/>
                <w:b/>
                <w:bCs/>
                <w:sz w:val="24"/>
                <w:szCs w:val="24"/>
              </w:rPr>
            </w:pPr>
            <w:r w:rsidRPr="007F02A0">
              <w:rPr>
                <w:rFonts w:ascii="Times New Roman" w:hAnsi="Times New Roman"/>
                <w:b/>
                <w:sz w:val="24"/>
                <w:szCs w:val="24"/>
              </w:rPr>
              <w:t xml:space="preserve">Умения: </w:t>
            </w:r>
            <w:r w:rsidRPr="007F02A0">
              <w:rPr>
                <w:rFonts w:ascii="Times New Roman" w:hAnsi="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4F678A" w:rsidRPr="007F02A0" w:rsidTr="004F678A">
        <w:tblPrEx>
          <w:jc w:val="center"/>
        </w:tblPrEx>
        <w:trPr>
          <w:gridAfter w:val="2"/>
          <w:wAfter w:w="144" w:type="dxa"/>
          <w:cantSplit/>
          <w:trHeight w:val="1132"/>
          <w:jc w:val="center"/>
        </w:trPr>
        <w:tc>
          <w:tcPr>
            <w:tcW w:w="3156" w:type="dxa"/>
            <w:gridSpan w:val="2"/>
            <w:vMerge/>
          </w:tcPr>
          <w:p w:rsidR="004F678A" w:rsidRPr="007F02A0" w:rsidRDefault="004F678A" w:rsidP="00D10E5E">
            <w:pPr>
              <w:spacing w:after="0"/>
              <w:ind w:left="113" w:right="113"/>
              <w:jc w:val="center"/>
              <w:rPr>
                <w:rFonts w:ascii="Times New Roman" w:hAnsi="Times New Roman"/>
                <w:sz w:val="24"/>
                <w:szCs w:val="24"/>
              </w:rPr>
            </w:pPr>
          </w:p>
        </w:tc>
        <w:tc>
          <w:tcPr>
            <w:tcW w:w="2815" w:type="dxa"/>
            <w:gridSpan w:val="3"/>
            <w:vMerge/>
          </w:tcPr>
          <w:p w:rsidR="004F678A" w:rsidRPr="007F02A0" w:rsidRDefault="004F678A" w:rsidP="00D10E5E">
            <w:pPr>
              <w:suppressAutoHyphens/>
              <w:spacing w:after="0"/>
              <w:jc w:val="both"/>
              <w:rPr>
                <w:rFonts w:ascii="Times New Roman" w:hAnsi="Times New Roman"/>
                <w:sz w:val="24"/>
                <w:szCs w:val="24"/>
              </w:rPr>
            </w:pPr>
          </w:p>
        </w:tc>
        <w:tc>
          <w:tcPr>
            <w:tcW w:w="3519" w:type="dxa"/>
            <w:gridSpan w:val="2"/>
          </w:tcPr>
          <w:p w:rsidR="004F678A" w:rsidRPr="007F02A0" w:rsidRDefault="004F678A" w:rsidP="00D10E5E">
            <w:pPr>
              <w:suppressAutoHyphens/>
              <w:spacing w:after="0"/>
              <w:jc w:val="both"/>
              <w:rPr>
                <w:rFonts w:ascii="Times New Roman" w:hAnsi="Times New Roman"/>
                <w:b/>
                <w:bCs/>
                <w:sz w:val="24"/>
                <w:szCs w:val="24"/>
              </w:rPr>
            </w:pPr>
            <w:r w:rsidRPr="007F02A0">
              <w:rPr>
                <w:rFonts w:ascii="Times New Roman" w:hAnsi="Times New Roman"/>
                <w:b/>
                <w:sz w:val="24"/>
                <w:szCs w:val="24"/>
              </w:rPr>
              <w:t xml:space="preserve">Знания: </w:t>
            </w:r>
            <w:r w:rsidRPr="007F02A0">
              <w:rPr>
                <w:rFonts w:ascii="Times New Roman" w:hAnsi="Times New Roman"/>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7F02A0">
              <w:rPr>
                <w:rFonts w:ascii="Times New Roman" w:hAnsi="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4F678A" w:rsidRPr="007F02A0" w:rsidTr="004F678A">
        <w:tblPrEx>
          <w:jc w:val="center"/>
        </w:tblPrEx>
        <w:trPr>
          <w:gridAfter w:val="2"/>
          <w:wAfter w:w="144" w:type="dxa"/>
          <w:cantSplit/>
          <w:trHeight w:val="1140"/>
          <w:jc w:val="center"/>
        </w:trPr>
        <w:tc>
          <w:tcPr>
            <w:tcW w:w="3156" w:type="dxa"/>
            <w:gridSpan w:val="2"/>
            <w:vMerge w:val="restart"/>
          </w:tcPr>
          <w:p w:rsidR="004F678A" w:rsidRPr="007F02A0" w:rsidRDefault="004F678A" w:rsidP="00D10E5E">
            <w:pPr>
              <w:spacing w:after="0"/>
              <w:ind w:left="113" w:right="113"/>
              <w:jc w:val="center"/>
              <w:rPr>
                <w:rFonts w:ascii="Times New Roman" w:hAnsi="Times New Roman"/>
                <w:sz w:val="24"/>
                <w:szCs w:val="24"/>
              </w:rPr>
            </w:pPr>
            <w:r w:rsidRPr="007F02A0">
              <w:rPr>
                <w:rFonts w:ascii="Times New Roman" w:hAnsi="Times New Roman"/>
                <w:sz w:val="24"/>
                <w:szCs w:val="24"/>
              </w:rPr>
              <w:lastRenderedPageBreak/>
              <w:t>ОК 03</w:t>
            </w:r>
          </w:p>
        </w:tc>
        <w:tc>
          <w:tcPr>
            <w:tcW w:w="2815" w:type="dxa"/>
            <w:gridSpan w:val="3"/>
            <w:vMerge w:val="restart"/>
          </w:tcPr>
          <w:p w:rsidR="004F678A" w:rsidRPr="007F02A0" w:rsidRDefault="004F678A" w:rsidP="00D10E5E">
            <w:pPr>
              <w:suppressAutoHyphens/>
              <w:spacing w:after="0"/>
              <w:rPr>
                <w:rFonts w:ascii="Times New Roman" w:hAnsi="Times New Roman"/>
                <w:sz w:val="24"/>
                <w:szCs w:val="24"/>
              </w:rPr>
            </w:pPr>
            <w:r w:rsidRPr="007F02A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19" w:type="dxa"/>
            <w:gridSpan w:val="2"/>
          </w:tcPr>
          <w:p w:rsidR="004F678A" w:rsidRPr="007F02A0" w:rsidRDefault="004F678A" w:rsidP="00D10E5E">
            <w:pPr>
              <w:suppressAutoHyphens/>
              <w:spacing w:after="0"/>
              <w:jc w:val="both"/>
              <w:rPr>
                <w:rFonts w:ascii="Times New Roman" w:hAnsi="Times New Roman"/>
                <w:sz w:val="24"/>
                <w:szCs w:val="24"/>
              </w:rPr>
            </w:pPr>
            <w:r w:rsidRPr="007F02A0">
              <w:rPr>
                <w:rFonts w:ascii="Times New Roman" w:hAnsi="Times New Roman"/>
                <w:b/>
                <w:bCs/>
                <w:sz w:val="24"/>
                <w:szCs w:val="24"/>
              </w:rPr>
              <w:t xml:space="preserve">Умения: </w:t>
            </w:r>
            <w:r w:rsidRPr="007F02A0">
              <w:rPr>
                <w:rFonts w:ascii="Times New Roman" w:hAnsi="Times New Roman"/>
                <w:bCs/>
                <w:sz w:val="24"/>
                <w:szCs w:val="24"/>
              </w:rPr>
              <w:t xml:space="preserve">определять актуальность нормативно-правовой документации в профессиональной деятельности; </w:t>
            </w:r>
            <w:r w:rsidRPr="007F02A0">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4F678A" w:rsidRPr="007F02A0" w:rsidRDefault="004F678A" w:rsidP="00D10E5E">
            <w:pPr>
              <w:suppressAutoHyphens/>
              <w:spacing w:after="0"/>
              <w:jc w:val="both"/>
              <w:rPr>
                <w:rFonts w:ascii="Times New Roman" w:hAnsi="Times New Roman"/>
                <w:sz w:val="24"/>
                <w:szCs w:val="24"/>
              </w:rPr>
            </w:pPr>
            <w:r w:rsidRPr="007F02A0">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7F02A0">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4F678A" w:rsidRPr="007F02A0" w:rsidTr="004F678A">
        <w:tblPrEx>
          <w:jc w:val="center"/>
        </w:tblPrEx>
        <w:trPr>
          <w:gridAfter w:val="2"/>
          <w:wAfter w:w="144" w:type="dxa"/>
          <w:cantSplit/>
          <w:trHeight w:val="1172"/>
          <w:jc w:val="center"/>
        </w:trPr>
        <w:tc>
          <w:tcPr>
            <w:tcW w:w="3156" w:type="dxa"/>
            <w:gridSpan w:val="2"/>
            <w:vMerge/>
          </w:tcPr>
          <w:p w:rsidR="004F678A" w:rsidRPr="007F02A0" w:rsidRDefault="004F678A" w:rsidP="00D10E5E">
            <w:pPr>
              <w:spacing w:after="0"/>
              <w:ind w:left="113" w:right="113"/>
              <w:jc w:val="center"/>
              <w:rPr>
                <w:rFonts w:ascii="Times New Roman" w:hAnsi="Times New Roman"/>
                <w:sz w:val="24"/>
                <w:szCs w:val="24"/>
              </w:rPr>
            </w:pPr>
          </w:p>
        </w:tc>
        <w:tc>
          <w:tcPr>
            <w:tcW w:w="2815" w:type="dxa"/>
            <w:gridSpan w:val="3"/>
            <w:vMerge/>
          </w:tcPr>
          <w:p w:rsidR="004F678A" w:rsidRPr="007F02A0" w:rsidRDefault="004F678A" w:rsidP="00D10E5E">
            <w:pPr>
              <w:suppressAutoHyphens/>
              <w:spacing w:after="0"/>
              <w:jc w:val="both"/>
              <w:rPr>
                <w:rFonts w:ascii="Times New Roman" w:hAnsi="Times New Roman"/>
                <w:sz w:val="24"/>
                <w:szCs w:val="24"/>
              </w:rPr>
            </w:pPr>
          </w:p>
        </w:tc>
        <w:tc>
          <w:tcPr>
            <w:tcW w:w="3519" w:type="dxa"/>
            <w:gridSpan w:val="2"/>
          </w:tcPr>
          <w:p w:rsidR="004F678A" w:rsidRPr="007F02A0" w:rsidRDefault="004F678A" w:rsidP="00D10E5E">
            <w:pPr>
              <w:suppressAutoHyphens/>
              <w:spacing w:after="0"/>
              <w:jc w:val="both"/>
              <w:rPr>
                <w:rFonts w:ascii="Times New Roman" w:hAnsi="Times New Roman"/>
                <w:bCs/>
                <w:sz w:val="24"/>
                <w:szCs w:val="24"/>
              </w:rPr>
            </w:pPr>
            <w:r w:rsidRPr="007F02A0">
              <w:rPr>
                <w:rFonts w:ascii="Times New Roman" w:hAnsi="Times New Roman"/>
                <w:b/>
                <w:bCs/>
                <w:sz w:val="24"/>
                <w:szCs w:val="24"/>
              </w:rPr>
              <w:t xml:space="preserve">Знания: </w:t>
            </w:r>
            <w:r w:rsidRPr="007F02A0">
              <w:rPr>
                <w:rFonts w:ascii="Times New Roman" w:hAnsi="Times New Roman"/>
                <w:b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4F678A" w:rsidRPr="007F02A0" w:rsidRDefault="004F678A" w:rsidP="00D10E5E">
            <w:pPr>
              <w:suppressAutoHyphens/>
              <w:spacing w:after="0"/>
              <w:jc w:val="both"/>
              <w:rPr>
                <w:rFonts w:ascii="Times New Roman" w:hAnsi="Times New Roman"/>
                <w:sz w:val="24"/>
                <w:szCs w:val="24"/>
              </w:rPr>
            </w:pPr>
            <w:r w:rsidRPr="007F02A0">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4F678A" w:rsidRPr="007F02A0" w:rsidTr="004F678A">
        <w:tblPrEx>
          <w:jc w:val="center"/>
        </w:tblPrEx>
        <w:trPr>
          <w:gridAfter w:val="2"/>
          <w:wAfter w:w="144" w:type="dxa"/>
          <w:cantSplit/>
          <w:trHeight w:val="982"/>
          <w:jc w:val="center"/>
        </w:trPr>
        <w:tc>
          <w:tcPr>
            <w:tcW w:w="3156" w:type="dxa"/>
            <w:gridSpan w:val="2"/>
            <w:vMerge w:val="restart"/>
          </w:tcPr>
          <w:p w:rsidR="004F678A" w:rsidRPr="007F02A0" w:rsidRDefault="004F678A" w:rsidP="00D10E5E">
            <w:pPr>
              <w:spacing w:after="0"/>
              <w:ind w:left="113" w:right="113"/>
              <w:jc w:val="center"/>
              <w:rPr>
                <w:rFonts w:ascii="Times New Roman" w:hAnsi="Times New Roman"/>
                <w:sz w:val="24"/>
                <w:szCs w:val="24"/>
              </w:rPr>
            </w:pPr>
            <w:r w:rsidRPr="007F02A0">
              <w:rPr>
                <w:rFonts w:ascii="Times New Roman" w:hAnsi="Times New Roman"/>
                <w:sz w:val="24"/>
                <w:szCs w:val="24"/>
              </w:rPr>
              <w:lastRenderedPageBreak/>
              <w:t>ОК 07</w:t>
            </w:r>
          </w:p>
        </w:tc>
        <w:tc>
          <w:tcPr>
            <w:tcW w:w="2815" w:type="dxa"/>
            <w:gridSpan w:val="3"/>
            <w:vMerge w:val="restart"/>
          </w:tcPr>
          <w:p w:rsidR="004F678A" w:rsidRPr="007F02A0" w:rsidRDefault="004F678A" w:rsidP="00D10E5E">
            <w:pPr>
              <w:suppressAutoHyphens/>
              <w:spacing w:after="0"/>
              <w:rPr>
                <w:rFonts w:ascii="Times New Roman" w:hAnsi="Times New Roman"/>
                <w:sz w:val="24"/>
                <w:szCs w:val="24"/>
              </w:rPr>
            </w:pPr>
            <w:r w:rsidRPr="007F02A0">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519" w:type="dxa"/>
            <w:gridSpan w:val="2"/>
          </w:tcPr>
          <w:p w:rsidR="004F678A" w:rsidRPr="007F02A0" w:rsidRDefault="004F678A" w:rsidP="00D10E5E">
            <w:pPr>
              <w:suppressAutoHyphens/>
              <w:spacing w:after="0"/>
              <w:jc w:val="both"/>
              <w:rPr>
                <w:rFonts w:ascii="Times New Roman" w:hAnsi="Times New Roman"/>
                <w:sz w:val="24"/>
                <w:szCs w:val="24"/>
              </w:rPr>
            </w:pPr>
            <w:r w:rsidRPr="007F02A0">
              <w:rPr>
                <w:rFonts w:ascii="Times New Roman" w:hAnsi="Times New Roman"/>
                <w:b/>
                <w:bCs/>
                <w:sz w:val="24"/>
                <w:szCs w:val="24"/>
              </w:rPr>
              <w:t xml:space="preserve">Умения: </w:t>
            </w:r>
            <w:r w:rsidRPr="007F02A0">
              <w:rPr>
                <w:rFonts w:ascii="Times New Roman" w:hAnsi="Times New Roman"/>
                <w:b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7F02A0">
              <w:rPr>
                <w:rFonts w:ascii="Times New Roman" w:hAnsi="Times New Roman"/>
                <w:sz w:val="24"/>
                <w:szCs w:val="24"/>
              </w:rPr>
              <w:t xml:space="preserve">, </w:t>
            </w:r>
            <w:r w:rsidRPr="007F02A0">
              <w:rPr>
                <w:rFonts w:ascii="Times New Roman" w:hAnsi="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4F678A" w:rsidRPr="007F02A0" w:rsidTr="004F678A">
        <w:tblPrEx>
          <w:jc w:val="center"/>
        </w:tblPrEx>
        <w:trPr>
          <w:gridAfter w:val="2"/>
          <w:wAfter w:w="144" w:type="dxa"/>
          <w:cantSplit/>
          <w:trHeight w:val="1228"/>
          <w:jc w:val="center"/>
        </w:trPr>
        <w:tc>
          <w:tcPr>
            <w:tcW w:w="3156" w:type="dxa"/>
            <w:gridSpan w:val="2"/>
            <w:vMerge/>
          </w:tcPr>
          <w:p w:rsidR="004F678A" w:rsidRPr="007F02A0" w:rsidRDefault="004F678A" w:rsidP="00D10E5E">
            <w:pPr>
              <w:spacing w:after="0"/>
              <w:ind w:left="113" w:right="113"/>
              <w:jc w:val="center"/>
              <w:rPr>
                <w:rFonts w:ascii="Times New Roman" w:hAnsi="Times New Roman"/>
                <w:sz w:val="24"/>
                <w:szCs w:val="24"/>
              </w:rPr>
            </w:pPr>
          </w:p>
        </w:tc>
        <w:tc>
          <w:tcPr>
            <w:tcW w:w="2815" w:type="dxa"/>
            <w:gridSpan w:val="3"/>
            <w:vMerge/>
          </w:tcPr>
          <w:p w:rsidR="004F678A" w:rsidRPr="007F02A0" w:rsidRDefault="004F678A" w:rsidP="00D10E5E">
            <w:pPr>
              <w:suppressAutoHyphens/>
              <w:spacing w:after="0"/>
              <w:rPr>
                <w:rFonts w:ascii="Times New Roman" w:hAnsi="Times New Roman"/>
                <w:sz w:val="24"/>
                <w:szCs w:val="24"/>
              </w:rPr>
            </w:pPr>
          </w:p>
        </w:tc>
        <w:tc>
          <w:tcPr>
            <w:tcW w:w="3519" w:type="dxa"/>
            <w:gridSpan w:val="2"/>
          </w:tcPr>
          <w:p w:rsidR="004F678A" w:rsidRPr="007F02A0" w:rsidRDefault="004F678A" w:rsidP="00D10E5E">
            <w:pPr>
              <w:suppressAutoHyphens/>
              <w:spacing w:after="0"/>
              <w:jc w:val="both"/>
              <w:rPr>
                <w:rFonts w:ascii="Times New Roman" w:hAnsi="Times New Roman"/>
                <w:b/>
                <w:sz w:val="24"/>
                <w:szCs w:val="24"/>
              </w:rPr>
            </w:pPr>
            <w:r w:rsidRPr="007F02A0">
              <w:rPr>
                <w:rFonts w:ascii="Times New Roman" w:hAnsi="Times New Roman"/>
                <w:b/>
                <w:bCs/>
                <w:sz w:val="24"/>
                <w:szCs w:val="24"/>
              </w:rPr>
              <w:t xml:space="preserve">Знания: </w:t>
            </w:r>
            <w:r w:rsidRPr="007F02A0">
              <w:rPr>
                <w:rFonts w:ascii="Times New Roman" w:hAnsi="Times New Roman"/>
                <w:b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4F678A" w:rsidRPr="007F02A0" w:rsidTr="004F678A">
        <w:tblPrEx>
          <w:jc w:val="center"/>
        </w:tblPrEx>
        <w:trPr>
          <w:gridAfter w:val="1"/>
          <w:wAfter w:w="110" w:type="dxa"/>
          <w:trHeight w:val="481"/>
          <w:jc w:val="center"/>
        </w:trPr>
        <w:tc>
          <w:tcPr>
            <w:tcW w:w="3117" w:type="dxa"/>
            <w:vMerge w:val="restart"/>
          </w:tcPr>
          <w:p w:rsidR="004F678A" w:rsidRDefault="004F678A" w:rsidP="00D10E5E">
            <w:pPr>
              <w:spacing w:after="0"/>
              <w:jc w:val="both"/>
              <w:rPr>
                <w:rFonts w:ascii="Times New Roman" w:hAnsi="Times New Roman"/>
                <w:sz w:val="24"/>
                <w:szCs w:val="24"/>
              </w:rPr>
            </w:pPr>
            <w:r w:rsidRPr="007F02A0">
              <w:rPr>
                <w:rFonts w:ascii="Times New Roman" w:hAnsi="Times New Roman"/>
                <w:sz w:val="24"/>
                <w:szCs w:val="24"/>
              </w:rPr>
              <w:t>Проведение мероприятий по профилактике неинфекционных и инфекционных заболеваний, формированию здорового образа жизни</w:t>
            </w: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Pr="007F02A0" w:rsidRDefault="0017659A" w:rsidP="00D10E5E">
            <w:pPr>
              <w:spacing w:after="0"/>
              <w:jc w:val="both"/>
              <w:rPr>
                <w:rFonts w:ascii="Times New Roman" w:hAnsi="Times New Roman"/>
                <w:sz w:val="24"/>
                <w:szCs w:val="24"/>
              </w:rPr>
            </w:pPr>
          </w:p>
        </w:tc>
        <w:tc>
          <w:tcPr>
            <w:tcW w:w="2835" w:type="dxa"/>
            <w:gridSpan w:val="3"/>
            <w:vMerge w:val="restart"/>
          </w:tcPr>
          <w:p w:rsidR="004F678A" w:rsidRPr="007F02A0" w:rsidRDefault="004F678A" w:rsidP="00D10E5E">
            <w:pPr>
              <w:spacing w:after="0"/>
              <w:jc w:val="both"/>
              <w:rPr>
                <w:rFonts w:ascii="Times New Roman" w:hAnsi="Times New Roman"/>
                <w:sz w:val="24"/>
                <w:szCs w:val="24"/>
              </w:rPr>
            </w:pPr>
            <w:r w:rsidRPr="007F02A0">
              <w:rPr>
                <w:rFonts w:ascii="Times New Roman" w:hAnsi="Times New Roman"/>
                <w:sz w:val="24"/>
                <w:szCs w:val="24"/>
              </w:rPr>
              <w:lastRenderedPageBreak/>
              <w:t>ПК 3.1. Консультировать население по вопросам профилактики заболеваний</w:t>
            </w:r>
          </w:p>
        </w:tc>
        <w:tc>
          <w:tcPr>
            <w:tcW w:w="3572" w:type="dxa"/>
            <w:gridSpan w:val="4"/>
          </w:tcPr>
          <w:p w:rsidR="004F678A" w:rsidRPr="007F02A0" w:rsidRDefault="004F678A" w:rsidP="00D10E5E">
            <w:pPr>
              <w:spacing w:after="0"/>
              <w:rPr>
                <w:rFonts w:ascii="Times New Roman" w:hAnsi="Times New Roman"/>
                <w:b/>
                <w:sz w:val="24"/>
                <w:szCs w:val="24"/>
              </w:rPr>
            </w:pPr>
            <w:r>
              <w:rPr>
                <w:rFonts w:ascii="Times New Roman" w:hAnsi="Times New Roman"/>
                <w:b/>
                <w:sz w:val="24"/>
                <w:szCs w:val="24"/>
              </w:rPr>
              <w:t>Навыки: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проведения мероприятий по санитарно-гигиеническому просвещению населения</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Умения: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Знания: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информационные технологии, организационные формы, методы и средства санитарного просвещения населения;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lastRenderedPageBreak/>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заболевания, обусловленных образом жизни человека.</w:t>
            </w:r>
          </w:p>
        </w:tc>
      </w:tr>
      <w:tr w:rsidR="004F678A" w:rsidRPr="007F02A0" w:rsidTr="004F678A">
        <w:tblPrEx>
          <w:jc w:val="center"/>
        </w:tblPrEx>
        <w:trPr>
          <w:gridAfter w:val="1"/>
          <w:wAfter w:w="110" w:type="dxa"/>
          <w:trHeight w:val="481"/>
          <w:jc w:val="center"/>
        </w:trPr>
        <w:tc>
          <w:tcPr>
            <w:tcW w:w="3117" w:type="dxa"/>
            <w:vMerge w:val="restart"/>
          </w:tcPr>
          <w:p w:rsidR="004F678A" w:rsidRDefault="0017659A" w:rsidP="00D10E5E">
            <w:pPr>
              <w:spacing w:after="0"/>
              <w:jc w:val="both"/>
              <w:rPr>
                <w:rFonts w:ascii="Times New Roman" w:hAnsi="Times New Roman"/>
                <w:sz w:val="24"/>
                <w:szCs w:val="24"/>
              </w:rPr>
            </w:pPr>
            <w:r>
              <w:rPr>
                <w:rFonts w:ascii="Times New Roman" w:hAnsi="Times New Roman"/>
                <w:sz w:val="24"/>
                <w:szCs w:val="24"/>
              </w:rPr>
              <w:lastRenderedPageBreak/>
              <w:t>ПК 3.2</w:t>
            </w: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Pr="007F02A0" w:rsidRDefault="0017659A" w:rsidP="00D10E5E">
            <w:pPr>
              <w:spacing w:after="0"/>
              <w:jc w:val="both"/>
              <w:rPr>
                <w:rFonts w:ascii="Times New Roman" w:hAnsi="Times New Roman"/>
                <w:sz w:val="24"/>
                <w:szCs w:val="24"/>
              </w:rPr>
            </w:pPr>
          </w:p>
        </w:tc>
        <w:tc>
          <w:tcPr>
            <w:tcW w:w="2835" w:type="dxa"/>
            <w:gridSpan w:val="3"/>
            <w:vMerge w:val="restart"/>
          </w:tcPr>
          <w:p w:rsidR="004F678A" w:rsidRPr="007F02A0" w:rsidRDefault="004F678A" w:rsidP="00D10E5E">
            <w:pPr>
              <w:autoSpaceDE w:val="0"/>
              <w:autoSpaceDN w:val="0"/>
              <w:adjustRightInd w:val="0"/>
              <w:spacing w:after="0"/>
              <w:jc w:val="both"/>
              <w:rPr>
                <w:rFonts w:ascii="Times New Roman" w:hAnsi="Times New Roman"/>
                <w:sz w:val="24"/>
                <w:szCs w:val="24"/>
              </w:rPr>
            </w:pPr>
            <w:r w:rsidRPr="007F02A0">
              <w:rPr>
                <w:rFonts w:ascii="Times New Roman" w:hAnsi="Times New Roman"/>
                <w:sz w:val="24"/>
                <w:szCs w:val="24"/>
              </w:rPr>
              <w:lastRenderedPageBreak/>
              <w:t>Пропагандировать здоровый образ жизни</w:t>
            </w:r>
          </w:p>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Pr>
                <w:rFonts w:ascii="Times New Roman" w:hAnsi="Times New Roman"/>
                <w:b/>
                <w:sz w:val="24"/>
                <w:szCs w:val="24"/>
              </w:rPr>
              <w:t>Навыки: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Умения: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Знания: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принципы здорового образа жизни, основы сохранения и укрепления здоровья;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факторы, способствующие сохранению здоровья;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xml:space="preserve">формы и методы работы по </w:t>
            </w:r>
            <w:r w:rsidRPr="007F02A0">
              <w:rPr>
                <w:rFonts w:ascii="Times New Roman" w:hAnsi="Times New Roman"/>
                <w:sz w:val="24"/>
                <w:szCs w:val="24"/>
              </w:rPr>
              <w:lastRenderedPageBreak/>
              <w:t>формированию здорового образа жизни;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tc>
      </w:tr>
      <w:tr w:rsidR="004F678A" w:rsidRPr="007F02A0" w:rsidTr="004F678A">
        <w:tblPrEx>
          <w:jc w:val="center"/>
        </w:tblPrEx>
        <w:trPr>
          <w:gridAfter w:val="1"/>
          <w:wAfter w:w="110" w:type="dxa"/>
          <w:trHeight w:val="481"/>
          <w:jc w:val="center"/>
        </w:trPr>
        <w:tc>
          <w:tcPr>
            <w:tcW w:w="3117" w:type="dxa"/>
            <w:vMerge w:val="restart"/>
          </w:tcPr>
          <w:p w:rsidR="004F678A" w:rsidRDefault="0017659A" w:rsidP="00D10E5E">
            <w:pPr>
              <w:spacing w:after="0"/>
              <w:jc w:val="both"/>
              <w:rPr>
                <w:rFonts w:ascii="Times New Roman" w:hAnsi="Times New Roman"/>
                <w:sz w:val="24"/>
                <w:szCs w:val="24"/>
              </w:rPr>
            </w:pPr>
            <w:r>
              <w:rPr>
                <w:rFonts w:ascii="Times New Roman" w:hAnsi="Times New Roman"/>
                <w:sz w:val="24"/>
                <w:szCs w:val="24"/>
              </w:rPr>
              <w:lastRenderedPageBreak/>
              <w:t>ПК 3.3</w:t>
            </w: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Default="0017659A" w:rsidP="00D10E5E">
            <w:pPr>
              <w:spacing w:after="0"/>
              <w:jc w:val="both"/>
              <w:rPr>
                <w:rFonts w:ascii="Times New Roman" w:hAnsi="Times New Roman"/>
                <w:sz w:val="24"/>
                <w:szCs w:val="24"/>
              </w:rPr>
            </w:pPr>
          </w:p>
          <w:p w:rsidR="0017659A" w:rsidRPr="007F02A0" w:rsidRDefault="0017659A" w:rsidP="00D10E5E">
            <w:pPr>
              <w:spacing w:after="0"/>
              <w:jc w:val="both"/>
              <w:rPr>
                <w:rFonts w:ascii="Times New Roman" w:hAnsi="Times New Roman"/>
                <w:sz w:val="24"/>
                <w:szCs w:val="24"/>
              </w:rPr>
            </w:pPr>
          </w:p>
        </w:tc>
        <w:tc>
          <w:tcPr>
            <w:tcW w:w="2835" w:type="dxa"/>
            <w:gridSpan w:val="3"/>
            <w:vMerge w:val="restart"/>
          </w:tcPr>
          <w:p w:rsidR="004F678A" w:rsidRPr="007F02A0" w:rsidRDefault="004F678A" w:rsidP="00D10E5E">
            <w:pPr>
              <w:spacing w:after="0"/>
              <w:jc w:val="both"/>
              <w:rPr>
                <w:rFonts w:ascii="Times New Roman" w:hAnsi="Times New Roman"/>
                <w:sz w:val="24"/>
                <w:szCs w:val="24"/>
              </w:rPr>
            </w:pPr>
            <w:r w:rsidRPr="007F02A0">
              <w:rPr>
                <w:rFonts w:ascii="Times New Roman" w:hAnsi="Times New Roman"/>
                <w:sz w:val="24"/>
                <w:szCs w:val="24"/>
              </w:rPr>
              <w:lastRenderedPageBreak/>
              <w:t>Участвовать в проведении профилактических осмотров и диспансеризации населения</w:t>
            </w:r>
          </w:p>
        </w:tc>
        <w:tc>
          <w:tcPr>
            <w:tcW w:w="3572" w:type="dxa"/>
            <w:gridSpan w:val="4"/>
          </w:tcPr>
          <w:p w:rsidR="004F678A" w:rsidRPr="007F02A0" w:rsidRDefault="004F678A" w:rsidP="00D10E5E">
            <w:pPr>
              <w:spacing w:after="0"/>
              <w:rPr>
                <w:rFonts w:ascii="Times New Roman" w:hAnsi="Times New Roman"/>
                <w:b/>
                <w:sz w:val="24"/>
                <w:szCs w:val="24"/>
              </w:rPr>
            </w:pPr>
            <w:r>
              <w:rPr>
                <w:rFonts w:ascii="Times New Roman" w:hAnsi="Times New Roman"/>
                <w:b/>
                <w:sz w:val="24"/>
                <w:szCs w:val="24"/>
              </w:rPr>
              <w:t>Навыки:</w:t>
            </w:r>
          </w:p>
          <w:p w:rsidR="004F678A" w:rsidRPr="00CF3DF6" w:rsidRDefault="004F678A" w:rsidP="00D10E5E">
            <w:pPr>
              <w:spacing w:after="0"/>
              <w:rPr>
                <w:rStyle w:val="a7"/>
                <w:rFonts w:ascii="Times New Roman" w:hAnsi="Times New Roman"/>
                <w:i w:val="0"/>
              </w:rPr>
            </w:pPr>
            <w:r w:rsidRPr="00CF3DF6">
              <w:rPr>
                <w:rStyle w:val="a7"/>
                <w:rFonts w:ascii="Times New Roman" w:hAnsi="Times New Roman"/>
                <w:i w:val="0"/>
              </w:rPr>
              <w:t xml:space="preserve">выполнения работ по проведению профилактических медицинских осмотров населения; </w:t>
            </w:r>
          </w:p>
          <w:p w:rsidR="004F678A" w:rsidRPr="007F02A0" w:rsidRDefault="004F678A" w:rsidP="00D10E5E">
            <w:pPr>
              <w:spacing w:after="0"/>
              <w:rPr>
                <w:rFonts w:ascii="Times New Roman" w:hAnsi="Times New Roman"/>
                <w:sz w:val="24"/>
                <w:szCs w:val="24"/>
              </w:rPr>
            </w:pPr>
            <w:r w:rsidRPr="00CF3DF6">
              <w:rPr>
                <w:rStyle w:val="a7"/>
                <w:rFonts w:ascii="Times New Roman" w:hAnsi="Times New Roman"/>
                <w:i w:val="0"/>
              </w:rPr>
              <w:t>выполнения работ по диспансеризации населения с учетом возраста, состояния здоровья, профессии</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Умения: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составлять списки граждан и план проведения диспансеризации населения с учетом возрастной категории и проводимых обследований;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медицинский осмотр в соответствии с нормативными правовыми актами;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доврачебный профилактический осмотр с целью выявления факторов риска развития заболевания;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xml:space="preserve">проводить работу по диспансеризации населения, </w:t>
            </w:r>
            <w:r w:rsidRPr="007F02A0">
              <w:rPr>
                <w:rFonts w:ascii="Times New Roman" w:hAnsi="Times New Roman"/>
                <w:sz w:val="24"/>
                <w:szCs w:val="24"/>
              </w:rPr>
              <w:lastRenderedPageBreak/>
              <w:t>проводить опрос (анкетирование), проводить доврачебный осмотр и обследование по скрининг-программе диспансеризации;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Знания: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положение об организации оказания первичной медико-санитарной помощи взрослому населению;</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виды медицинских осмотров с учетом возраста, состояния здоровья, профессии в соответствии с нормативными правовыми актами;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правила и порядок проведения профилактического осмотра;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xml:space="preserve">методы профилактики неинфекционных заболеваний, факторы риска развития хронических неинфекционных заболеваний, порядок проведения диспансерного </w:t>
            </w:r>
            <w:r w:rsidRPr="007F02A0">
              <w:rPr>
                <w:rFonts w:ascii="Times New Roman" w:hAnsi="Times New Roman"/>
                <w:sz w:val="24"/>
                <w:szCs w:val="24"/>
              </w:rPr>
              <w:lastRenderedPageBreak/>
              <w:t>наблюдения пациентов при хронических заболеваниях, задачи медицинской сестры</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val="restart"/>
          </w:tcPr>
          <w:p w:rsidR="004F678A" w:rsidRPr="007F02A0" w:rsidRDefault="004F678A" w:rsidP="00D10E5E">
            <w:pPr>
              <w:spacing w:after="0"/>
              <w:jc w:val="both"/>
              <w:rPr>
                <w:rFonts w:ascii="Times New Roman" w:hAnsi="Times New Roman"/>
                <w:sz w:val="24"/>
                <w:szCs w:val="24"/>
              </w:rPr>
            </w:pPr>
            <w:r w:rsidRPr="007F02A0">
              <w:rPr>
                <w:rFonts w:ascii="Times New Roman" w:hAnsi="Times New Roman"/>
                <w:sz w:val="24"/>
                <w:szCs w:val="24"/>
              </w:rPr>
              <w:t>ПК 3.4. Проводить санитарно-противоэпидемические мероприятия по профилактике инфекционных заболеваний</w:t>
            </w:r>
          </w:p>
        </w:tc>
        <w:tc>
          <w:tcPr>
            <w:tcW w:w="3572" w:type="dxa"/>
            <w:gridSpan w:val="4"/>
          </w:tcPr>
          <w:p w:rsidR="004F678A" w:rsidRPr="007F02A0" w:rsidRDefault="004F678A" w:rsidP="00D10E5E">
            <w:pPr>
              <w:spacing w:after="0"/>
              <w:rPr>
                <w:rFonts w:ascii="Times New Roman" w:hAnsi="Times New Roman"/>
                <w:b/>
                <w:sz w:val="24"/>
                <w:szCs w:val="24"/>
              </w:rPr>
            </w:pPr>
            <w:r>
              <w:rPr>
                <w:rFonts w:ascii="Times New Roman" w:hAnsi="Times New Roman"/>
                <w:b/>
                <w:sz w:val="24"/>
                <w:szCs w:val="24"/>
              </w:rPr>
              <w:t>Навыки: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проведения санитарно-противоэпидемических мероприятий по профилактике инфекционных заболеваний</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Умения: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выполнять работу по проведению санитарно-противоэпидемических (профилактических) мероприятий при регистрации инфекционных заболеваний;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выявлять заболевших инфекционным заболеванием, контактных с ними лиц и подозрительных на заболевания инфекционными болезнями;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осмотр лиц и динамическое наблюдение за лицами, контактными с пациентом, заболевшими инфекционным заболеванием.</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Знания: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xml:space="preserve">санитарно-эпидемиологическая </w:t>
            </w:r>
            <w:r w:rsidRPr="007F02A0">
              <w:rPr>
                <w:rFonts w:ascii="Times New Roman" w:hAnsi="Times New Roman"/>
                <w:sz w:val="24"/>
                <w:szCs w:val="24"/>
              </w:rPr>
              <w:lastRenderedPageBreak/>
              <w:t>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меры профилактики инфекционных заболеваний;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государственные санитарно-эпидемиологические правила и гигиенические нормативы, профилактические и противоэпидемические мероприятия при выявлении инфекционного заболевания.</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val="restart"/>
          </w:tcPr>
          <w:p w:rsidR="004F678A" w:rsidRPr="007F02A0" w:rsidRDefault="004F678A" w:rsidP="00D10E5E">
            <w:pPr>
              <w:spacing w:after="0"/>
              <w:jc w:val="both"/>
              <w:rPr>
                <w:rFonts w:ascii="Times New Roman" w:hAnsi="Times New Roman"/>
                <w:sz w:val="24"/>
                <w:szCs w:val="24"/>
              </w:rPr>
            </w:pPr>
            <w:r w:rsidRPr="007F02A0">
              <w:rPr>
                <w:rFonts w:ascii="Times New Roman" w:hAnsi="Times New Roman"/>
                <w:sz w:val="24"/>
                <w:szCs w:val="24"/>
              </w:rPr>
              <w:t>ПК 3.5. Участвовать в иммунопрофилактике инфекционных заболеваний.</w:t>
            </w:r>
          </w:p>
        </w:tc>
        <w:tc>
          <w:tcPr>
            <w:tcW w:w="3572" w:type="dxa"/>
            <w:gridSpan w:val="4"/>
          </w:tcPr>
          <w:p w:rsidR="004F678A" w:rsidRPr="007F02A0" w:rsidRDefault="004F678A" w:rsidP="00D10E5E">
            <w:pPr>
              <w:spacing w:after="0"/>
              <w:rPr>
                <w:rFonts w:ascii="Times New Roman" w:hAnsi="Times New Roman"/>
                <w:b/>
                <w:sz w:val="24"/>
                <w:szCs w:val="24"/>
              </w:rPr>
            </w:pPr>
            <w:r>
              <w:rPr>
                <w:rFonts w:ascii="Times New Roman" w:hAnsi="Times New Roman"/>
                <w:b/>
                <w:sz w:val="24"/>
                <w:szCs w:val="24"/>
              </w:rPr>
              <w:t>Навыки: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sz w:val="24"/>
                <w:szCs w:val="24"/>
              </w:rPr>
            </w:pPr>
            <w:r w:rsidRPr="007F02A0">
              <w:rPr>
                <w:rFonts w:ascii="Times New Roman" w:hAnsi="Times New Roman"/>
                <w:b/>
                <w:sz w:val="24"/>
                <w:szCs w:val="24"/>
              </w:rPr>
              <w:t>Умения:</w:t>
            </w:r>
            <w:r w:rsidRPr="007F02A0">
              <w:rPr>
                <w:rFonts w:ascii="Times New Roman" w:hAnsi="Times New Roman"/>
                <w:sz w:val="24"/>
                <w:szCs w:val="24"/>
              </w:rPr>
              <w:t xml:space="preserve"> </w:t>
            </w:r>
          </w:p>
          <w:p w:rsidR="004F678A" w:rsidRPr="007F02A0" w:rsidRDefault="004F678A" w:rsidP="00D10E5E">
            <w:pPr>
              <w:spacing w:after="0"/>
              <w:rPr>
                <w:rFonts w:ascii="Times New Roman" w:hAnsi="Times New Roman"/>
                <w:b/>
                <w:sz w:val="24"/>
                <w:szCs w:val="24"/>
              </w:rPr>
            </w:pPr>
            <w:r w:rsidRPr="007F02A0">
              <w:rPr>
                <w:rFonts w:ascii="Times New Roman" w:hAnsi="Times New Roman"/>
                <w:sz w:val="24"/>
                <w:szCs w:val="24"/>
              </w:rPr>
              <w:t>проводить вакцинацию населения;</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2835" w:type="dxa"/>
            <w:gridSpan w:val="3"/>
            <w:vMerge/>
          </w:tcPr>
          <w:p w:rsidR="004F678A" w:rsidRPr="007F02A0" w:rsidRDefault="004F678A" w:rsidP="00D10E5E">
            <w:pPr>
              <w:spacing w:after="0"/>
              <w:jc w:val="both"/>
              <w:rPr>
                <w:rFonts w:ascii="Times New Roman" w:hAnsi="Times New Roman"/>
                <w:sz w:val="24"/>
                <w:szCs w:val="24"/>
              </w:rPr>
            </w:pPr>
          </w:p>
        </w:tc>
        <w:tc>
          <w:tcPr>
            <w:tcW w:w="3572" w:type="dxa"/>
            <w:gridSpan w:val="4"/>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Знания: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правила и порядок проведения вакцинации в соответствии с национальным календарем профилактических прививок;</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течение вакцинального процесса, возможные реакции и осложнения, меры профилактики</w:t>
            </w:r>
          </w:p>
        </w:tc>
      </w:tr>
      <w:tr w:rsidR="004F678A" w:rsidRPr="007F02A0" w:rsidTr="004F678A">
        <w:tblPrEx>
          <w:jc w:val="center"/>
        </w:tblPrEx>
        <w:trPr>
          <w:gridAfter w:val="1"/>
          <w:wAfter w:w="110" w:type="dxa"/>
          <w:trHeight w:val="481"/>
          <w:jc w:val="center"/>
        </w:trPr>
        <w:tc>
          <w:tcPr>
            <w:tcW w:w="3117" w:type="dxa"/>
            <w:vMerge w:val="restart"/>
          </w:tcPr>
          <w:p w:rsidR="004F678A" w:rsidRPr="007F02A0" w:rsidRDefault="004F678A" w:rsidP="00D10E5E">
            <w:pPr>
              <w:autoSpaceDE w:val="0"/>
              <w:autoSpaceDN w:val="0"/>
              <w:adjustRightInd w:val="0"/>
              <w:spacing w:after="0"/>
              <w:jc w:val="both"/>
              <w:rPr>
                <w:rFonts w:ascii="Times New Roman" w:hAnsi="Times New Roman"/>
                <w:sz w:val="24"/>
                <w:szCs w:val="24"/>
              </w:rPr>
            </w:pPr>
            <w:r w:rsidRPr="007F02A0">
              <w:rPr>
                <w:rFonts w:ascii="Times New Roman" w:hAnsi="Times New Roman"/>
                <w:sz w:val="24"/>
                <w:szCs w:val="24"/>
              </w:rPr>
              <w:lastRenderedPageBreak/>
              <w:t>ПК 4.2. Выполнять медицинские манипуляции при оказании медицинской помощи пациенту</w:t>
            </w:r>
          </w:p>
        </w:tc>
        <w:tc>
          <w:tcPr>
            <w:tcW w:w="6407" w:type="dxa"/>
            <w:gridSpan w:val="7"/>
          </w:tcPr>
          <w:p w:rsidR="004F678A" w:rsidRPr="007F02A0" w:rsidRDefault="004F678A" w:rsidP="00D10E5E">
            <w:pPr>
              <w:spacing w:after="0"/>
              <w:rPr>
                <w:rFonts w:ascii="Times New Roman" w:hAnsi="Times New Roman"/>
                <w:b/>
                <w:sz w:val="24"/>
                <w:szCs w:val="24"/>
              </w:rPr>
            </w:pPr>
            <w:r>
              <w:rPr>
                <w:rFonts w:ascii="Times New Roman" w:hAnsi="Times New Roman"/>
                <w:b/>
                <w:sz w:val="24"/>
                <w:szCs w:val="24"/>
              </w:rPr>
              <w:t>Навыки: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выполнения медицинских манипуляций при оказании помощи пациенту</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6407" w:type="dxa"/>
            <w:gridSpan w:val="7"/>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Умения: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выполнять медицинские манипуляции при оказании медицинской помощи пациенту:</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кормление тяжелобольного пациента через рот и /или назогастральный зонд, через гастростому;</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установку назогастрального зонда и уход за назогастральным зондом;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введение питательных смесей через рот (сипинг);</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хранение питательных смесей;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зондирование желудка, промывание желудка;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применение грелки, пузыря со льдом;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наложение компресса;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отсасывание слизи из ротоглотки, из верхних дыхательных путей, из носа;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осуществление ухода за носовыми канюлями и катетером;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трахеостоме, при фарингостоме;</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оростомах, эзофагостомах, гастростомах, илеостоме;</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осуществление ухода за интестинальным зондом;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стомах толстой кишки, введение бария через колостому;</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осуществление ухода за дренажом;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дефекации тяжелобольного пациента;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постановку очистительной клизмы;</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постановку газоотводной трубки; удаление копролитов;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недержании кала;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постановку сифонной клизмы;</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мочеиспускании тяжелобольного пациента;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осуществление ухода за мочевым катетером;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осуществление ухода за цистостомой и уростомой;</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недержании мочи;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катетеризацию мочевого пузыря;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оказание пособия при парентеральном введении лекарственных препаратов;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введение лекарственных препаратов внутрикожно, внутримышечно, внутривенно, в очаг поражения кожи;</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xml:space="preserve">- катетеризацию периферических вен; </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внутривенное введение лекарственных препаратов;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 внутрипросветное введение в центральный венозный катетер антисептиков и лекарственных препаратов;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lastRenderedPageBreak/>
              <w:t>- осуществление ухода за сосудистым катетером;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подготовку пациента к лечебным и (или) диагностическим вмешательствам по назначению лечащего врача;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забор биологического материала пациента для лабораторных исследований по назначению лечащего врача;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 действующих лекарственных препаратов;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ассистировать врачу при выполнении лечебных и (или) диагностических вмешательств;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проводить транспортную иммобилизацию и накладывать повязки по назначению врача или совместно с врачом.</w:t>
            </w:r>
          </w:p>
        </w:tc>
      </w:tr>
      <w:tr w:rsidR="004F678A" w:rsidRPr="007F02A0" w:rsidTr="004F678A">
        <w:tblPrEx>
          <w:jc w:val="center"/>
        </w:tblPrEx>
        <w:trPr>
          <w:gridAfter w:val="1"/>
          <w:wAfter w:w="110" w:type="dxa"/>
          <w:trHeight w:val="481"/>
          <w:jc w:val="center"/>
        </w:trPr>
        <w:tc>
          <w:tcPr>
            <w:tcW w:w="3117" w:type="dxa"/>
            <w:vMerge/>
          </w:tcPr>
          <w:p w:rsidR="004F678A" w:rsidRPr="007F02A0" w:rsidRDefault="004F678A" w:rsidP="00D10E5E">
            <w:pPr>
              <w:spacing w:after="0"/>
              <w:jc w:val="both"/>
              <w:rPr>
                <w:rFonts w:ascii="Times New Roman" w:hAnsi="Times New Roman"/>
                <w:sz w:val="24"/>
                <w:szCs w:val="24"/>
              </w:rPr>
            </w:pPr>
          </w:p>
        </w:tc>
        <w:tc>
          <w:tcPr>
            <w:tcW w:w="6407" w:type="dxa"/>
            <w:gridSpan w:val="7"/>
          </w:tcPr>
          <w:p w:rsidR="004F678A" w:rsidRPr="007F02A0" w:rsidRDefault="004F678A" w:rsidP="00D10E5E">
            <w:pPr>
              <w:spacing w:after="0"/>
              <w:rPr>
                <w:rFonts w:ascii="Times New Roman" w:hAnsi="Times New Roman"/>
                <w:b/>
                <w:sz w:val="24"/>
                <w:szCs w:val="24"/>
              </w:rPr>
            </w:pPr>
            <w:r w:rsidRPr="007F02A0">
              <w:rPr>
                <w:rFonts w:ascii="Times New Roman" w:hAnsi="Times New Roman"/>
                <w:b/>
                <w:sz w:val="24"/>
                <w:szCs w:val="24"/>
              </w:rPr>
              <w:t>Знания: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технология выполнения медицинских услуг, манипуляций и процедур сестринского ухода;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основы клинической фармакологии, виды лекарственных форм, способы и правила введения лекарственных препаратов, инфузионных сред;</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правила и порядок подготовки пациента к медицинским вмешательствам;</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требования к условиям забора, хранения и транспортировки биологического материала пациента;</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правила ассистирования врачу (фельдшеру) при выполнении лечебных или диагностических процедур;</w:t>
            </w:r>
          </w:p>
          <w:p w:rsidR="004F678A" w:rsidRPr="007F02A0" w:rsidRDefault="004F678A" w:rsidP="00D10E5E">
            <w:pPr>
              <w:spacing w:after="0"/>
              <w:rPr>
                <w:rFonts w:ascii="Times New Roman" w:hAnsi="Times New Roman"/>
                <w:sz w:val="24"/>
                <w:szCs w:val="24"/>
              </w:rPr>
            </w:pPr>
            <w:r w:rsidRPr="007F02A0">
              <w:rPr>
                <w:rFonts w:ascii="Times New Roman" w:hAnsi="Times New Roman"/>
                <w:sz w:val="24"/>
                <w:szCs w:val="24"/>
              </w:rPr>
              <w:t>правила десмургии и транспортной иммобилизации</w:t>
            </w:r>
          </w:p>
        </w:tc>
      </w:tr>
    </w:tbl>
    <w:p w:rsidR="0017659A" w:rsidRDefault="0017659A" w:rsidP="00945E62">
      <w:pPr>
        <w:suppressAutoHyphens/>
        <w:spacing w:after="0"/>
        <w:jc w:val="center"/>
        <w:rPr>
          <w:rFonts w:ascii="Times New Roman" w:hAnsi="Times New Roman"/>
          <w:b/>
          <w:sz w:val="24"/>
          <w:szCs w:val="24"/>
        </w:rPr>
      </w:pPr>
    </w:p>
    <w:p w:rsidR="00945E62" w:rsidRPr="007F02A0" w:rsidRDefault="00945E62" w:rsidP="00945E62">
      <w:pPr>
        <w:suppressAutoHyphens/>
        <w:spacing w:after="0"/>
        <w:jc w:val="center"/>
        <w:rPr>
          <w:rFonts w:ascii="Times New Roman" w:hAnsi="Times New Roman"/>
          <w:b/>
          <w:sz w:val="24"/>
          <w:szCs w:val="24"/>
        </w:rPr>
      </w:pPr>
    </w:p>
    <w:p w:rsidR="00945E62" w:rsidRPr="007F02A0" w:rsidRDefault="00945E62" w:rsidP="00945E62">
      <w:pPr>
        <w:suppressAutoHyphens/>
        <w:spacing w:after="0"/>
        <w:jc w:val="center"/>
        <w:rPr>
          <w:rFonts w:ascii="Times New Roman" w:hAnsi="Times New Roman"/>
          <w:b/>
          <w:sz w:val="24"/>
          <w:szCs w:val="24"/>
        </w:rPr>
      </w:pPr>
      <w:r w:rsidRPr="007F02A0">
        <w:rPr>
          <w:rFonts w:ascii="Times New Roman" w:hAnsi="Times New Roman"/>
          <w:b/>
          <w:sz w:val="24"/>
          <w:szCs w:val="24"/>
        </w:rPr>
        <w:lastRenderedPageBreak/>
        <w:t>2. СТРУКТУРА И СОДЕРЖАНИЕ УЧЕБНОЙ ДИСЦИПЛИНЫ</w:t>
      </w:r>
    </w:p>
    <w:p w:rsidR="00945E62" w:rsidRPr="007F02A0" w:rsidRDefault="00945E62" w:rsidP="00945E62">
      <w:pPr>
        <w:suppressAutoHyphens/>
        <w:spacing w:after="0"/>
        <w:ind w:firstLine="709"/>
        <w:rPr>
          <w:rFonts w:ascii="Times New Roman" w:hAnsi="Times New Roman"/>
          <w:b/>
          <w:sz w:val="24"/>
          <w:szCs w:val="24"/>
        </w:rPr>
      </w:pPr>
      <w:r w:rsidRPr="007F02A0">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945E62" w:rsidRPr="007F02A0" w:rsidTr="00D10E5E">
        <w:trPr>
          <w:trHeight w:val="490"/>
        </w:trPr>
        <w:tc>
          <w:tcPr>
            <w:tcW w:w="3685" w:type="pct"/>
            <w:vAlign w:val="center"/>
          </w:tcPr>
          <w:p w:rsidR="00945E62" w:rsidRPr="007F02A0" w:rsidRDefault="00945E62" w:rsidP="00D10E5E">
            <w:pPr>
              <w:suppressAutoHyphens/>
              <w:spacing w:after="0"/>
              <w:rPr>
                <w:rFonts w:ascii="Times New Roman" w:hAnsi="Times New Roman"/>
                <w:b/>
                <w:sz w:val="24"/>
                <w:szCs w:val="24"/>
              </w:rPr>
            </w:pPr>
            <w:r w:rsidRPr="007F02A0">
              <w:rPr>
                <w:rFonts w:ascii="Times New Roman" w:hAnsi="Times New Roman"/>
                <w:b/>
                <w:sz w:val="24"/>
                <w:szCs w:val="24"/>
              </w:rPr>
              <w:t>Вид учебной работы</w:t>
            </w:r>
          </w:p>
        </w:tc>
        <w:tc>
          <w:tcPr>
            <w:tcW w:w="1315" w:type="pct"/>
            <w:vAlign w:val="center"/>
          </w:tcPr>
          <w:p w:rsidR="00945E62" w:rsidRPr="007F02A0" w:rsidRDefault="00945E62" w:rsidP="00D10E5E">
            <w:pPr>
              <w:suppressAutoHyphens/>
              <w:spacing w:after="0"/>
              <w:rPr>
                <w:rFonts w:ascii="Times New Roman" w:hAnsi="Times New Roman"/>
                <w:b/>
                <w:sz w:val="24"/>
                <w:szCs w:val="24"/>
              </w:rPr>
            </w:pPr>
            <w:r w:rsidRPr="007F02A0">
              <w:rPr>
                <w:rFonts w:ascii="Times New Roman" w:hAnsi="Times New Roman"/>
                <w:b/>
                <w:sz w:val="24"/>
                <w:szCs w:val="24"/>
              </w:rPr>
              <w:t>Объем в часах</w:t>
            </w:r>
          </w:p>
        </w:tc>
      </w:tr>
      <w:tr w:rsidR="00945E62" w:rsidRPr="007F02A0" w:rsidTr="00D10E5E">
        <w:trPr>
          <w:trHeight w:val="490"/>
        </w:trPr>
        <w:tc>
          <w:tcPr>
            <w:tcW w:w="3685" w:type="pct"/>
            <w:vAlign w:val="center"/>
          </w:tcPr>
          <w:p w:rsidR="00945E62" w:rsidRPr="007F02A0" w:rsidRDefault="00945E62" w:rsidP="00D10E5E">
            <w:pPr>
              <w:suppressAutoHyphens/>
              <w:spacing w:after="0"/>
              <w:rPr>
                <w:rFonts w:ascii="Times New Roman" w:hAnsi="Times New Roman"/>
                <w:b/>
                <w:sz w:val="24"/>
                <w:szCs w:val="24"/>
              </w:rPr>
            </w:pPr>
            <w:r w:rsidRPr="007F02A0">
              <w:rPr>
                <w:rFonts w:ascii="Times New Roman" w:hAnsi="Times New Roman"/>
                <w:b/>
                <w:sz w:val="24"/>
                <w:szCs w:val="24"/>
              </w:rPr>
              <w:t>Объем образовательной программы учебной дисциплины</w:t>
            </w:r>
          </w:p>
        </w:tc>
        <w:tc>
          <w:tcPr>
            <w:tcW w:w="1315" w:type="pct"/>
            <w:vAlign w:val="center"/>
          </w:tcPr>
          <w:p w:rsidR="00945E62" w:rsidRPr="007F02A0" w:rsidRDefault="00945E62" w:rsidP="00D10E5E">
            <w:pPr>
              <w:suppressAutoHyphens/>
              <w:spacing w:after="0"/>
              <w:rPr>
                <w:rFonts w:ascii="Times New Roman" w:hAnsi="Times New Roman"/>
                <w:b/>
                <w:sz w:val="24"/>
                <w:szCs w:val="24"/>
              </w:rPr>
            </w:pPr>
            <w:r w:rsidRPr="007F02A0">
              <w:rPr>
                <w:rFonts w:ascii="Times New Roman" w:hAnsi="Times New Roman"/>
                <w:b/>
                <w:sz w:val="24"/>
                <w:szCs w:val="24"/>
              </w:rPr>
              <w:t>36</w:t>
            </w:r>
          </w:p>
        </w:tc>
      </w:tr>
      <w:tr w:rsidR="00945E62" w:rsidRPr="007F02A0" w:rsidTr="00D10E5E">
        <w:trPr>
          <w:trHeight w:val="336"/>
        </w:trPr>
        <w:tc>
          <w:tcPr>
            <w:tcW w:w="5000" w:type="pct"/>
            <w:gridSpan w:val="2"/>
            <w:vAlign w:val="center"/>
          </w:tcPr>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в т. ч.:</w:t>
            </w:r>
          </w:p>
        </w:tc>
      </w:tr>
      <w:tr w:rsidR="00945E62" w:rsidRPr="007F02A0" w:rsidTr="00D10E5E">
        <w:trPr>
          <w:trHeight w:val="490"/>
        </w:trPr>
        <w:tc>
          <w:tcPr>
            <w:tcW w:w="3685" w:type="pct"/>
            <w:vAlign w:val="center"/>
          </w:tcPr>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теоретическое обучение</w:t>
            </w:r>
          </w:p>
        </w:tc>
        <w:tc>
          <w:tcPr>
            <w:tcW w:w="1315" w:type="pct"/>
            <w:vAlign w:val="center"/>
          </w:tcPr>
          <w:p w:rsidR="00945E62" w:rsidRPr="007F02A0" w:rsidRDefault="00D10E5E" w:rsidP="00D10E5E">
            <w:pPr>
              <w:suppressAutoHyphens/>
              <w:spacing w:after="0"/>
              <w:rPr>
                <w:rFonts w:ascii="Times New Roman" w:hAnsi="Times New Roman"/>
                <w:sz w:val="24"/>
                <w:szCs w:val="24"/>
              </w:rPr>
            </w:pPr>
            <w:r>
              <w:rPr>
                <w:rFonts w:ascii="Times New Roman" w:hAnsi="Times New Roman"/>
                <w:sz w:val="24"/>
                <w:szCs w:val="24"/>
              </w:rPr>
              <w:t>14</w:t>
            </w:r>
          </w:p>
        </w:tc>
      </w:tr>
      <w:tr w:rsidR="00945E62" w:rsidRPr="007F02A0" w:rsidTr="00D10E5E">
        <w:trPr>
          <w:trHeight w:val="490"/>
        </w:trPr>
        <w:tc>
          <w:tcPr>
            <w:tcW w:w="3685" w:type="pct"/>
            <w:vAlign w:val="center"/>
          </w:tcPr>
          <w:p w:rsidR="00945E62" w:rsidRPr="007F02A0" w:rsidRDefault="00945E62" w:rsidP="00D10E5E">
            <w:pPr>
              <w:suppressAutoHyphens/>
              <w:spacing w:after="0"/>
              <w:rPr>
                <w:rFonts w:ascii="Times New Roman" w:hAnsi="Times New Roman"/>
                <w:sz w:val="24"/>
                <w:szCs w:val="24"/>
                <w:lang w:val="en-US"/>
              </w:rPr>
            </w:pPr>
            <w:r w:rsidRPr="007F02A0">
              <w:rPr>
                <w:rFonts w:ascii="Times New Roman" w:hAnsi="Times New Roman"/>
                <w:sz w:val="24"/>
                <w:szCs w:val="24"/>
              </w:rPr>
              <w:t xml:space="preserve">практические занятия </w:t>
            </w:r>
          </w:p>
        </w:tc>
        <w:tc>
          <w:tcPr>
            <w:tcW w:w="1315" w:type="pct"/>
            <w:vAlign w:val="center"/>
          </w:tcPr>
          <w:p w:rsidR="00945E62" w:rsidRPr="007F02A0" w:rsidRDefault="00D10E5E" w:rsidP="00D10E5E">
            <w:pPr>
              <w:suppressAutoHyphens/>
              <w:spacing w:after="0"/>
              <w:rPr>
                <w:rFonts w:ascii="Times New Roman" w:hAnsi="Times New Roman"/>
                <w:sz w:val="24"/>
                <w:szCs w:val="24"/>
              </w:rPr>
            </w:pPr>
            <w:r>
              <w:rPr>
                <w:rFonts w:ascii="Times New Roman" w:hAnsi="Times New Roman"/>
                <w:sz w:val="24"/>
                <w:szCs w:val="24"/>
              </w:rPr>
              <w:t>22</w:t>
            </w:r>
          </w:p>
        </w:tc>
      </w:tr>
      <w:tr w:rsidR="00945E62" w:rsidRPr="007F02A0" w:rsidTr="00D10E5E">
        <w:trPr>
          <w:trHeight w:val="267"/>
        </w:trPr>
        <w:tc>
          <w:tcPr>
            <w:tcW w:w="3685" w:type="pct"/>
            <w:vAlign w:val="center"/>
          </w:tcPr>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 xml:space="preserve">Самостоятельная работа </w:t>
            </w:r>
          </w:p>
        </w:tc>
        <w:tc>
          <w:tcPr>
            <w:tcW w:w="1315" w:type="pct"/>
            <w:vAlign w:val="center"/>
          </w:tcPr>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w:t>
            </w:r>
          </w:p>
        </w:tc>
      </w:tr>
      <w:tr w:rsidR="00945E62" w:rsidRPr="007F02A0" w:rsidTr="00D10E5E">
        <w:trPr>
          <w:trHeight w:val="331"/>
        </w:trPr>
        <w:tc>
          <w:tcPr>
            <w:tcW w:w="3685" w:type="pct"/>
            <w:vAlign w:val="center"/>
          </w:tcPr>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Промежуточная атте</w:t>
            </w:r>
            <w:r w:rsidR="00D10E5E">
              <w:rPr>
                <w:rFonts w:ascii="Times New Roman" w:hAnsi="Times New Roman"/>
                <w:sz w:val="24"/>
                <w:szCs w:val="24"/>
              </w:rPr>
              <w:t>стация (итоговая оценка</w:t>
            </w:r>
            <w:r w:rsidRPr="007F02A0">
              <w:rPr>
                <w:rFonts w:ascii="Times New Roman" w:hAnsi="Times New Roman"/>
                <w:sz w:val="24"/>
                <w:szCs w:val="24"/>
              </w:rPr>
              <w:t>)</w:t>
            </w:r>
          </w:p>
        </w:tc>
        <w:tc>
          <w:tcPr>
            <w:tcW w:w="1315" w:type="pct"/>
            <w:vAlign w:val="center"/>
          </w:tcPr>
          <w:p w:rsidR="00945E62" w:rsidRPr="007F02A0" w:rsidRDefault="00945E62" w:rsidP="00D10E5E">
            <w:pPr>
              <w:suppressAutoHyphens/>
              <w:spacing w:after="0"/>
              <w:rPr>
                <w:rFonts w:ascii="Times New Roman" w:hAnsi="Times New Roman"/>
                <w:sz w:val="24"/>
                <w:szCs w:val="24"/>
              </w:rPr>
            </w:pPr>
          </w:p>
        </w:tc>
      </w:tr>
    </w:tbl>
    <w:p w:rsidR="00945E62" w:rsidRPr="007F02A0" w:rsidRDefault="00945E62" w:rsidP="00945E62">
      <w:pPr>
        <w:spacing w:after="0"/>
        <w:rPr>
          <w:rFonts w:ascii="Times New Roman" w:hAnsi="Times New Roman"/>
          <w:b/>
          <w:sz w:val="24"/>
          <w:szCs w:val="24"/>
        </w:rPr>
        <w:sectPr w:rsidR="00945E62" w:rsidRPr="007F02A0" w:rsidSect="00D10E5E">
          <w:pgSz w:w="11906" w:h="16838"/>
          <w:pgMar w:top="1134" w:right="567" w:bottom="1134" w:left="1701" w:header="708" w:footer="708" w:gutter="0"/>
          <w:cols w:space="720"/>
          <w:docGrid w:linePitch="299"/>
        </w:sectPr>
      </w:pPr>
    </w:p>
    <w:p w:rsidR="00C65779" w:rsidRDefault="00C65779" w:rsidP="00945E62">
      <w:pPr>
        <w:ind w:firstLine="709"/>
        <w:rPr>
          <w:rFonts w:ascii="Times New Roman" w:hAnsi="Times New Roman"/>
          <w:sz w:val="24"/>
          <w:szCs w:val="24"/>
        </w:rPr>
      </w:pPr>
    </w:p>
    <w:p w:rsidR="00C65779" w:rsidRPr="00C65779" w:rsidRDefault="00C65779" w:rsidP="00C65779">
      <w:pPr>
        <w:rPr>
          <w:rFonts w:ascii="Times New Roman" w:hAnsi="Times New Roman"/>
          <w:b/>
          <w:bCs/>
          <w:sz w:val="24"/>
          <w:szCs w:val="24"/>
        </w:rPr>
      </w:pPr>
      <w:r w:rsidRPr="00C65779">
        <w:rPr>
          <w:rFonts w:ascii="Times New Roman" w:hAnsi="Times New Roman"/>
          <w:b/>
          <w:sz w:val="24"/>
          <w:szCs w:val="24"/>
        </w:rPr>
        <w:t xml:space="preserve">2.2. Тематический план и содержание учебной дисциплины </w:t>
      </w:r>
    </w:p>
    <w:tbl>
      <w:tblPr>
        <w:tblW w:w="14709" w:type="dxa"/>
        <w:tblLayout w:type="fixed"/>
        <w:tblLook w:val="01E0" w:firstRow="1" w:lastRow="1" w:firstColumn="1" w:lastColumn="1" w:noHBand="0" w:noVBand="0"/>
      </w:tblPr>
      <w:tblGrid>
        <w:gridCol w:w="2235"/>
        <w:gridCol w:w="8930"/>
        <w:gridCol w:w="850"/>
        <w:gridCol w:w="2694"/>
      </w:tblGrid>
      <w:tr w:rsidR="00C65779" w:rsidRPr="00C65779" w:rsidTr="00FB66B6">
        <w:trPr>
          <w:trHeight w:val="2040"/>
        </w:trPr>
        <w:tc>
          <w:tcPr>
            <w:tcW w:w="2235"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Наименование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разделов и тем</w:t>
            </w: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Содержание учебного материала, практические занятия, самостоятельная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работа обучающихся</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Объем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часов</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Коды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компетенций, формированию которых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способствует элемент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программы</w:t>
            </w:r>
          </w:p>
        </w:tc>
      </w:tr>
      <w:tr w:rsidR="00C65779" w:rsidRPr="00C65779" w:rsidTr="00FB66B6">
        <w:trPr>
          <w:trHeight w:val="20"/>
        </w:trPr>
        <w:tc>
          <w:tcPr>
            <w:tcW w:w="2235"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1</w:t>
            </w: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3</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w:t>
            </w:r>
          </w:p>
        </w:tc>
      </w:tr>
      <w:tr w:rsidR="00C65779" w:rsidRPr="00C65779" w:rsidTr="00FB66B6">
        <w:trPr>
          <w:trHeight w:val="228"/>
        </w:trPr>
        <w:tc>
          <w:tcPr>
            <w:tcW w:w="11165" w:type="dxa"/>
            <w:gridSpan w:val="2"/>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Раздел 1. Общая микробиология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10/12</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p>
        </w:tc>
      </w:tr>
      <w:tr w:rsidR="00C65779" w:rsidRPr="00C65779" w:rsidTr="00FB66B6">
        <w:trPr>
          <w:trHeight w:val="20"/>
        </w:trPr>
        <w:tc>
          <w:tcPr>
            <w:tcW w:w="2235" w:type="dxa"/>
            <w:vMerge w:val="restart"/>
            <w:tcBorders>
              <w:top w:val="single" w:sz="4" w:space="0" w:color="auto"/>
              <w:left w:val="single" w:sz="4" w:space="0" w:color="auto"/>
              <w:right w:val="single" w:sz="4" w:space="0" w:color="auto"/>
            </w:tcBorders>
          </w:tcPr>
          <w:p w:rsidR="00C65779" w:rsidRPr="00C65779" w:rsidRDefault="00C65779" w:rsidP="00C65779">
            <w:pPr>
              <w:tabs>
                <w:tab w:val="center" w:pos="4677"/>
                <w:tab w:val="right" w:pos="9355"/>
              </w:tabs>
              <w:spacing w:after="0"/>
              <w:rPr>
                <w:rFonts w:ascii="Times New Roman" w:hAnsi="Times New Roman"/>
                <w:b/>
                <w:sz w:val="24"/>
                <w:szCs w:val="24"/>
              </w:rPr>
            </w:pPr>
            <w:r w:rsidRPr="00C65779">
              <w:rPr>
                <w:rFonts w:ascii="Times New Roman" w:hAnsi="Times New Roman"/>
                <w:b/>
                <w:bCs/>
                <w:sz w:val="24"/>
                <w:szCs w:val="24"/>
              </w:rPr>
              <w:t>Тема 1.1. Введение</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2</w:t>
            </w:r>
          </w:p>
        </w:tc>
        <w:tc>
          <w:tcPr>
            <w:tcW w:w="2694"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7F02A0" w:rsidRDefault="00C65779" w:rsidP="00C657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C65779" w:rsidRPr="007F02A0" w:rsidRDefault="00C65779" w:rsidP="00C657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7F02A0">
              <w:rPr>
                <w:rFonts w:ascii="Times New Roman" w:hAnsi="Times New Roman"/>
                <w:sz w:val="24"/>
                <w:szCs w:val="24"/>
              </w:rPr>
              <w:t>ЛР 9, ЛР 10</w:t>
            </w:r>
          </w:p>
        </w:tc>
      </w:tr>
      <w:tr w:rsidR="00C65779" w:rsidRPr="00C65779" w:rsidTr="00FB66B6">
        <w:trPr>
          <w:trHeight w:val="20"/>
        </w:trPr>
        <w:tc>
          <w:tcPr>
            <w:tcW w:w="2235" w:type="dxa"/>
            <w:vMerge/>
            <w:tcBorders>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Cs/>
                <w:sz w:val="24"/>
                <w:szCs w:val="24"/>
              </w:rPr>
              <w:t>1.Предмет и задачи медицинской микробиологии и иммунологии. История развития микробиологии и иммунологии. Роль микроорганизмов в жизни человека и общества. Научные и практические достижения медицинской микробиологии и иммунологии.</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2.Систематика и номенклатура микроорганизмов. Основные таксономические категории (род, вид, чистая культура, штамм). Название вида микроорганизмов в соответствии с бинарной номенклатурой. Формы бактерий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r>
      <w:tr w:rsidR="00C65779" w:rsidRPr="00C65779" w:rsidTr="00FB66B6">
        <w:trPr>
          <w:trHeight w:val="326"/>
        </w:trPr>
        <w:tc>
          <w:tcPr>
            <w:tcW w:w="2235" w:type="dxa"/>
            <w:vMerge w:val="restart"/>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i/>
                <w:sz w:val="24"/>
                <w:szCs w:val="24"/>
              </w:rPr>
            </w:pPr>
            <w:r w:rsidRPr="00C65779">
              <w:rPr>
                <w:rFonts w:ascii="Times New Roman" w:hAnsi="Times New Roman"/>
                <w:b/>
                <w:bCs/>
                <w:sz w:val="24"/>
                <w:szCs w:val="24"/>
              </w:rPr>
              <w:t>Тема 1.2.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Морфология бактерий, грибов, вирусов, простейших, методы её изучения.</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Физиология бактерий, грибов, вирусов, </w:t>
            </w:r>
            <w:r w:rsidRPr="00C65779">
              <w:rPr>
                <w:rFonts w:ascii="Times New Roman" w:hAnsi="Times New Roman"/>
                <w:b/>
                <w:bCs/>
                <w:sz w:val="24"/>
                <w:szCs w:val="24"/>
              </w:rPr>
              <w:lastRenderedPageBreak/>
              <w:t>простейших,  методы её изучения</w:t>
            </w: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sz w:val="24"/>
                <w:szCs w:val="24"/>
              </w:rPr>
            </w:pPr>
            <w:r w:rsidRPr="00C65779">
              <w:rPr>
                <w:rFonts w:ascii="Times New Roman" w:hAnsi="Times New Roman"/>
                <w:b/>
                <w:bCs/>
                <w:sz w:val="24"/>
                <w:szCs w:val="24"/>
              </w:rPr>
              <w:lastRenderedPageBreak/>
              <w:t>Содержание учебного материала</w:t>
            </w:r>
          </w:p>
        </w:tc>
        <w:tc>
          <w:tcPr>
            <w:tcW w:w="850" w:type="dxa"/>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6</w:t>
            </w:r>
          </w:p>
        </w:tc>
        <w:tc>
          <w:tcPr>
            <w:tcW w:w="2694" w:type="dxa"/>
            <w:vMerge w:val="restart"/>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7F02A0" w:rsidRDefault="00C65779" w:rsidP="00C657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C65779" w:rsidRPr="007F02A0" w:rsidRDefault="00C65779" w:rsidP="00C657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r>
      <w:tr w:rsidR="00C65779" w:rsidRPr="00C65779" w:rsidTr="00FB66B6">
        <w:trPr>
          <w:trHeight w:val="1709"/>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1. Классификация бактерий, грибов, вирусов в медицинской микробиологии. </w:t>
            </w:r>
          </w:p>
          <w:p w:rsidR="00C65779" w:rsidRPr="00C65779" w:rsidRDefault="00C65779" w:rsidP="00C65779">
            <w:pPr>
              <w:tabs>
                <w:tab w:val="center" w:pos="4677"/>
                <w:tab w:val="right" w:pos="9355"/>
              </w:tabs>
              <w:spacing w:after="0"/>
              <w:jc w:val="both"/>
              <w:rPr>
                <w:rFonts w:ascii="Times New Roman" w:hAnsi="Times New Roman"/>
                <w:color w:val="FF0000"/>
                <w:sz w:val="24"/>
                <w:szCs w:val="24"/>
              </w:rPr>
            </w:pPr>
            <w:r w:rsidRPr="00C65779">
              <w:rPr>
                <w:rFonts w:ascii="Times New Roman" w:hAnsi="Times New Roman"/>
                <w:sz w:val="24"/>
                <w:szCs w:val="24"/>
              </w:rPr>
              <w:t xml:space="preserve">2. Микроскопический метод изучения морфологии микроорганизмов: виды микроскопов, устройство биологического микроскопа, правила работы, уход, хранение. Приготовление препаратов из разного нативного материала и культуры микроорганизмов, окраска простым и сложными методами, микроскопия в иммерсии, описание препарата. Правила техники безопасности при проведении микроскопических исследований.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3. Физиология бактерий, грибов, вирусов. Ферменты бактерий. Пигменты бактерий.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Питание, дыхание, рост и размножение бактерий. Питательные среды, их </w:t>
            </w:r>
            <w:r w:rsidRPr="00C65779">
              <w:rPr>
                <w:rFonts w:ascii="Times New Roman" w:hAnsi="Times New Roman"/>
                <w:sz w:val="24"/>
                <w:szCs w:val="24"/>
              </w:rPr>
              <w:lastRenderedPageBreak/>
              <w:t xml:space="preserve">назначение, применение. Первичный посев и пересев. Условия культивирования бактерий, грибов, вирусов. Выделение чистой культуры бактерий. Культуральные и биохимические свойства микроорганизмов, их значение для дифференциации. </w:t>
            </w:r>
          </w:p>
        </w:tc>
        <w:tc>
          <w:tcPr>
            <w:tcW w:w="850" w:type="dxa"/>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lastRenderedPageBreak/>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r>
      <w:tr w:rsidR="00C65779" w:rsidRPr="00C65779" w:rsidTr="00FB66B6">
        <w:trPr>
          <w:trHeight w:val="311"/>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В том числе практических занятий</w:t>
            </w:r>
          </w:p>
        </w:tc>
        <w:tc>
          <w:tcPr>
            <w:tcW w:w="850" w:type="dxa"/>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w:t>
            </w:r>
          </w:p>
        </w:tc>
        <w:tc>
          <w:tcPr>
            <w:tcW w:w="2694" w:type="dxa"/>
            <w:vMerge w:val="restart"/>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1022"/>
        </w:trPr>
        <w:tc>
          <w:tcPr>
            <w:tcW w:w="2235" w:type="dxa"/>
            <w:vMerge/>
            <w:tcBorders>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w:t>
            </w:r>
            <w:r w:rsidRPr="00C65779">
              <w:rPr>
                <w:rFonts w:ascii="Times New Roman" w:hAnsi="Times New Roman"/>
                <w:bCs/>
                <w:sz w:val="24"/>
                <w:szCs w:val="24"/>
              </w:rPr>
              <w:t xml:space="preserve"> </w:t>
            </w:r>
            <w:r w:rsidRPr="00C65779">
              <w:rPr>
                <w:rFonts w:ascii="Times New Roman" w:hAnsi="Times New Roman"/>
                <w:b/>
                <w:bCs/>
                <w:sz w:val="24"/>
                <w:szCs w:val="24"/>
              </w:rPr>
              <w:t>1</w:t>
            </w:r>
            <w:r w:rsidRPr="00C65779">
              <w:rPr>
                <w:rFonts w:ascii="Times New Roman" w:hAnsi="Times New Roman"/>
                <w:bCs/>
                <w:sz w:val="24"/>
                <w:szCs w:val="24"/>
              </w:rPr>
              <w:t>. «Изучение морфологии микроорганизмов»</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 2.</w:t>
            </w:r>
            <w:r w:rsidRPr="00C65779">
              <w:rPr>
                <w:rFonts w:ascii="Times New Roman" w:hAnsi="Times New Roman"/>
                <w:bCs/>
                <w:sz w:val="24"/>
                <w:szCs w:val="24"/>
              </w:rPr>
              <w:t xml:space="preserve"> «Изучение культуральных свойств. Дифференциация микроорганизмов»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Тема 1.3. Экология микроорганизмов</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Микрофлора организма человека</w:t>
            </w: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w:t>
            </w:r>
          </w:p>
        </w:tc>
        <w:tc>
          <w:tcPr>
            <w:tcW w:w="2694"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sz w:val="24"/>
                <w:szCs w:val="24"/>
              </w:rPr>
            </w:pPr>
          </w:p>
          <w:p w:rsidR="00652E4A" w:rsidRPr="007F02A0" w:rsidRDefault="00C65779"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C65779">
              <w:rPr>
                <w:rFonts w:ascii="Times New Roman" w:hAnsi="Times New Roman"/>
                <w:bCs/>
                <w:sz w:val="24"/>
                <w:szCs w:val="24"/>
              </w:rPr>
              <w:t xml:space="preserve"> </w:t>
            </w:r>
            <w:r w:rsidR="00652E4A" w:rsidRPr="007F02A0">
              <w:rPr>
                <w:rFonts w:ascii="Times New Roman" w:hAnsi="Times New Roman"/>
                <w:sz w:val="24"/>
                <w:szCs w:val="24"/>
              </w:rPr>
              <w:t>ОК 01, ОК 02, ОК 03, ОК 07</w:t>
            </w: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652E4A" w:rsidP="0065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1. Микробиоциноз почвы, воды, воздуха. Роль почвы, воды, воздуха, пищевых продуктов в распространении возбудителей инфекционных болезней. Допустимые уровни бактериальной обсемененности воздушной среды помещений медицинских организаций в зависимости от их функционально назначения и класса чистоты.</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2.Влияние физических факторов на микроорганизмы (температура, давление, ионизирующая радиация, ультразвук, высушивание). Влияние химических факторов.</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3. Понятие о стерилизации. Тепловая, химическая, лучевая стерилизация. Аппараты для тепловой стерилизации (паровой стерилизатор, воздушный стерилизатор), их устройство, правила работы, режима стерилизации в зависимости от объекта стерилизации, техника безопасности при эксплуатации.</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4. Понятие о дезинфекции. Тепловая, химическая, лучевая дезинфекция. Средства дезинфекции, их выбор в зависимости от объекта, подлежащего обработке и микроорганизмов, на которые направлено действие дезинфицирующих средств. Стационарные, переносные и передвижные установки для дезинфекции воздуха помещений. Использование аэрозолей для дезинфекции.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5. Контроль за качеством стерилизации и дезинфекции. Современные системы экспресс-контроля стерилизации и дезинфекции.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6. Биологические факторы. Характер взаимоотношений микро- и макроорганизмов.</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lastRenderedPageBreak/>
              <w:t>7. Понятие об асептике и антисептике. Методы асептики и антисептики.</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8.Системы сбора, хранения и утилизации медицинских отходов классов А, Б, В, Г, Д.</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Правила работы и техника безопасности при работе с инфицированным материалом. Нормативные правовые документы. 1. Микробиоциноз в условиях физиологической нормы организма человека. Понятие «нормальная микрофлора человека». Резидентная и транзиторная микрофлора. Формирование микробиоциноза и его изменения в процессе жизнедеятельности человека.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9. Микрофлора новорожденного. Роль нормальной микрофлоры для жизнедеятельности и здоровья человека: защита организма от патогенных микробов, стимуляция иммунной системы, участие в метаболических процессах и поддержании их баланса.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Дисбактериоз, причины, симптомы, методы исследования, корреляция.</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10. Значение своевременного и адекватного взятия биологического материала для микробиологических исследований. Меры предосторожности при сборе и транспортировке исследуемого материала с учетом функционального назначения. Предохранение от контаминации исследуемого материала нормальной микрофлорой. Правила взятия, сроки, температурные и другие условия транспортировки материала для бактериологических, микологических, паразитологических и вирусологических исследований, поддерживающие жизнедеятельность возбудителя, предотвращающие избыточный рост сопутствующий микрофлоры и обеспечивающие безопасность людей и окружающей среды. Количество отбираемого материала. Посуда, инструменты и химические реагенты, используемые для сбора материала, подготовка к работе, использование, утилизация. Оформление сопроводительных документов. Нормативные правовые документы.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lastRenderedPageBreak/>
              <w:t>2</w:t>
            </w: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r>
      <w:tr w:rsidR="00C65779" w:rsidRPr="00C65779" w:rsidTr="00FB66B6">
        <w:trPr>
          <w:trHeight w:val="347"/>
        </w:trPr>
        <w:tc>
          <w:tcPr>
            <w:tcW w:w="2235"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В том числе практических занятий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2</w:t>
            </w:r>
          </w:p>
        </w:tc>
        <w:tc>
          <w:tcPr>
            <w:tcW w:w="2694" w:type="dxa"/>
            <w:vMerge w:val="restart"/>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856"/>
        </w:trPr>
        <w:tc>
          <w:tcPr>
            <w:tcW w:w="2235"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vMerge w:val="restart"/>
            <w:tcBorders>
              <w:top w:val="single" w:sz="4" w:space="0" w:color="auto"/>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 3.</w:t>
            </w:r>
            <w:r w:rsidRPr="00C65779">
              <w:rPr>
                <w:rFonts w:ascii="Times New Roman" w:hAnsi="Times New Roman"/>
                <w:bCs/>
                <w:sz w:val="24"/>
                <w:szCs w:val="24"/>
              </w:rPr>
              <w:t xml:space="preserve"> «Стерилизация, дезинфекция. Выбор метода и режимов, осуществление контроля, оформление документации. Утилизация медицинских </w:t>
            </w:r>
            <w:r w:rsidRPr="00C65779">
              <w:rPr>
                <w:rFonts w:ascii="Times New Roman" w:hAnsi="Times New Roman"/>
                <w:bCs/>
                <w:sz w:val="24"/>
                <w:szCs w:val="24"/>
              </w:rPr>
              <w:lastRenderedPageBreak/>
              <w:t>отходов, содержащих инфицированный материал (классы Б, В)».</w:t>
            </w:r>
          </w:p>
        </w:tc>
        <w:tc>
          <w:tcPr>
            <w:tcW w:w="850"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Cs/>
                <w:sz w:val="24"/>
                <w:szCs w:val="24"/>
              </w:rPr>
              <w:lastRenderedPageBreak/>
              <w:t xml:space="preserve">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Cs/>
                <w:sz w:val="24"/>
                <w:szCs w:val="24"/>
              </w:rPr>
              <w:t xml:space="preserve">    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2694"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222"/>
        </w:trPr>
        <w:tc>
          <w:tcPr>
            <w:tcW w:w="2235" w:type="dxa"/>
            <w:tcBorders>
              <w:left w:val="single" w:sz="4" w:space="0" w:color="auto"/>
              <w:right w:val="single" w:sz="4" w:space="0" w:color="auto"/>
            </w:tcBorders>
            <w:shd w:val="clear" w:color="auto" w:fill="auto"/>
          </w:tcPr>
          <w:p w:rsidR="00C65779" w:rsidRPr="00C65779" w:rsidRDefault="00C65779" w:rsidP="00C65779">
            <w:pPr>
              <w:tabs>
                <w:tab w:val="center" w:pos="4677"/>
                <w:tab w:val="right" w:pos="9355"/>
              </w:tabs>
              <w:spacing w:after="0"/>
              <w:rPr>
                <w:rFonts w:ascii="Times New Roman" w:hAnsi="Times New Roman"/>
                <w:b/>
                <w:bCs/>
                <w:sz w:val="24"/>
                <w:szCs w:val="24"/>
              </w:rPr>
            </w:pPr>
          </w:p>
        </w:tc>
        <w:tc>
          <w:tcPr>
            <w:tcW w:w="8930"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p>
        </w:tc>
        <w:tc>
          <w:tcPr>
            <w:tcW w:w="850"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2694"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337"/>
        </w:trPr>
        <w:tc>
          <w:tcPr>
            <w:tcW w:w="2235" w:type="dxa"/>
            <w:vMerge w:val="restart"/>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Тема 1.4.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Учение об инфекционном и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эпидемическом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
                <w:bCs/>
                <w:sz w:val="24"/>
                <w:szCs w:val="24"/>
              </w:rPr>
              <w:t>процессах</w:t>
            </w: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w:t>
            </w:r>
          </w:p>
        </w:tc>
        <w:tc>
          <w:tcPr>
            <w:tcW w:w="2694"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652E4A" w:rsidP="00652E4A">
            <w:pPr>
              <w:suppressAutoHyphens/>
              <w:spacing w:after="0"/>
              <w:rPr>
                <w:rFonts w:ascii="Times New Roman" w:hAnsi="Times New Roman"/>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Cs/>
                <w:sz w:val="24"/>
                <w:szCs w:val="24"/>
              </w:rPr>
              <w:t xml:space="preserve">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tcBorders>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1. Понятия «инфекция», «инфекционный процесс», «инфекционное заболевание». Факторы, влияющие на возникновение, течение и исход инфекционного процесса: количественная и качественная характеристика микроба – возбудителя, состояние макроорганизма, экологические факторы. Характерные особенности инфекционных болезней: зависимость от вида патогенного микроорганизма, контагиозность, цикличность. Периоды инфекционной болезни. Формы инфекционного процесса.</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2. Понятие об эпидемическом процессе. Влияние социальных и природных факторов на течение эпидемического процесса. Источник инфекции. Механизмы передачи возбудителей инфекции, соответствие механизма передачи возбудителя его локализации в организме человека. Пути передачи возбудителей инфекции. Природная очаговость инфекционных болезней. Восприимчивость коллектива к инфекции. Санитарно-гигиенические и противоэпидемические мероприятия по обеспечению безопасности пациентов и медицинских работников, предотвращению распространения инфекций, соблюдению санитарно-противоэпидемического режима.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3. Понятие о инфекциях, связанных с оказанием медицинской помощи (госпитальная, нозокомиальная, оппортунистическая), классификация. Источники, механизмы передачи, пути передачи. Основные причины возникновения</w:t>
            </w:r>
            <w:r w:rsidRPr="00C65779">
              <w:rPr>
                <w:rFonts w:ascii="Times New Roman" w:hAnsi="Times New Roman"/>
                <w:color w:val="FF0000"/>
                <w:sz w:val="24"/>
                <w:szCs w:val="24"/>
              </w:rPr>
              <w:t xml:space="preserve"> </w:t>
            </w:r>
            <w:r w:rsidRPr="00C65779">
              <w:rPr>
                <w:rFonts w:ascii="Times New Roman" w:hAnsi="Times New Roman"/>
                <w:sz w:val="24"/>
                <w:szCs w:val="24"/>
              </w:rPr>
              <w:t xml:space="preserve">инфекций, связанных с оказанием медицинской помощи, резервуары и типичные места обитания микроорганизмов, часто встречающихся в медицинских учреждениях. Инфекционные болезни, вызванные условно-патогенными бактериями (кокки, псевдомонады, неспорообразующие анаэробы). Профилактика инфекций, </w:t>
            </w:r>
            <w:r w:rsidRPr="00C65779">
              <w:rPr>
                <w:rFonts w:ascii="Times New Roman" w:hAnsi="Times New Roman"/>
                <w:sz w:val="24"/>
                <w:szCs w:val="24"/>
              </w:rPr>
              <w:lastRenderedPageBreak/>
              <w:t>связанных с оказанием медицинской помощи: разрушение цепочки инфекции на разных стадиях. Организация, информационное обеспечение и структура эпиднадзора в учреждениях здравоохранения. Санитарно-микробиологические исследования воздуха, смывов, стерильного материала в медицинских организациях. Инфекционная безопасность медицинского персонала на рабочем месте и действие медицинских работников при угрозе инфицирования. Обучение рожениц и ее родственников инфекционной безопасности.</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4. Интенсивность эпидемического процесса. Эколого-эпидемическая классификация инфекционных болезней. Карантинные (конвенционные) и особо опасные инфекции. Классификация микроорганизмов по степени их биологической опасности, понятия общественного и индивидуального рисков. </w:t>
            </w:r>
          </w:p>
          <w:p w:rsidR="00C65779" w:rsidRPr="00C65779" w:rsidRDefault="00C65779" w:rsidP="00C65779">
            <w:pPr>
              <w:tabs>
                <w:tab w:val="center" w:pos="4677"/>
                <w:tab w:val="right" w:pos="9355"/>
              </w:tabs>
              <w:spacing w:after="0"/>
              <w:jc w:val="both"/>
              <w:rPr>
                <w:rFonts w:ascii="Times New Roman" w:hAnsi="Times New Roman"/>
                <w:b/>
                <w:sz w:val="24"/>
                <w:szCs w:val="24"/>
              </w:rPr>
            </w:pPr>
            <w:r w:rsidRPr="00C65779">
              <w:rPr>
                <w:rFonts w:ascii="Times New Roman" w:hAnsi="Times New Roman"/>
                <w:b/>
                <w:sz w:val="24"/>
                <w:szCs w:val="24"/>
              </w:rPr>
              <w:t>В том числе практических занятий</w:t>
            </w:r>
          </w:p>
          <w:p w:rsidR="00C65779" w:rsidRPr="00C65779" w:rsidRDefault="00C65779" w:rsidP="00C65779">
            <w:pPr>
              <w:tabs>
                <w:tab w:val="center" w:pos="4677"/>
                <w:tab w:val="right" w:pos="9355"/>
              </w:tabs>
              <w:spacing w:after="0"/>
              <w:jc w:val="both"/>
              <w:rPr>
                <w:rFonts w:ascii="Times New Roman" w:hAnsi="Times New Roman"/>
                <w:b/>
                <w:sz w:val="24"/>
                <w:szCs w:val="24"/>
              </w:rPr>
            </w:pPr>
            <w:r w:rsidRPr="00C65779">
              <w:rPr>
                <w:rFonts w:ascii="Times New Roman" w:hAnsi="Times New Roman"/>
                <w:b/>
                <w:sz w:val="24"/>
                <w:szCs w:val="24"/>
              </w:rPr>
              <w:t xml:space="preserve">Практическое занятие 4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«Учение об инфекции»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center" w:pos="4677"/>
                <w:tab w:val="right" w:pos="9355"/>
              </w:tabs>
              <w:spacing w:after="0"/>
              <w:jc w:val="center"/>
              <w:rPr>
                <w:rFonts w:ascii="Times New Roman" w:hAnsi="Times New Roman"/>
                <w:bCs/>
                <w:sz w:val="24"/>
                <w:szCs w:val="24"/>
              </w:rPr>
            </w:pPr>
            <w:r w:rsidRPr="00C65779">
              <w:rPr>
                <w:rFonts w:ascii="Times New Roman" w:hAnsi="Times New Roman"/>
                <w:bCs/>
                <w:sz w:val="24"/>
                <w:szCs w:val="24"/>
              </w:rPr>
              <w:lastRenderedPageBreak/>
              <w:t>2</w:t>
            </w: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jc w:val="center"/>
              <w:rPr>
                <w:rFonts w:ascii="Times New Roman" w:hAnsi="Times New Roman"/>
                <w:bCs/>
                <w:sz w:val="24"/>
                <w:szCs w:val="24"/>
              </w:rPr>
            </w:pPr>
          </w:p>
          <w:p w:rsidR="00C65779" w:rsidRPr="00C65779" w:rsidRDefault="00C65779" w:rsidP="00C65779">
            <w:pPr>
              <w:tabs>
                <w:tab w:val="center" w:pos="4677"/>
                <w:tab w:val="right" w:pos="9355"/>
              </w:tabs>
              <w:spacing w:after="0"/>
              <w:rPr>
                <w:rFonts w:ascii="Times New Roman" w:hAnsi="Times New Roman"/>
                <w:bCs/>
                <w:sz w:val="24"/>
                <w:szCs w:val="24"/>
              </w:rPr>
            </w:pPr>
            <w:r w:rsidRPr="00C65779">
              <w:rPr>
                <w:rFonts w:ascii="Times New Roman" w:hAnsi="Times New Roman"/>
                <w:bCs/>
                <w:sz w:val="24"/>
                <w:szCs w:val="24"/>
              </w:rPr>
              <w:t xml:space="preserve">    2</w:t>
            </w:r>
          </w:p>
          <w:p w:rsidR="00C65779" w:rsidRPr="00C65779" w:rsidRDefault="00C65779" w:rsidP="00C65779">
            <w:pPr>
              <w:tabs>
                <w:tab w:val="center" w:pos="4677"/>
                <w:tab w:val="right" w:pos="9355"/>
              </w:tabs>
              <w:spacing w:after="0"/>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val="restart"/>
            <w:tcBorders>
              <w:top w:val="single" w:sz="4" w:space="0" w:color="auto"/>
              <w:left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b/>
                <w:sz w:val="24"/>
                <w:szCs w:val="24"/>
              </w:rPr>
            </w:pPr>
            <w:r w:rsidRPr="00C65779">
              <w:rPr>
                <w:rFonts w:ascii="Times New Roman" w:hAnsi="Times New Roman"/>
                <w:b/>
                <w:bCs/>
                <w:sz w:val="24"/>
                <w:szCs w:val="24"/>
              </w:rPr>
              <w:t>Тема 1.5.  Учение об иммунитете</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6</w:t>
            </w:r>
          </w:p>
        </w:tc>
        <w:tc>
          <w:tcPr>
            <w:tcW w:w="2694"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652E4A" w:rsidP="0065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1.Понятие об иммунитете, его значение для человека и общества. Неспецифические и специфические факторы защиты, их взаимосвязь. Виды иммунитета. Антитела и антигены. Основные формы иммунного реагирования. Иммунологические исследования, их значение. Серологические исследования, их механизм и применение.</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Молекулярно-биологические методы диагностики, их применение.</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2. Иммунная система организма человека. Иммуногенез. Иммунологическая память и иммунологическая толерантность.</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3. Иммунный статус. Патология иммунной системы. Кожно-аллергические пробы.</w:t>
            </w:r>
          </w:p>
          <w:p w:rsidR="00C65779" w:rsidRPr="00C65779" w:rsidRDefault="00C65779" w:rsidP="00C65779">
            <w:pPr>
              <w:spacing w:after="0"/>
              <w:jc w:val="both"/>
              <w:rPr>
                <w:rFonts w:ascii="Times New Roman" w:hAnsi="Times New Roman"/>
                <w:bCs/>
                <w:sz w:val="24"/>
                <w:szCs w:val="24"/>
              </w:rPr>
            </w:pPr>
            <w:r w:rsidRPr="00C65779">
              <w:rPr>
                <w:rFonts w:ascii="Times New Roman" w:hAnsi="Times New Roman"/>
                <w:sz w:val="24"/>
                <w:szCs w:val="24"/>
              </w:rPr>
              <w:t xml:space="preserve">4.Иммунопрофилактика и иммунотерапия. Медицинские иммунобиологические препараты: вакцины, иммуноглобулины и иммунные сыворотки, эубиотики, бактериофаги, иммуномодуляторы, диагностические препараты, их состав, свойства, назначение.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tc>
        <w:tc>
          <w:tcPr>
            <w:tcW w:w="2694"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308"/>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i/>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
                <w:bCs/>
                <w:sz w:val="24"/>
                <w:szCs w:val="24"/>
              </w:rPr>
              <w:t>В том числе практических занятий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w:t>
            </w:r>
          </w:p>
        </w:tc>
        <w:tc>
          <w:tcPr>
            <w:tcW w:w="2694"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483"/>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i/>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 xml:space="preserve">Практическое занятие 5. « </w:t>
            </w:r>
            <w:r w:rsidRPr="00C65779">
              <w:rPr>
                <w:rFonts w:ascii="Times New Roman" w:hAnsi="Times New Roman"/>
                <w:bCs/>
                <w:sz w:val="24"/>
                <w:szCs w:val="24"/>
              </w:rPr>
              <w:t>Иммунитет. Иммунная система. Патология иммунной системы»</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 6</w:t>
            </w:r>
            <w:r w:rsidRPr="00C65779">
              <w:rPr>
                <w:rFonts w:ascii="Times New Roman" w:hAnsi="Times New Roman"/>
                <w:bCs/>
                <w:sz w:val="24"/>
                <w:szCs w:val="24"/>
              </w:rPr>
              <w:t>. «Методы иммунодиагностики и иммунопрофилактики инфекционных болезней»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66"/>
        </w:trPr>
        <w:tc>
          <w:tcPr>
            <w:tcW w:w="2235" w:type="dxa"/>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i/>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Самостоятельная работа обучающихся</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работа с книгой, учебно-методическим пособием, атласом по данной теме;</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составление вопросов по данной теме при работе в малых группах;</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анализ ответов на заданный вопрос по данной теме при работе в малых группах;</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работа с обучающей-контролирующей компьютерной программой по данной теме.</w:t>
            </w:r>
          </w:p>
          <w:p w:rsidR="00C65779" w:rsidRPr="00C65779" w:rsidRDefault="00C65779" w:rsidP="00C65779">
            <w:pPr>
              <w:spacing w:after="0" w:line="240" w:lineRule="auto"/>
              <w:ind w:left="113"/>
              <w:rPr>
                <w:rFonts w:ascii="Times New Roman" w:hAnsi="Times New Roman"/>
                <w:sz w:val="24"/>
                <w:szCs w:val="24"/>
              </w:rPr>
            </w:pPr>
            <w:r w:rsidRPr="00C65779">
              <w:rPr>
                <w:rFonts w:ascii="Times New Roman" w:hAnsi="Times New Roman"/>
                <w:sz w:val="24"/>
                <w:szCs w:val="24"/>
              </w:rPr>
              <w:t>- подготовка реферативного сообщения (доклада) по заданной теме;</w:t>
            </w:r>
          </w:p>
          <w:p w:rsidR="00C65779" w:rsidRPr="00C65779" w:rsidRDefault="00C65779" w:rsidP="00C65779">
            <w:pPr>
              <w:spacing w:after="0" w:line="240" w:lineRule="auto"/>
              <w:ind w:left="113"/>
              <w:rPr>
                <w:rFonts w:ascii="Times New Roman" w:hAnsi="Times New Roman"/>
                <w:sz w:val="24"/>
                <w:szCs w:val="24"/>
              </w:rPr>
            </w:pPr>
            <w:r w:rsidRPr="00C65779">
              <w:rPr>
                <w:rFonts w:ascii="Times New Roman" w:hAnsi="Times New Roman"/>
                <w:sz w:val="24"/>
                <w:szCs w:val="24"/>
              </w:rPr>
              <w:t>- работа в сети Интернет по заданию преподавателя;</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2694" w:type="dxa"/>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11165" w:type="dxa"/>
            <w:gridSpan w:val="2"/>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
                <w:bCs/>
                <w:sz w:val="24"/>
                <w:szCs w:val="24"/>
              </w:rPr>
              <w:t xml:space="preserve">Раздел 2. Частная микробиология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4/10</w:t>
            </w:r>
          </w:p>
        </w:tc>
        <w:tc>
          <w:tcPr>
            <w:tcW w:w="2694" w:type="dxa"/>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val="restart"/>
            <w:tcBorders>
              <w:top w:val="single" w:sz="4" w:space="0" w:color="auto"/>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Тема 2.1.   Частная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бактериология.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Антибактериальные средства.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Особенности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иммунитета при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 xml:space="preserve">бактериальных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инфекциях</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Противовирусные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препараты.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Особенности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противовирусного </w:t>
            </w:r>
          </w:p>
          <w:p w:rsidR="00C65779" w:rsidRPr="00C65779" w:rsidRDefault="00C65779" w:rsidP="00C65779">
            <w:pPr>
              <w:tabs>
                <w:tab w:val="center" w:pos="4677"/>
                <w:tab w:val="right" w:pos="9355"/>
              </w:tabs>
              <w:spacing w:after="0"/>
              <w:rPr>
                <w:rFonts w:ascii="Times New Roman" w:hAnsi="Times New Roman"/>
                <w:b/>
                <w:sz w:val="24"/>
                <w:szCs w:val="24"/>
              </w:rPr>
            </w:pPr>
            <w:r w:rsidRPr="00C65779">
              <w:rPr>
                <w:rFonts w:ascii="Times New Roman" w:hAnsi="Times New Roman"/>
                <w:b/>
                <w:bCs/>
                <w:sz w:val="24"/>
                <w:szCs w:val="24"/>
              </w:rPr>
              <w:t>иммунитета</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8</w:t>
            </w:r>
          </w:p>
        </w:tc>
        <w:tc>
          <w:tcPr>
            <w:tcW w:w="2694"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suppressAutoHyphens/>
              <w:spacing w:after="0"/>
              <w:rPr>
                <w:rFonts w:ascii="Times New Roman" w:hAnsi="Times New Roman"/>
                <w:sz w:val="24"/>
                <w:szCs w:val="24"/>
              </w:rPr>
            </w:pP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652E4A" w:rsidP="0065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lastRenderedPageBreak/>
              <w:t>ОК 01, ОК 02, ОК 03, ОК 07</w:t>
            </w: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 xml:space="preserve">ПК 3.1., ПК 3.2., ПК 3.3., ПК 3.4., ПК 3.5., ПК 4.2., </w:t>
            </w:r>
          </w:p>
          <w:p w:rsidR="00C65779" w:rsidRPr="00C65779" w:rsidRDefault="00652E4A" w:rsidP="0065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color w:val="00B050"/>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autoSpaceDE w:val="0"/>
              <w:autoSpaceDN w:val="0"/>
              <w:adjustRightInd w:val="0"/>
              <w:spacing w:after="0"/>
              <w:jc w:val="both"/>
              <w:rPr>
                <w:rFonts w:ascii="Times New Roman" w:hAnsi="Times New Roman"/>
                <w:sz w:val="24"/>
                <w:szCs w:val="24"/>
              </w:rPr>
            </w:pPr>
            <w:r w:rsidRPr="00C65779">
              <w:rPr>
                <w:rFonts w:ascii="Times New Roman" w:hAnsi="Times New Roman"/>
                <w:sz w:val="24"/>
                <w:szCs w:val="24"/>
              </w:rPr>
              <w:t xml:space="preserve">1. Частная бактериология. Возбудители бактериальных кишечных инфекций (эшерихиозы, сальмонеллёзы, брюшной тиф и паратифы, дизентерия, холера, ботулизм, пищевые токсикоинфекции и интоксикации). Источники и пути заражения. Характерные клинические проявления.  Профилактика распространения инфекций.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Возбудители бактериальных респираторных инфекций (дифтерия, скарлатина, коклюш, паракоклюш, менингококковая инфекция, туберкулёз, респираторный хламидиоз, микоплазмоз). Источники и пути заражения Характерные клинические проявления. Профилактика распространения инфекций.</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Возбудители бактериальных кровяных инфекций (чума, туляремия, боррелиозы, риккетсиозы). Источники и пути заражения. Характерные клинические проявления. Профилактика распространения инфекций.</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Возбудители бактериальных инфекций наружных покровов (сибирская язва, сап, столбняк, газовая гангрена). Возбудители инфекций, передающихся половым путем (сифилис, гонорея, урогенитальный хламидиоз, микоплазмоз). Источники и пути заражения. Характерные клинические проявления. Профилактика распространения </w:t>
            </w:r>
            <w:r w:rsidRPr="00C65779">
              <w:rPr>
                <w:rFonts w:ascii="Times New Roman" w:hAnsi="Times New Roman"/>
                <w:sz w:val="24"/>
                <w:szCs w:val="24"/>
              </w:rPr>
              <w:lastRenderedPageBreak/>
              <w:t>инфекций.</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2. Антибактериальные средства, механизм их действия. Общая характеристика механизмов устойчивости бактерий к антибактериальным препаратам. Общая характеристика методов оценки антибиотикочувствительности. Понятия антибиотикорезистентности и антибиотикочувствительности.</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3.Факторы антибактериального и антитоксического иммунитета, провоцирование хронического течения болезни и аллергизации организма.</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4. Вирусология. Возбудители вирусных кишечных инфекций. Источники и пути передачи. Характерные клинические проявления.</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5. Возбудители вирусных респираторных инфекций. Механизмы и пути передачи. Клинические проявления.</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6.Возбудители вирусных кровяных инфекций. Механизмы и пути передачи. Клинические проявления.</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7.Возбудители вирусных инфекций наружных покровов. Механизмы и пути передачи. Клинические проявления.</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8. Интерферон и другие противовирусные препараты.</w:t>
            </w:r>
          </w:p>
          <w:p w:rsidR="00C65779" w:rsidRPr="00C65779" w:rsidRDefault="00C65779" w:rsidP="00C65779">
            <w:pPr>
              <w:tabs>
                <w:tab w:val="center" w:pos="4677"/>
                <w:tab w:val="right" w:pos="9355"/>
              </w:tabs>
              <w:spacing w:after="0"/>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lastRenderedPageBreak/>
              <w:t>2</w:t>
            </w:r>
          </w:p>
        </w:tc>
        <w:tc>
          <w:tcPr>
            <w:tcW w:w="2694" w:type="dxa"/>
            <w:vMerge/>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88"/>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
                <w:bCs/>
                <w:sz w:val="24"/>
                <w:szCs w:val="24"/>
              </w:rPr>
              <w:t>В том числе практических занятий</w:t>
            </w:r>
          </w:p>
        </w:tc>
        <w:tc>
          <w:tcPr>
            <w:tcW w:w="850" w:type="dxa"/>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6</w:t>
            </w:r>
          </w:p>
        </w:tc>
        <w:tc>
          <w:tcPr>
            <w:tcW w:w="2694" w:type="dxa"/>
            <w:vMerge w:val="restart"/>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1221"/>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w:t>
            </w:r>
            <w:r w:rsidRPr="00C65779">
              <w:rPr>
                <w:rFonts w:ascii="Times New Roman" w:hAnsi="Times New Roman"/>
                <w:bCs/>
                <w:sz w:val="24"/>
                <w:szCs w:val="24"/>
              </w:rPr>
              <w:t xml:space="preserve"> </w:t>
            </w:r>
            <w:r w:rsidRPr="00C65779">
              <w:rPr>
                <w:rFonts w:ascii="Times New Roman" w:hAnsi="Times New Roman"/>
                <w:b/>
                <w:bCs/>
                <w:sz w:val="24"/>
                <w:szCs w:val="24"/>
              </w:rPr>
              <w:t>7</w:t>
            </w:r>
            <w:r w:rsidRPr="00C65779">
              <w:rPr>
                <w:rFonts w:ascii="Times New Roman" w:hAnsi="Times New Roman"/>
                <w:bCs/>
                <w:sz w:val="24"/>
                <w:szCs w:val="24"/>
              </w:rPr>
              <w:t xml:space="preserve">. «Определение чувствительности бактерий к антибактериальным препаратам».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w:t>
            </w:r>
            <w:r w:rsidRPr="00C65779">
              <w:rPr>
                <w:rFonts w:ascii="Times New Roman" w:hAnsi="Times New Roman"/>
                <w:bCs/>
                <w:sz w:val="24"/>
                <w:szCs w:val="24"/>
              </w:rPr>
              <w:t xml:space="preserve"> </w:t>
            </w:r>
            <w:r w:rsidRPr="00C65779">
              <w:rPr>
                <w:rFonts w:ascii="Times New Roman" w:hAnsi="Times New Roman"/>
                <w:b/>
                <w:bCs/>
                <w:sz w:val="24"/>
                <w:szCs w:val="24"/>
              </w:rPr>
              <w:t>8</w:t>
            </w:r>
            <w:r w:rsidRPr="00C65779">
              <w:rPr>
                <w:rFonts w:ascii="Times New Roman" w:hAnsi="Times New Roman"/>
                <w:bCs/>
                <w:sz w:val="24"/>
                <w:szCs w:val="24"/>
              </w:rPr>
              <w:t>. «Профилактика бактериальных инфекций (решение ситуационных задач, проведение бесед студентами с разными аудиториями)»</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 9</w:t>
            </w:r>
            <w:r w:rsidRPr="00C65779">
              <w:rPr>
                <w:rFonts w:ascii="Times New Roman" w:hAnsi="Times New Roman"/>
                <w:bCs/>
                <w:sz w:val="24"/>
                <w:szCs w:val="24"/>
              </w:rPr>
              <w:t>. «Профилактика вирусных инфекций (решение ситуационных задач, тестовых заданий, проведение бесед студентами с разными аудиториями)»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0"/>
        </w:trPr>
        <w:tc>
          <w:tcPr>
            <w:tcW w:w="2235" w:type="dxa"/>
            <w:vMerge w:val="restart"/>
            <w:tcBorders>
              <w:top w:val="single" w:sz="4" w:space="0" w:color="auto"/>
              <w:left w:val="single" w:sz="4" w:space="0" w:color="auto"/>
              <w:right w:val="single" w:sz="4" w:space="0" w:color="auto"/>
            </w:tcBorders>
          </w:tcPr>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Тема 2.2.  Частная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микология.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Противогрибков</w:t>
            </w:r>
            <w:r w:rsidRPr="00C65779">
              <w:rPr>
                <w:rFonts w:ascii="Times New Roman" w:hAnsi="Times New Roman"/>
                <w:b/>
                <w:bCs/>
                <w:sz w:val="24"/>
                <w:szCs w:val="24"/>
              </w:rPr>
              <w:lastRenderedPageBreak/>
              <w:t xml:space="preserve">ые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препараты.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Особенности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противогрибкового </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иммунитета</w:t>
            </w:r>
          </w:p>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Частная </w:t>
            </w:r>
          </w:p>
          <w:p w:rsidR="00C65779" w:rsidRPr="00C65779" w:rsidRDefault="00C65779" w:rsidP="00C65779">
            <w:pPr>
              <w:tabs>
                <w:tab w:val="center" w:pos="4677"/>
                <w:tab w:val="right" w:pos="9355"/>
              </w:tabs>
              <w:spacing w:after="0"/>
              <w:rPr>
                <w:rFonts w:ascii="Times New Roman" w:hAnsi="Times New Roman"/>
                <w:b/>
                <w:sz w:val="24"/>
                <w:szCs w:val="24"/>
              </w:rPr>
            </w:pPr>
            <w:r w:rsidRPr="00C65779">
              <w:rPr>
                <w:rFonts w:ascii="Times New Roman" w:hAnsi="Times New Roman"/>
                <w:b/>
                <w:bCs/>
                <w:sz w:val="24"/>
                <w:szCs w:val="24"/>
              </w:rPr>
              <w:t>протозоология.</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lastRenderedPageBreak/>
              <w:t>Содержание учебного материала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6</w:t>
            </w:r>
          </w:p>
        </w:tc>
        <w:tc>
          <w:tcPr>
            <w:tcW w:w="2694"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suppressAutoHyphens/>
              <w:spacing w:after="0"/>
              <w:rPr>
                <w:rFonts w:ascii="Times New Roman" w:hAnsi="Times New Roman"/>
                <w:sz w:val="24"/>
                <w:szCs w:val="24"/>
              </w:rPr>
            </w:pP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03, ОК 07</w:t>
            </w:r>
          </w:p>
          <w:p w:rsidR="00652E4A" w:rsidRPr="007F02A0" w:rsidRDefault="00652E4A" w:rsidP="00652E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lastRenderedPageBreak/>
              <w:t xml:space="preserve">ПК 3.1., ПК 3.2., ПК 3.3., ПК 3.4., ПК 3.5., ПК 4.2., </w:t>
            </w:r>
          </w:p>
          <w:p w:rsidR="00C65779" w:rsidRPr="00C65779" w:rsidRDefault="00652E4A" w:rsidP="00652E4A">
            <w:pPr>
              <w:suppressAutoHyphens/>
              <w:spacing w:after="0"/>
              <w:rPr>
                <w:rFonts w:ascii="Times New Roman" w:hAnsi="Times New Roman"/>
                <w:sz w:val="24"/>
                <w:szCs w:val="24"/>
              </w:rPr>
            </w:pPr>
            <w:r w:rsidRPr="007F02A0">
              <w:rPr>
                <w:rFonts w:ascii="Times New Roman" w:hAnsi="Times New Roman"/>
                <w:sz w:val="24"/>
                <w:szCs w:val="24"/>
              </w:rPr>
              <w:t>ЛР 9, ЛР 10</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r w:rsidRPr="00C65779">
              <w:rPr>
                <w:rFonts w:ascii="Times New Roman" w:hAnsi="Times New Roman"/>
                <w:bCs/>
                <w:sz w:val="24"/>
                <w:szCs w:val="24"/>
              </w:rPr>
              <w:t xml:space="preserve"> </w:t>
            </w:r>
          </w:p>
        </w:tc>
      </w:tr>
      <w:tr w:rsidR="00C65779" w:rsidRPr="00C65779" w:rsidTr="00FB66B6">
        <w:trPr>
          <w:trHeight w:val="70"/>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 xml:space="preserve">1. Частная микология. Возбудители грибковых кишечных инфекций – микотоксикозов. Источники инфекций, пути заражения. Характерные клинические </w:t>
            </w:r>
            <w:r w:rsidRPr="00C65779">
              <w:rPr>
                <w:rFonts w:ascii="Times New Roman" w:hAnsi="Times New Roman"/>
                <w:sz w:val="24"/>
                <w:szCs w:val="24"/>
              </w:rPr>
              <w:lastRenderedPageBreak/>
              <w:t>проявления. Профилактика распространения инфекций.</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Возбудители грибковых респираторных инфекций, их классификация. Источники инфекций, пути заражения. Характерные клинические проявления. Профилактика распространения инфекций.</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Возбудители грибковых инфекций наружных покровов – дерматомикозов, их классификация. Источники инфекций, пути заражения. Характерные клинические проявления. Профилактика распространения инфекций.</w:t>
            </w:r>
          </w:p>
          <w:p w:rsidR="00C65779" w:rsidRPr="00C65779" w:rsidRDefault="00C65779" w:rsidP="00C65779">
            <w:pPr>
              <w:autoSpaceDE w:val="0"/>
              <w:autoSpaceDN w:val="0"/>
              <w:adjustRightInd w:val="0"/>
              <w:spacing w:after="0"/>
              <w:jc w:val="both"/>
              <w:rPr>
                <w:rFonts w:ascii="Times New Roman" w:hAnsi="Times New Roman"/>
                <w:sz w:val="24"/>
                <w:szCs w:val="24"/>
              </w:rPr>
            </w:pPr>
            <w:r w:rsidRPr="00C65779">
              <w:rPr>
                <w:rFonts w:ascii="Times New Roman" w:hAnsi="Times New Roman"/>
                <w:sz w:val="24"/>
                <w:szCs w:val="24"/>
              </w:rPr>
              <w:t xml:space="preserve">Патогенные дрожжи и дрожжеподобные грибы, связь с ВИЧ инфекцией.   </w:t>
            </w:r>
          </w:p>
          <w:p w:rsidR="00C65779" w:rsidRPr="00C65779" w:rsidRDefault="00C65779" w:rsidP="00C65779">
            <w:pPr>
              <w:autoSpaceDE w:val="0"/>
              <w:autoSpaceDN w:val="0"/>
              <w:adjustRightInd w:val="0"/>
              <w:spacing w:after="0"/>
              <w:jc w:val="both"/>
              <w:rPr>
                <w:rFonts w:ascii="Times New Roman" w:hAnsi="Times New Roman"/>
                <w:bCs/>
                <w:sz w:val="24"/>
                <w:szCs w:val="24"/>
              </w:rPr>
            </w:pPr>
            <w:r w:rsidRPr="00C65779">
              <w:rPr>
                <w:rFonts w:ascii="Times New Roman" w:hAnsi="Times New Roman"/>
                <w:sz w:val="24"/>
                <w:szCs w:val="24"/>
              </w:rPr>
              <w:t xml:space="preserve">Профилактика распространения микозов. </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2.Антимикотики.</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3. Особенности противогрибкового иммунитета.</w:t>
            </w:r>
          </w:p>
          <w:p w:rsidR="00C65779" w:rsidRPr="00C65779" w:rsidRDefault="00C65779" w:rsidP="00C65779">
            <w:pPr>
              <w:tabs>
                <w:tab w:val="center" w:pos="4677"/>
                <w:tab w:val="right" w:pos="9355"/>
              </w:tabs>
              <w:spacing w:after="0"/>
              <w:jc w:val="both"/>
              <w:rPr>
                <w:rFonts w:ascii="Times New Roman" w:hAnsi="Times New Roman"/>
                <w:bCs/>
                <w:sz w:val="24"/>
                <w:szCs w:val="24"/>
              </w:rPr>
            </w:pPr>
            <w:r w:rsidRPr="00C65779">
              <w:rPr>
                <w:rFonts w:ascii="Times New Roman" w:hAnsi="Times New Roman"/>
                <w:bCs/>
                <w:sz w:val="24"/>
                <w:szCs w:val="24"/>
              </w:rPr>
              <w:t xml:space="preserve">4.Частная протозоология. </w:t>
            </w:r>
            <w:r w:rsidRPr="00C65779">
              <w:rPr>
                <w:rFonts w:ascii="Times New Roman" w:hAnsi="Times New Roman"/>
                <w:sz w:val="24"/>
                <w:szCs w:val="24"/>
              </w:rPr>
              <w:t>Общая характеристика и классификация простейших: саркодовых (дизентирийная амёба), жгутиковых (лямблия, трихомонада, трипаносома), споровиков (малярийный плазмодий, токсоплазма) и инфузорий (кишечный балантидий). Особенности их морфологии и жизнедеятельности. Устойчивость простейших к факторам окружающей среды.</w:t>
            </w:r>
          </w:p>
          <w:p w:rsidR="00C65779" w:rsidRPr="00C65779" w:rsidRDefault="00C65779" w:rsidP="00C65779">
            <w:pPr>
              <w:tabs>
                <w:tab w:val="center" w:pos="4677"/>
                <w:tab w:val="right" w:pos="9355"/>
              </w:tabs>
              <w:spacing w:after="0"/>
              <w:jc w:val="both"/>
              <w:rPr>
                <w:rFonts w:ascii="Times New Roman" w:hAnsi="Times New Roman"/>
                <w:bCs/>
                <w:sz w:val="24"/>
                <w:szCs w:val="24"/>
              </w:rPr>
            </w:pPr>
            <w:r w:rsidRPr="00C65779">
              <w:rPr>
                <w:rFonts w:ascii="Times New Roman" w:hAnsi="Times New Roman"/>
                <w:sz w:val="24"/>
                <w:szCs w:val="24"/>
              </w:rPr>
              <w:t>Возбудители протозойных инвазий мочеполовых путей (трихомоноз). Источник инвазии, путь заражения. Характерные клинические проявления.</w:t>
            </w:r>
          </w:p>
          <w:p w:rsidR="00C65779" w:rsidRPr="00C65779" w:rsidRDefault="00C65779" w:rsidP="00C65779">
            <w:pPr>
              <w:tabs>
                <w:tab w:val="center" w:pos="4677"/>
                <w:tab w:val="right" w:pos="9355"/>
              </w:tabs>
              <w:spacing w:after="0"/>
              <w:jc w:val="both"/>
              <w:rPr>
                <w:rFonts w:ascii="Times New Roman" w:hAnsi="Times New Roman"/>
                <w:bCs/>
                <w:sz w:val="24"/>
                <w:szCs w:val="24"/>
              </w:rPr>
            </w:pPr>
            <w:r w:rsidRPr="00C65779">
              <w:rPr>
                <w:rFonts w:ascii="Times New Roman" w:hAnsi="Times New Roman"/>
                <w:sz w:val="24"/>
                <w:szCs w:val="24"/>
              </w:rPr>
              <w:t>Токсоплазмоз: источник инвазии, пути заражения, основные проявления врождённых и приобретённых токсоплазмозов.</w:t>
            </w:r>
          </w:p>
          <w:p w:rsidR="00C65779" w:rsidRPr="00C65779" w:rsidRDefault="00C65779" w:rsidP="00C65779">
            <w:pPr>
              <w:tabs>
                <w:tab w:val="center" w:pos="4677"/>
                <w:tab w:val="right" w:pos="9355"/>
              </w:tabs>
              <w:spacing w:after="0"/>
              <w:jc w:val="both"/>
              <w:rPr>
                <w:rFonts w:ascii="Times New Roman" w:hAnsi="Times New Roman"/>
                <w:sz w:val="24"/>
                <w:szCs w:val="24"/>
              </w:rPr>
            </w:pPr>
            <w:r w:rsidRPr="00C65779">
              <w:rPr>
                <w:rFonts w:ascii="Times New Roman" w:hAnsi="Times New Roman"/>
                <w:sz w:val="24"/>
                <w:szCs w:val="24"/>
              </w:rPr>
              <w:t>Профилактика распространения протозоозов.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lastRenderedPageBreak/>
              <w:t>2</w:t>
            </w: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r>
      <w:tr w:rsidR="00C65779" w:rsidRPr="00C65779" w:rsidTr="00FB66B6">
        <w:trPr>
          <w:trHeight w:val="253"/>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i/>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r w:rsidRPr="00C65779">
              <w:rPr>
                <w:rFonts w:ascii="Times New Roman" w:hAnsi="Times New Roman"/>
                <w:b/>
                <w:bCs/>
                <w:sz w:val="24"/>
                <w:szCs w:val="24"/>
              </w:rPr>
              <w:t>В том числе практических занятий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4</w:t>
            </w:r>
          </w:p>
        </w:tc>
        <w:tc>
          <w:tcPr>
            <w:tcW w:w="2694" w:type="dxa"/>
            <w:vMerge w:val="restart"/>
            <w:tcBorders>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493"/>
        </w:trPr>
        <w:tc>
          <w:tcPr>
            <w:tcW w:w="2235" w:type="dxa"/>
            <w:vMerge/>
            <w:tcBorders>
              <w:left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i/>
                <w:sz w:val="24"/>
                <w:szCs w:val="24"/>
              </w:rPr>
            </w:pPr>
          </w:p>
        </w:tc>
        <w:tc>
          <w:tcPr>
            <w:tcW w:w="8930" w:type="dxa"/>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w:t>
            </w:r>
            <w:r w:rsidRPr="00C65779">
              <w:rPr>
                <w:rFonts w:ascii="Times New Roman" w:hAnsi="Times New Roman"/>
                <w:bCs/>
                <w:sz w:val="24"/>
                <w:szCs w:val="24"/>
              </w:rPr>
              <w:t xml:space="preserve"> </w:t>
            </w:r>
            <w:r w:rsidRPr="00C65779">
              <w:rPr>
                <w:rFonts w:ascii="Times New Roman" w:hAnsi="Times New Roman"/>
                <w:b/>
                <w:bCs/>
                <w:sz w:val="24"/>
                <w:szCs w:val="24"/>
              </w:rPr>
              <w:t>10</w:t>
            </w:r>
            <w:r w:rsidRPr="00C65779">
              <w:rPr>
                <w:rFonts w:ascii="Times New Roman" w:hAnsi="Times New Roman"/>
                <w:bCs/>
                <w:sz w:val="24"/>
                <w:szCs w:val="24"/>
              </w:rPr>
              <w:t>. «Профилактика микозов (решение ситуационных задач, проведение бесед студентами с разными аудиториями)».</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C65779">
              <w:rPr>
                <w:rFonts w:ascii="Times New Roman" w:hAnsi="Times New Roman"/>
                <w:b/>
                <w:bCs/>
                <w:sz w:val="24"/>
                <w:szCs w:val="24"/>
              </w:rPr>
              <w:t>Практическое занятие 11.</w:t>
            </w:r>
            <w:r w:rsidRPr="00C65779">
              <w:rPr>
                <w:rFonts w:ascii="Times New Roman" w:hAnsi="Times New Roman"/>
                <w:bCs/>
                <w:sz w:val="24"/>
                <w:szCs w:val="24"/>
              </w:rPr>
              <w:t xml:space="preserve"> «Профилактика протозоозов (решение ситуационных задач, тестовых заданий, проведение бесед студентами с разными аудиториями»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C65779">
              <w:rPr>
                <w:rFonts w:ascii="Times New Roman" w:hAnsi="Times New Roman"/>
                <w:bCs/>
                <w:sz w:val="24"/>
                <w:szCs w:val="24"/>
              </w:rPr>
              <w:t>2</w:t>
            </w:r>
          </w:p>
        </w:tc>
        <w:tc>
          <w:tcPr>
            <w:tcW w:w="2694"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645"/>
        </w:trPr>
        <w:tc>
          <w:tcPr>
            <w:tcW w:w="2235" w:type="dxa"/>
            <w:vMerge w:val="restart"/>
            <w:tcBorders>
              <w:top w:val="single" w:sz="4" w:space="0" w:color="auto"/>
              <w:left w:val="single" w:sz="4" w:space="0" w:color="auto"/>
              <w:right w:val="single" w:sz="4" w:space="0" w:color="auto"/>
            </w:tcBorders>
          </w:tcPr>
          <w:p w:rsidR="00C65779" w:rsidRPr="00C65779" w:rsidRDefault="00C65779" w:rsidP="00C65779">
            <w:pPr>
              <w:tabs>
                <w:tab w:val="center" w:pos="4677"/>
                <w:tab w:val="right" w:pos="9355"/>
              </w:tabs>
              <w:spacing w:after="0"/>
              <w:rPr>
                <w:rFonts w:ascii="Times New Roman" w:hAnsi="Times New Roman"/>
                <w:b/>
                <w:bCs/>
                <w:sz w:val="24"/>
                <w:szCs w:val="24"/>
              </w:rPr>
            </w:pPr>
            <w:r w:rsidRPr="00C65779">
              <w:rPr>
                <w:rFonts w:ascii="Times New Roman" w:hAnsi="Times New Roman"/>
                <w:b/>
                <w:bCs/>
                <w:sz w:val="24"/>
                <w:szCs w:val="24"/>
              </w:rPr>
              <w:t xml:space="preserve"> </w:t>
            </w:r>
          </w:p>
        </w:tc>
        <w:tc>
          <w:tcPr>
            <w:tcW w:w="8930" w:type="dxa"/>
            <w:vMerge w:val="restart"/>
            <w:tcBorders>
              <w:top w:val="single" w:sz="4" w:space="0" w:color="auto"/>
              <w:left w:val="single" w:sz="4" w:space="0" w:color="auto"/>
              <w:right w:val="single" w:sz="4" w:space="0" w:color="auto"/>
            </w:tcBorders>
          </w:tcPr>
          <w:p w:rsidR="00C65779" w:rsidRPr="00C65779" w:rsidRDefault="00C65779" w:rsidP="00C65779">
            <w:pPr>
              <w:tabs>
                <w:tab w:val="center" w:pos="4677"/>
                <w:tab w:val="right" w:pos="9355"/>
              </w:tabs>
              <w:spacing w:after="0"/>
              <w:jc w:val="both"/>
              <w:rPr>
                <w:rFonts w:ascii="Times New Roman" w:hAnsi="Times New Roman"/>
                <w:b/>
                <w:bCs/>
                <w:sz w:val="24"/>
                <w:szCs w:val="24"/>
              </w:rPr>
            </w:pPr>
            <w:r w:rsidRPr="00C65779">
              <w:rPr>
                <w:rFonts w:ascii="Times New Roman" w:hAnsi="Times New Roman"/>
                <w:bCs/>
                <w:sz w:val="24"/>
                <w:szCs w:val="24"/>
              </w:rPr>
              <w:t xml:space="preserve">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C65779">
              <w:rPr>
                <w:rFonts w:ascii="Times New Roman" w:hAnsi="Times New Roman"/>
                <w:bCs/>
                <w:sz w:val="24"/>
                <w:szCs w:val="24"/>
              </w:rPr>
              <w:t xml:space="preserve">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lastRenderedPageBreak/>
              <w:t>Самостоятельная работа обучающихся</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работа с книгой, учебно-методическим пособием, атласом по данной теме;</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составление вопросов по данной теме при работе в малых группах;</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анализ ответов на заданный вопрос по данной теме при работе в малых группах;</w:t>
            </w:r>
          </w:p>
          <w:p w:rsidR="00C65779" w:rsidRPr="00C65779" w:rsidRDefault="00C65779" w:rsidP="00C65779">
            <w:pPr>
              <w:spacing w:after="0" w:line="240" w:lineRule="auto"/>
              <w:rPr>
                <w:rFonts w:ascii="Times New Roman" w:hAnsi="Times New Roman"/>
                <w:sz w:val="24"/>
                <w:szCs w:val="24"/>
              </w:rPr>
            </w:pPr>
            <w:r w:rsidRPr="00C65779">
              <w:rPr>
                <w:rFonts w:ascii="Times New Roman" w:hAnsi="Times New Roman"/>
                <w:sz w:val="24"/>
                <w:szCs w:val="24"/>
              </w:rPr>
              <w:t>- работа с обучающей-контролирующей компьютерной программой по данной теме.</w:t>
            </w:r>
          </w:p>
          <w:p w:rsidR="00C65779" w:rsidRPr="00C65779" w:rsidRDefault="00C65779" w:rsidP="00C65779">
            <w:pPr>
              <w:spacing w:after="0" w:line="240" w:lineRule="auto"/>
              <w:ind w:left="113"/>
              <w:rPr>
                <w:rFonts w:ascii="Times New Roman" w:hAnsi="Times New Roman"/>
                <w:sz w:val="24"/>
                <w:szCs w:val="24"/>
              </w:rPr>
            </w:pPr>
            <w:r w:rsidRPr="00C65779">
              <w:rPr>
                <w:rFonts w:ascii="Times New Roman" w:hAnsi="Times New Roman"/>
                <w:sz w:val="24"/>
                <w:szCs w:val="24"/>
              </w:rPr>
              <w:t>- подготовка реферативного сообщения (доклада) по заданной теме;</w:t>
            </w:r>
          </w:p>
          <w:p w:rsidR="00C65779" w:rsidRPr="00C65779" w:rsidRDefault="00C65779" w:rsidP="00C65779">
            <w:pPr>
              <w:spacing w:after="0" w:line="240" w:lineRule="auto"/>
              <w:ind w:left="113"/>
              <w:rPr>
                <w:rFonts w:ascii="Times New Roman" w:hAnsi="Times New Roman"/>
                <w:sz w:val="24"/>
                <w:szCs w:val="24"/>
              </w:rPr>
            </w:pPr>
            <w:r w:rsidRPr="00C65779">
              <w:rPr>
                <w:rFonts w:ascii="Times New Roman" w:hAnsi="Times New Roman"/>
                <w:sz w:val="24"/>
                <w:szCs w:val="24"/>
              </w:rPr>
              <w:t>- работа в сети Интернет по заданию преподавателя;</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850" w:type="dxa"/>
            <w:vMerge w:val="restart"/>
            <w:tcBorders>
              <w:top w:val="single" w:sz="4" w:space="0" w:color="auto"/>
              <w:left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2694" w:type="dxa"/>
            <w:tcBorders>
              <w:top w:val="single" w:sz="4" w:space="0" w:color="auto"/>
              <w:left w:val="single" w:sz="4" w:space="0" w:color="auto"/>
              <w:right w:val="single" w:sz="4" w:space="0" w:color="auto"/>
            </w:tcBorders>
            <w:shd w:val="clear" w:color="auto" w:fill="auto"/>
          </w:tcPr>
          <w:p w:rsidR="00C65779" w:rsidRPr="00C65779" w:rsidRDefault="00C65779" w:rsidP="00C65779">
            <w:pPr>
              <w:suppressAutoHyphens/>
              <w:spacing w:after="0"/>
              <w:rPr>
                <w:rFonts w:ascii="Times New Roman" w:hAnsi="Times New Roman"/>
                <w:sz w:val="24"/>
                <w:szCs w:val="24"/>
              </w:rPr>
            </w:pPr>
            <w:r w:rsidRPr="00C65779">
              <w:rPr>
                <w:rFonts w:ascii="Times New Roman" w:hAnsi="Times New Roman"/>
                <w:bCs/>
                <w:sz w:val="24"/>
                <w:szCs w:val="24"/>
              </w:rPr>
              <w:t xml:space="preserve">  </w:t>
            </w:r>
          </w:p>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p>
        </w:tc>
      </w:tr>
      <w:tr w:rsidR="00C65779" w:rsidRPr="00C65779" w:rsidTr="00FB66B6">
        <w:trPr>
          <w:trHeight w:val="2709"/>
        </w:trPr>
        <w:tc>
          <w:tcPr>
            <w:tcW w:w="2235" w:type="dxa"/>
            <w:vMerge/>
            <w:tcBorders>
              <w:left w:val="single" w:sz="4" w:space="0" w:color="auto"/>
              <w:bottom w:val="single" w:sz="4" w:space="0" w:color="auto"/>
              <w:right w:val="single" w:sz="4" w:space="0" w:color="auto"/>
            </w:tcBorders>
          </w:tcPr>
          <w:p w:rsidR="00C65779" w:rsidRPr="00C65779" w:rsidRDefault="00C65779" w:rsidP="00C65779">
            <w:pPr>
              <w:tabs>
                <w:tab w:val="center" w:pos="4677"/>
                <w:tab w:val="right" w:pos="9355"/>
              </w:tabs>
              <w:spacing w:after="0"/>
              <w:rPr>
                <w:rFonts w:ascii="Times New Roman" w:hAnsi="Times New Roman"/>
                <w:b/>
                <w:bCs/>
                <w:i/>
                <w:sz w:val="24"/>
                <w:szCs w:val="24"/>
              </w:rPr>
            </w:pPr>
          </w:p>
        </w:tc>
        <w:tc>
          <w:tcPr>
            <w:tcW w:w="8930" w:type="dxa"/>
            <w:vMerge/>
            <w:tcBorders>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sz w:val="24"/>
                <w:szCs w:val="24"/>
              </w:rPr>
            </w:pPr>
          </w:p>
        </w:tc>
        <w:tc>
          <w:tcPr>
            <w:tcW w:w="850" w:type="dxa"/>
            <w:vMerge/>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2694" w:type="dxa"/>
            <w:tcBorders>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Cs/>
                <w:i/>
                <w:sz w:val="24"/>
                <w:szCs w:val="24"/>
              </w:rPr>
            </w:pPr>
            <w:r w:rsidRPr="00C65779">
              <w:rPr>
                <w:rFonts w:ascii="Times New Roman" w:hAnsi="Times New Roman"/>
                <w:bCs/>
                <w:sz w:val="24"/>
                <w:szCs w:val="24"/>
              </w:rPr>
              <w:t xml:space="preserve"> </w:t>
            </w:r>
          </w:p>
        </w:tc>
      </w:tr>
      <w:tr w:rsidR="00C65779" w:rsidRPr="00C65779" w:rsidTr="00FB66B6">
        <w:trPr>
          <w:trHeight w:val="20"/>
        </w:trPr>
        <w:tc>
          <w:tcPr>
            <w:tcW w:w="11165" w:type="dxa"/>
            <w:gridSpan w:val="2"/>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Промежуточная аттестация в форме итоговой оценки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i/>
                <w:sz w:val="24"/>
                <w:szCs w:val="24"/>
              </w:rPr>
            </w:pPr>
          </w:p>
        </w:tc>
      </w:tr>
      <w:tr w:rsidR="00C65779" w:rsidRPr="00C65779" w:rsidTr="00FB66B6">
        <w:trPr>
          <w:trHeight w:val="20"/>
        </w:trPr>
        <w:tc>
          <w:tcPr>
            <w:tcW w:w="11165" w:type="dxa"/>
            <w:gridSpan w:val="2"/>
            <w:tcBorders>
              <w:top w:val="single" w:sz="4" w:space="0" w:color="auto"/>
              <w:left w:val="single" w:sz="4" w:space="0" w:color="auto"/>
              <w:bottom w:val="single" w:sz="4" w:space="0" w:color="auto"/>
              <w:right w:val="single" w:sz="4" w:space="0" w:color="auto"/>
            </w:tcBorders>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C65779">
              <w:rPr>
                <w:rFonts w:ascii="Times New Roman" w:hAnsi="Times New Roman"/>
                <w:b/>
                <w:bCs/>
                <w:sz w:val="24"/>
                <w:szCs w:val="24"/>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C65779">
              <w:rPr>
                <w:rFonts w:ascii="Times New Roman" w:hAnsi="Times New Roman"/>
                <w:b/>
                <w:bCs/>
                <w:sz w:val="24"/>
                <w:szCs w:val="24"/>
              </w:rPr>
              <w:t xml:space="preserve">36 </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C65779" w:rsidRPr="00C65779" w:rsidRDefault="00C65779" w:rsidP="00C65779">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jc w:val="center"/>
              <w:rPr>
                <w:rFonts w:ascii="Times New Roman" w:hAnsi="Times New Roman"/>
                <w:bCs/>
                <w:i/>
                <w:sz w:val="24"/>
                <w:szCs w:val="24"/>
              </w:rPr>
            </w:pPr>
          </w:p>
        </w:tc>
      </w:tr>
    </w:tbl>
    <w:p w:rsidR="00C65779" w:rsidRPr="007F02A0" w:rsidRDefault="00C65779" w:rsidP="00945E62">
      <w:pPr>
        <w:ind w:firstLine="709"/>
        <w:rPr>
          <w:rFonts w:ascii="Times New Roman" w:hAnsi="Times New Roman"/>
          <w:sz w:val="24"/>
          <w:szCs w:val="24"/>
        </w:rPr>
        <w:sectPr w:rsidR="00C65779" w:rsidRPr="007F02A0" w:rsidSect="00D10E5E">
          <w:pgSz w:w="16840" w:h="11907" w:orient="landscape"/>
          <w:pgMar w:top="1134" w:right="567" w:bottom="1134" w:left="1701" w:header="709" w:footer="709" w:gutter="0"/>
          <w:cols w:space="720"/>
        </w:sectPr>
      </w:pPr>
    </w:p>
    <w:p w:rsidR="00945E62" w:rsidRPr="007F02A0" w:rsidRDefault="00945E62" w:rsidP="00945E62">
      <w:pPr>
        <w:ind w:left="1353"/>
        <w:rPr>
          <w:rFonts w:ascii="Times New Roman" w:hAnsi="Times New Roman"/>
          <w:b/>
          <w:bCs/>
          <w:sz w:val="24"/>
          <w:szCs w:val="24"/>
        </w:rPr>
      </w:pPr>
      <w:r w:rsidRPr="007F02A0">
        <w:rPr>
          <w:rFonts w:ascii="Times New Roman" w:hAnsi="Times New Roman"/>
          <w:b/>
          <w:bCs/>
          <w:sz w:val="24"/>
          <w:szCs w:val="24"/>
        </w:rPr>
        <w:lastRenderedPageBreak/>
        <w:t>3. УСЛОВИЯ РЕАЛИЗАЦИИ УЧЕБНОЙ ДИСЦИПЛИНЫ</w:t>
      </w:r>
    </w:p>
    <w:p w:rsidR="00945E62" w:rsidRPr="007F02A0" w:rsidRDefault="00945E62" w:rsidP="00945E62">
      <w:pPr>
        <w:suppressAutoHyphens/>
        <w:spacing w:after="0"/>
        <w:ind w:firstLine="709"/>
        <w:jc w:val="both"/>
        <w:rPr>
          <w:rFonts w:ascii="Times New Roman" w:hAnsi="Times New Roman"/>
          <w:bCs/>
          <w:sz w:val="24"/>
          <w:szCs w:val="24"/>
        </w:rPr>
      </w:pPr>
      <w:r w:rsidRPr="007F02A0">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945E62" w:rsidRPr="007F02A0" w:rsidRDefault="00945E62" w:rsidP="00945E62">
      <w:pPr>
        <w:suppressAutoHyphens/>
        <w:autoSpaceDE w:val="0"/>
        <w:autoSpaceDN w:val="0"/>
        <w:adjustRightInd w:val="0"/>
        <w:spacing w:after="0"/>
        <w:ind w:firstLine="709"/>
        <w:jc w:val="both"/>
        <w:rPr>
          <w:rFonts w:ascii="Times New Roman" w:hAnsi="Times New Roman"/>
          <w:bCs/>
          <w:sz w:val="24"/>
          <w:szCs w:val="24"/>
          <w:lang w:eastAsia="en-US"/>
        </w:rPr>
      </w:pPr>
      <w:r w:rsidRPr="007F02A0">
        <w:rPr>
          <w:rFonts w:ascii="Times New Roman" w:hAnsi="Times New Roman"/>
          <w:bCs/>
          <w:sz w:val="24"/>
          <w:szCs w:val="24"/>
        </w:rPr>
        <w:t>Кабинет «основ микробиологии и иммунологии»</w:t>
      </w:r>
      <w:r w:rsidRPr="007F02A0">
        <w:rPr>
          <w:rFonts w:ascii="Times New Roman" w:hAnsi="Times New Roman"/>
          <w:sz w:val="24"/>
          <w:szCs w:val="24"/>
          <w:lang w:eastAsia="en-US"/>
        </w:rPr>
        <w:t>,</w:t>
      </w:r>
      <w:r w:rsidRPr="007F02A0">
        <w:rPr>
          <w:rFonts w:ascii="Times New Roman" w:hAnsi="Times New Roman"/>
          <w:sz w:val="24"/>
          <w:szCs w:val="24"/>
          <w:vertAlign w:val="superscript"/>
          <w:lang w:eastAsia="en-US"/>
        </w:rPr>
        <w:t xml:space="preserve"> </w:t>
      </w:r>
      <w:r w:rsidRPr="007F02A0">
        <w:rPr>
          <w:rFonts w:ascii="Times New Roman" w:hAnsi="Times New Roman"/>
          <w:sz w:val="24"/>
          <w:szCs w:val="24"/>
          <w:lang w:eastAsia="en-US"/>
        </w:rPr>
        <w:t>оснащенный о</w:t>
      </w:r>
      <w:r w:rsidRPr="007F02A0">
        <w:rPr>
          <w:rFonts w:ascii="Times New Roman" w:hAnsi="Times New Roman"/>
          <w:bCs/>
          <w:sz w:val="24"/>
          <w:szCs w:val="24"/>
          <w:lang w:eastAsia="en-US"/>
        </w:rPr>
        <w:t>борудованием:</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Рабочее место преподавателя.</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Посадочные места по количеству обучающихся.</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Доска классная.</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Стенд информационный.</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Учебно-наглядные пособия (муляжи колоний бактерий, грибов на чашках Петри, плакаты, слайды, фотографии)</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Микроскопы</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Микропрепараты бактерий, грибов, простейших</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Лабораторная посуда для забора материала на исследование;</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lang w:eastAsia="en-US"/>
        </w:rPr>
        <w:t>т</w:t>
      </w:r>
      <w:r w:rsidRPr="007F02A0">
        <w:rPr>
          <w:rFonts w:ascii="Times New Roman" w:hAnsi="Times New Roman"/>
          <w:bCs/>
          <w:sz w:val="24"/>
          <w:szCs w:val="24"/>
          <w:lang w:eastAsia="en-US"/>
        </w:rPr>
        <w:t>ехническими средствами обучения:</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945E62" w:rsidRPr="007F02A0" w:rsidRDefault="00945E62" w:rsidP="00945E62">
      <w:pPr>
        <w:suppressAutoHyphens/>
        <w:spacing w:after="0"/>
        <w:ind w:firstLine="709"/>
        <w:rPr>
          <w:rFonts w:ascii="Times New Roman" w:hAnsi="Times New Roman"/>
          <w:sz w:val="24"/>
          <w:szCs w:val="24"/>
        </w:rPr>
      </w:pPr>
      <w:r w:rsidRPr="007F02A0">
        <w:rPr>
          <w:rFonts w:ascii="Times New Roman" w:hAnsi="Times New Roman"/>
          <w:sz w:val="24"/>
          <w:szCs w:val="24"/>
        </w:rPr>
        <w:t>Мультимедийная установка или иное оборудование аудиовизуализации</w:t>
      </w:r>
    </w:p>
    <w:p w:rsidR="00945E62" w:rsidRPr="007F02A0" w:rsidRDefault="00945E62" w:rsidP="00945E62">
      <w:pPr>
        <w:suppressAutoHyphens/>
        <w:spacing w:after="0"/>
        <w:ind w:firstLine="709"/>
        <w:rPr>
          <w:rFonts w:ascii="Times New Roman" w:hAnsi="Times New Roman"/>
          <w:sz w:val="24"/>
          <w:szCs w:val="24"/>
          <w:lang w:eastAsia="en-US"/>
        </w:rPr>
      </w:pPr>
    </w:p>
    <w:p w:rsidR="00945E62" w:rsidRPr="007F02A0" w:rsidRDefault="00945E62" w:rsidP="00945E62">
      <w:pPr>
        <w:suppressAutoHyphens/>
        <w:autoSpaceDE w:val="0"/>
        <w:autoSpaceDN w:val="0"/>
        <w:adjustRightInd w:val="0"/>
        <w:spacing w:after="0"/>
        <w:ind w:firstLine="709"/>
        <w:jc w:val="both"/>
        <w:rPr>
          <w:rFonts w:ascii="Times New Roman" w:hAnsi="Times New Roman"/>
          <w:sz w:val="24"/>
          <w:szCs w:val="24"/>
          <w:lang w:eastAsia="en-US"/>
        </w:rPr>
      </w:pPr>
    </w:p>
    <w:p w:rsidR="00945E62" w:rsidRPr="007F02A0" w:rsidRDefault="00945E62" w:rsidP="00945E62">
      <w:pPr>
        <w:suppressAutoHyphens/>
        <w:spacing w:after="0"/>
        <w:ind w:firstLine="709"/>
        <w:jc w:val="both"/>
        <w:rPr>
          <w:rFonts w:ascii="Times New Roman" w:hAnsi="Times New Roman"/>
          <w:b/>
          <w:bCs/>
          <w:sz w:val="24"/>
          <w:szCs w:val="24"/>
        </w:rPr>
      </w:pPr>
      <w:r w:rsidRPr="007F02A0">
        <w:rPr>
          <w:rFonts w:ascii="Times New Roman" w:hAnsi="Times New Roman"/>
          <w:b/>
          <w:bCs/>
          <w:sz w:val="24"/>
          <w:szCs w:val="24"/>
        </w:rPr>
        <w:t>3.2. Информационное обеспечение реализации программы</w:t>
      </w:r>
    </w:p>
    <w:p w:rsidR="00945E62" w:rsidRPr="007F02A0" w:rsidRDefault="00945E62" w:rsidP="00945E62">
      <w:pPr>
        <w:suppressAutoHyphens/>
        <w:spacing w:after="0"/>
        <w:ind w:firstLine="709"/>
        <w:jc w:val="both"/>
        <w:rPr>
          <w:rFonts w:ascii="Times New Roman" w:hAnsi="Times New Roman"/>
          <w:bCs/>
          <w:sz w:val="24"/>
          <w:szCs w:val="24"/>
        </w:rPr>
      </w:pPr>
      <w:r w:rsidRPr="007F02A0">
        <w:rPr>
          <w:rFonts w:ascii="Times New Roman" w:hAnsi="Times New Roman"/>
          <w:bCs/>
          <w:sz w:val="24"/>
          <w:szCs w:val="24"/>
        </w:rPr>
        <w:t>Для реализации программы библиотечный фонд образовательной организации должен иметь п</w:t>
      </w:r>
      <w:r w:rsidRPr="007F02A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45E62" w:rsidRPr="007F02A0" w:rsidRDefault="00945E62" w:rsidP="00945E62">
      <w:pPr>
        <w:suppressAutoHyphens/>
        <w:spacing w:after="0"/>
        <w:ind w:firstLine="709"/>
        <w:jc w:val="both"/>
        <w:rPr>
          <w:rFonts w:ascii="Times New Roman" w:hAnsi="Times New Roman"/>
          <w:sz w:val="24"/>
          <w:szCs w:val="24"/>
        </w:rPr>
      </w:pPr>
    </w:p>
    <w:p w:rsidR="00945E62" w:rsidRPr="007F02A0" w:rsidRDefault="00945E62" w:rsidP="00945E62">
      <w:pPr>
        <w:suppressAutoHyphens/>
        <w:spacing w:after="0"/>
        <w:ind w:firstLine="709"/>
        <w:jc w:val="both"/>
        <w:rPr>
          <w:rFonts w:ascii="Times New Roman" w:hAnsi="Times New Roman"/>
          <w:b/>
          <w:sz w:val="24"/>
          <w:szCs w:val="24"/>
        </w:rPr>
      </w:pPr>
      <w:r w:rsidRPr="007F02A0">
        <w:rPr>
          <w:rFonts w:ascii="Times New Roman" w:hAnsi="Times New Roman"/>
          <w:b/>
          <w:sz w:val="24"/>
          <w:szCs w:val="24"/>
        </w:rPr>
        <w:t xml:space="preserve"> 3.2.1. Основные печатные издания</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1. Долгих, В. Т.  Основы иммунологии : учебное пособие для среднего профессионального образования / В. Т. Долгих, А. Н. Золотов. — Москва : Издательство Юрайт, 2020. — 248 с. — (Профессиональное образование). — ISBN 978-5-534-10473-8</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 xml:space="preserve">2. Емцев В.Т. Микробиология: учебник для СПО/ В.Т. Емцев, Е.Н. Мишустин. 8-е изд., испр. и доп. – Москва: Издательство Юрайт, 2020. - 468 с. – (Профессиональное образование).- </w:t>
      </w:r>
      <w:r w:rsidRPr="007F02A0">
        <w:rPr>
          <w:rFonts w:ascii="Times New Roman" w:hAnsi="Times New Roman"/>
          <w:sz w:val="24"/>
          <w:szCs w:val="24"/>
          <w:lang w:val="en-US"/>
        </w:rPr>
        <w:t>ISBN</w:t>
      </w:r>
      <w:r w:rsidRPr="007F02A0">
        <w:rPr>
          <w:rFonts w:ascii="Times New Roman" w:hAnsi="Times New Roman"/>
          <w:sz w:val="24"/>
          <w:szCs w:val="24"/>
        </w:rPr>
        <w:t xml:space="preserve"> </w:t>
      </w:r>
      <w:r w:rsidRPr="007F02A0">
        <w:rPr>
          <w:rFonts w:ascii="Times New Roman" w:hAnsi="Times New Roman"/>
          <w:sz w:val="24"/>
          <w:szCs w:val="24"/>
          <w:shd w:val="clear" w:color="auto" w:fill="FFFFFF"/>
        </w:rPr>
        <w:t>978-5-534-09738-2</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3. Камышева, К.С. Основы микробиологии и иммунологии : учеб. пособие / К. С. Камышева. - Изд. 3-е. - Ростов-на-Дону : Феникс, 2022.- 382 с. – (Среднее медицинское образование). – ISBN 978-5-222-30285-9</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4. Леонова, И. Б.  Основы микробиологии : учебник и практикум для среднего профессионального образования / И. Б. Леонова. — Москва : Издательство Юрайт, 2020. — 298 с. — (Профессиональное образование). — ISBN 978-5-534-05352-4.</w:t>
      </w:r>
    </w:p>
    <w:p w:rsidR="00945E62" w:rsidRPr="007F02A0" w:rsidRDefault="00945E62" w:rsidP="00945E62">
      <w:pPr>
        <w:tabs>
          <w:tab w:val="left" w:pos="708"/>
          <w:tab w:val="left" w:pos="1416"/>
          <w:tab w:val="left" w:pos="2124"/>
        </w:tabs>
        <w:spacing w:after="0"/>
        <w:ind w:firstLine="709"/>
        <w:jc w:val="both"/>
        <w:rPr>
          <w:rFonts w:ascii="Times New Roman" w:hAnsi="Times New Roman"/>
          <w:sz w:val="24"/>
          <w:szCs w:val="24"/>
        </w:rPr>
      </w:pPr>
      <w:r w:rsidRPr="007F02A0">
        <w:rPr>
          <w:rFonts w:ascii="Times New Roman" w:hAnsi="Times New Roman"/>
          <w:sz w:val="24"/>
          <w:szCs w:val="24"/>
        </w:rPr>
        <w:t>5.</w:t>
      </w:r>
      <w:r w:rsidRPr="007F02A0">
        <w:rPr>
          <w:rFonts w:ascii="Times New Roman" w:hAnsi="Times New Roman"/>
          <w:color w:val="222222"/>
          <w:sz w:val="24"/>
          <w:szCs w:val="24"/>
          <w:shd w:val="clear" w:color="auto" w:fill="FFFFFF"/>
        </w:rPr>
        <w:t xml:space="preserve"> </w:t>
      </w:r>
      <w:r w:rsidRPr="007F02A0">
        <w:rPr>
          <w:rFonts w:ascii="Times New Roman" w:hAnsi="Times New Roman"/>
          <w:sz w:val="24"/>
          <w:szCs w:val="24"/>
          <w:shd w:val="clear" w:color="auto" w:fill="FFFFFF"/>
        </w:rPr>
        <w:t>Основы микробиологии и иммунологии : учебник / [М. Н. Бойченко, Е. В. Буданова, А. С. Быков и др.] ; под редакцией В. В. Зверева, Е. В. Будановой. - Москва : Академия, 2020. – 320 с. : ил.; 22 см. - (Профессиональное образование).; ISBN 978-5-4468-3981-0</w:t>
      </w:r>
      <w:r w:rsidRPr="007F02A0">
        <w:rPr>
          <w:rFonts w:ascii="Times New Roman" w:hAnsi="Times New Roman"/>
          <w:sz w:val="24"/>
          <w:szCs w:val="24"/>
        </w:rPr>
        <w:t>.</w:t>
      </w:r>
    </w:p>
    <w:p w:rsidR="00945E62" w:rsidRPr="007F02A0" w:rsidRDefault="00945E62" w:rsidP="00945E62">
      <w:pPr>
        <w:tabs>
          <w:tab w:val="left" w:pos="708"/>
          <w:tab w:val="left" w:pos="1416"/>
          <w:tab w:val="left" w:pos="2124"/>
        </w:tabs>
        <w:spacing w:after="0"/>
        <w:ind w:firstLine="709"/>
        <w:jc w:val="both"/>
        <w:rPr>
          <w:rFonts w:ascii="Times New Roman" w:hAnsi="Times New Roman"/>
          <w:sz w:val="24"/>
          <w:szCs w:val="24"/>
        </w:rPr>
      </w:pPr>
      <w:r w:rsidRPr="007F02A0">
        <w:rPr>
          <w:rFonts w:ascii="Times New Roman" w:hAnsi="Times New Roman"/>
          <w:color w:val="000000"/>
          <w:sz w:val="24"/>
          <w:szCs w:val="24"/>
        </w:rPr>
        <w:lastRenderedPageBreak/>
        <w:t>6. Основы микробиологии, вирусологии и иммунологии. (СПО). Учебник : учебник / В.Б. Сбойчаков, А.В. Москалев, М.М. Карапац, Л.И. Клецко. — Москва : КноРус, 2021 — 274 с. — ISBN 978-5-406-06914-1</w:t>
      </w:r>
    </w:p>
    <w:p w:rsidR="00945E62" w:rsidRPr="007F02A0" w:rsidRDefault="00945E62" w:rsidP="00945E62">
      <w:pPr>
        <w:spacing w:after="0"/>
        <w:ind w:firstLine="360"/>
        <w:jc w:val="both"/>
        <w:rPr>
          <w:rFonts w:ascii="Times New Roman" w:hAnsi="Times New Roman"/>
          <w:sz w:val="24"/>
          <w:szCs w:val="24"/>
        </w:rPr>
      </w:pPr>
      <w:r w:rsidRPr="007F02A0">
        <w:rPr>
          <w:rFonts w:ascii="Times New Roman" w:hAnsi="Times New Roman"/>
          <w:sz w:val="24"/>
          <w:szCs w:val="24"/>
        </w:rPr>
        <w:t xml:space="preserve">     7. Шапиро Я. С. Микробиология : учебное пособие для спо / Я. С. Шапиро. — 5-е изд., стер. — Санкт-Петербург : Лань, 2022. — 308 с. — ISBN 978-5-8114-9457-6. </w:t>
      </w:r>
    </w:p>
    <w:p w:rsidR="00945E62" w:rsidRPr="007F02A0" w:rsidRDefault="00945E62" w:rsidP="00945E62">
      <w:pPr>
        <w:spacing w:after="0"/>
        <w:ind w:firstLine="709"/>
        <w:rPr>
          <w:rFonts w:ascii="Times New Roman" w:hAnsi="Times New Roman"/>
          <w:sz w:val="24"/>
          <w:szCs w:val="24"/>
        </w:rPr>
      </w:pPr>
    </w:p>
    <w:p w:rsidR="00945E62" w:rsidRPr="007F02A0" w:rsidRDefault="00945E62" w:rsidP="00945E62">
      <w:pPr>
        <w:tabs>
          <w:tab w:val="left" w:pos="708"/>
          <w:tab w:val="left" w:pos="1416"/>
          <w:tab w:val="left" w:pos="2124"/>
        </w:tabs>
        <w:spacing w:after="0"/>
        <w:ind w:firstLine="709"/>
        <w:jc w:val="both"/>
        <w:rPr>
          <w:rFonts w:ascii="Times New Roman" w:hAnsi="Times New Roman"/>
          <w:b/>
          <w:sz w:val="24"/>
          <w:szCs w:val="24"/>
        </w:rPr>
      </w:pPr>
      <w:r w:rsidRPr="007F02A0">
        <w:rPr>
          <w:rFonts w:ascii="Times New Roman" w:hAnsi="Times New Roman"/>
          <w:b/>
          <w:sz w:val="24"/>
          <w:szCs w:val="24"/>
        </w:rPr>
        <w:t xml:space="preserve"> 3.2.2. Основные электронные издания </w:t>
      </w:r>
    </w:p>
    <w:p w:rsidR="00945E62" w:rsidRPr="007F02A0" w:rsidRDefault="00945E62" w:rsidP="00945E62">
      <w:pPr>
        <w:tabs>
          <w:tab w:val="left" w:pos="708"/>
          <w:tab w:val="left" w:pos="1416"/>
          <w:tab w:val="left" w:pos="2124"/>
        </w:tabs>
        <w:spacing w:after="0"/>
        <w:ind w:firstLine="709"/>
        <w:jc w:val="both"/>
        <w:rPr>
          <w:rFonts w:ascii="Times New Roman" w:hAnsi="Times New Roman"/>
          <w:b/>
          <w:sz w:val="24"/>
          <w:szCs w:val="24"/>
        </w:rPr>
      </w:pPr>
      <w:r w:rsidRPr="007F02A0">
        <w:rPr>
          <w:rFonts w:ascii="Times New Roman" w:hAnsi="Times New Roman"/>
          <w:sz w:val="24"/>
          <w:szCs w:val="24"/>
        </w:rPr>
        <w:t>1. Зверев, В. В. Основы микробиологии и иммунологии : учебник / под ред. В. В. Зверева, М. Н. Бойченко. - Москва : ГЭОТАР-Медиа, 2021. - 368 с. - ISBN 978-5-9704-6199-0. - Текст : электронный // ЭБС "Консультант студента" : [сайт]. - URL : https://www.studentlibrary.ru/book/ISBN9785970461990.html</w:t>
      </w:r>
    </w:p>
    <w:p w:rsidR="00945E62" w:rsidRPr="007F02A0" w:rsidRDefault="00945E62" w:rsidP="00945E62">
      <w:pPr>
        <w:spacing w:after="0"/>
        <w:ind w:firstLine="709"/>
        <w:jc w:val="both"/>
        <w:rPr>
          <w:rFonts w:ascii="Times New Roman" w:hAnsi="Times New Roman"/>
          <w:sz w:val="24"/>
          <w:szCs w:val="24"/>
        </w:rPr>
      </w:pPr>
      <w:r w:rsidRPr="007F02A0">
        <w:rPr>
          <w:rFonts w:ascii="Times New Roman" w:hAnsi="Times New Roman"/>
          <w:sz w:val="24"/>
          <w:szCs w:val="24"/>
        </w:rPr>
        <w:t>2. Зверева, В. В. Медицинская микробиология, вирусология и иммунология : Т. 1 : учебник / ред. Зверева В. В. , Бойченко М. Н. - Москва : ГЭОТАР-Медиа, 2020. - 448 с. - ISBN 978-5-9704-5835-8. - Текст : электронный // ЭБС "Консультант студента" : [сайт]. - URL : https://www.studentlibrary.ru/book/ISBN9785970458358.html</w:t>
      </w:r>
    </w:p>
    <w:p w:rsidR="00945E62" w:rsidRPr="007F02A0" w:rsidRDefault="00945E62" w:rsidP="00945E62">
      <w:pPr>
        <w:spacing w:after="0"/>
        <w:ind w:firstLine="709"/>
        <w:jc w:val="both"/>
        <w:rPr>
          <w:rFonts w:ascii="Times New Roman" w:hAnsi="Times New Roman"/>
          <w:sz w:val="24"/>
          <w:szCs w:val="24"/>
        </w:rPr>
      </w:pPr>
      <w:r w:rsidRPr="007F02A0">
        <w:rPr>
          <w:rFonts w:ascii="Times New Roman" w:hAnsi="Times New Roman"/>
          <w:sz w:val="24"/>
          <w:szCs w:val="24"/>
        </w:rPr>
        <w:t xml:space="preserve">3. Зверева, В. В. Медицинская микробиология, вирусология и иммунология : Т. 2 : учебник / под ред. Зверева В. В. , Бойченко М. Н. - Москва : ГЭОТАР-Медиа, 2021. - 472 с. - ISBN 978-5-9704-5836-5. - Текст : электронный // ЭБС "Консультант студента" : [сайт]. - URL : </w:t>
      </w:r>
      <w:hyperlink r:id="rId8" w:history="1">
        <w:r w:rsidRPr="007F02A0">
          <w:rPr>
            <w:rStyle w:val="a6"/>
            <w:rFonts w:ascii="Times New Roman" w:hAnsi="Times New Roman"/>
            <w:sz w:val="24"/>
            <w:szCs w:val="24"/>
          </w:rPr>
          <w:t>https://www.studentlibrary.ru/book/ISBN9785970458365.html</w:t>
        </w:r>
      </w:hyperlink>
    </w:p>
    <w:p w:rsidR="00945E62" w:rsidRPr="007F02A0" w:rsidRDefault="00945E62" w:rsidP="00945E62">
      <w:pPr>
        <w:spacing w:after="0"/>
        <w:ind w:firstLine="709"/>
        <w:jc w:val="both"/>
        <w:rPr>
          <w:rFonts w:ascii="Times New Roman" w:hAnsi="Times New Roman"/>
          <w:sz w:val="24"/>
          <w:szCs w:val="24"/>
        </w:rPr>
      </w:pPr>
      <w:r w:rsidRPr="007F02A0">
        <w:rPr>
          <w:rFonts w:ascii="Times New Roman" w:hAnsi="Times New Roman"/>
          <w:sz w:val="24"/>
          <w:szCs w:val="24"/>
        </w:rPr>
        <w:t xml:space="preserve">4. Шапиро Я. С. Микробиология : учебное пособие для спо / Я. С. Шапиро. — 5-е изд., стер. — Санкт-Петербург : Лань, 2022. — 308 с. — ISBN 978-5-8114-9457-6. — Текст : электронный // Лань : электронно-библиотечная система. — URL: </w:t>
      </w:r>
      <w:hyperlink r:id="rId9" w:history="1">
        <w:r w:rsidRPr="007F02A0">
          <w:rPr>
            <w:rStyle w:val="a6"/>
            <w:rFonts w:ascii="Times New Roman" w:hAnsi="Times New Roman"/>
            <w:sz w:val="24"/>
            <w:szCs w:val="24"/>
          </w:rPr>
          <w:t>https://e.lanbook.com/book/195466</w:t>
        </w:r>
      </w:hyperlink>
      <w:r w:rsidRPr="007F02A0">
        <w:rPr>
          <w:rFonts w:ascii="Times New Roman" w:hAnsi="Times New Roman"/>
          <w:sz w:val="24"/>
          <w:szCs w:val="24"/>
        </w:rPr>
        <w:t xml:space="preserve">  (дата обращения: 14.01.2022). — Режим доступа: для авториз. пользователей.</w:t>
      </w:r>
    </w:p>
    <w:p w:rsidR="00945E62" w:rsidRPr="007F02A0" w:rsidRDefault="00945E62" w:rsidP="00945E62">
      <w:pPr>
        <w:spacing w:after="0"/>
        <w:ind w:firstLine="709"/>
        <w:rPr>
          <w:rFonts w:ascii="Times New Roman" w:hAnsi="Times New Roman"/>
          <w:sz w:val="24"/>
          <w:szCs w:val="24"/>
        </w:rPr>
      </w:pPr>
    </w:p>
    <w:p w:rsidR="00945E62" w:rsidRPr="007F02A0" w:rsidRDefault="00945E62" w:rsidP="00945E62">
      <w:pPr>
        <w:spacing w:after="0"/>
        <w:ind w:firstLine="709"/>
        <w:rPr>
          <w:rFonts w:ascii="Times New Roman" w:hAnsi="Times New Roman"/>
          <w:b/>
          <w:bCs/>
          <w:sz w:val="24"/>
          <w:szCs w:val="24"/>
        </w:rPr>
      </w:pPr>
      <w:r w:rsidRPr="007F02A0">
        <w:rPr>
          <w:rFonts w:ascii="Times New Roman" w:hAnsi="Times New Roman"/>
          <w:b/>
          <w:bCs/>
          <w:sz w:val="24"/>
          <w:szCs w:val="24"/>
        </w:rPr>
        <w:t xml:space="preserve"> 3.2.3. Дополнительные источники </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1. ГОСТ Р 52905-2007 (ИСО 15190:2003); Лаборатории медицинские. Требования безопасности. Настоящий стандарт устанавливает требования по формированию и поддержанию безопасной рабочей среды в медицинских лабораториях;</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2. Методические указания МУ 4.2.2039-05 "Техника сбора и транспортирования биоматериалов в микробиологические лаборатории".</w:t>
      </w:r>
    </w:p>
    <w:p w:rsidR="00945E62" w:rsidRPr="007F02A0" w:rsidRDefault="00945E62" w:rsidP="00945E62">
      <w:pPr>
        <w:spacing w:after="0"/>
        <w:ind w:firstLine="709"/>
        <w:rPr>
          <w:rFonts w:ascii="Times New Roman" w:hAnsi="Times New Roman"/>
          <w:sz w:val="24"/>
          <w:szCs w:val="24"/>
        </w:rPr>
      </w:pPr>
      <w:r w:rsidRPr="007F02A0">
        <w:rPr>
          <w:rFonts w:ascii="Times New Roman" w:hAnsi="Times New Roman"/>
          <w:sz w:val="24"/>
          <w:szCs w:val="24"/>
        </w:rPr>
        <w:t>3. Методические указания МУК 4.2.3145-13 «Лабораторная диагностика гельминтозов и протоозов»;</w:t>
      </w:r>
    </w:p>
    <w:p w:rsidR="00945E62" w:rsidRPr="007F02A0" w:rsidRDefault="00945E62" w:rsidP="00945E62">
      <w:pPr>
        <w:spacing w:after="0"/>
        <w:ind w:firstLine="709"/>
        <w:contextualSpacing/>
        <w:rPr>
          <w:rFonts w:ascii="Times New Roman" w:hAnsi="Times New Roman"/>
          <w:sz w:val="24"/>
          <w:szCs w:val="24"/>
        </w:rPr>
      </w:pPr>
      <w:r w:rsidRPr="007F02A0">
        <w:rPr>
          <w:rFonts w:ascii="Times New Roman" w:hAnsi="Times New Roman"/>
          <w:sz w:val="24"/>
          <w:szCs w:val="24"/>
        </w:rPr>
        <w:t xml:space="preserve">4. Научно-исследовательский институт эпидемиологии и микробиологии им. Н.Ф. Гамалеи РАМН [Электронный ресурс]. </w:t>
      </w:r>
      <w:r w:rsidRPr="007F02A0">
        <w:rPr>
          <w:rFonts w:ascii="Times New Roman" w:hAnsi="Times New Roman"/>
          <w:sz w:val="24"/>
          <w:szCs w:val="24"/>
          <w:lang w:val="en-US"/>
        </w:rPr>
        <w:t>URL</w:t>
      </w:r>
      <w:r w:rsidRPr="007F02A0">
        <w:rPr>
          <w:rFonts w:ascii="Times New Roman" w:hAnsi="Times New Roman"/>
          <w:sz w:val="24"/>
          <w:szCs w:val="24"/>
        </w:rPr>
        <w:t xml:space="preserve">: </w:t>
      </w:r>
      <w:hyperlink r:id="rId10" w:history="1">
        <w:r w:rsidRPr="007F02A0">
          <w:rPr>
            <w:rStyle w:val="a6"/>
            <w:rFonts w:ascii="Times New Roman" w:hAnsi="Times New Roman"/>
            <w:sz w:val="24"/>
            <w:szCs w:val="24"/>
          </w:rPr>
          <w:t>http://www.gamaleya.ru/</w:t>
        </w:r>
      </w:hyperlink>
    </w:p>
    <w:p w:rsidR="00945E62" w:rsidRPr="007F02A0" w:rsidRDefault="00945E62" w:rsidP="00945E62">
      <w:pPr>
        <w:spacing w:after="0"/>
        <w:ind w:firstLine="709"/>
        <w:contextualSpacing/>
        <w:rPr>
          <w:rFonts w:ascii="Times New Roman" w:hAnsi="Times New Roman"/>
          <w:b/>
          <w:sz w:val="24"/>
          <w:szCs w:val="24"/>
          <w:lang w:val="en-US"/>
        </w:rPr>
      </w:pPr>
      <w:r w:rsidRPr="007F02A0">
        <w:rPr>
          <w:rFonts w:ascii="Times New Roman" w:hAnsi="Times New Roman"/>
          <w:sz w:val="24"/>
          <w:szCs w:val="24"/>
        </w:rPr>
        <w:t xml:space="preserve">5. Словарь по микробиологии [Электронный ресурс]. </w:t>
      </w:r>
      <w:r w:rsidRPr="007F02A0">
        <w:rPr>
          <w:rFonts w:ascii="Times New Roman" w:hAnsi="Times New Roman"/>
          <w:sz w:val="24"/>
          <w:szCs w:val="24"/>
          <w:lang w:val="en-US"/>
        </w:rPr>
        <w:t xml:space="preserve">URL: </w:t>
      </w:r>
      <w:hyperlink r:id="rId11" w:history="1">
        <w:r w:rsidRPr="007F02A0">
          <w:rPr>
            <w:rStyle w:val="a6"/>
            <w:rFonts w:ascii="Times New Roman" w:hAnsi="Times New Roman"/>
            <w:sz w:val="24"/>
            <w:szCs w:val="24"/>
            <w:lang w:val="en-US"/>
          </w:rPr>
          <w:t>http://en.edu.ru:8100/db/msg/2351</w:t>
        </w:r>
      </w:hyperlink>
    </w:p>
    <w:p w:rsidR="00945E62" w:rsidRPr="007F02A0" w:rsidRDefault="00945E62" w:rsidP="00945E62">
      <w:pPr>
        <w:contextualSpacing/>
        <w:jc w:val="center"/>
        <w:rPr>
          <w:rFonts w:ascii="Times New Roman" w:hAnsi="Times New Roman"/>
          <w:b/>
          <w:sz w:val="24"/>
          <w:szCs w:val="24"/>
          <w:lang w:val="en-US"/>
        </w:rPr>
      </w:pPr>
    </w:p>
    <w:p w:rsidR="00945E62" w:rsidRPr="007F02A0" w:rsidRDefault="00945E62" w:rsidP="00945E62">
      <w:pPr>
        <w:contextualSpacing/>
        <w:jc w:val="center"/>
        <w:rPr>
          <w:rFonts w:ascii="Times New Roman" w:hAnsi="Times New Roman"/>
          <w:b/>
          <w:sz w:val="24"/>
          <w:szCs w:val="24"/>
          <w:lang w:val="en-US"/>
        </w:rPr>
      </w:pPr>
    </w:p>
    <w:p w:rsidR="00945E62" w:rsidRPr="007F02A0" w:rsidRDefault="00945E62" w:rsidP="00945E62">
      <w:pPr>
        <w:spacing w:after="0" w:line="240" w:lineRule="auto"/>
        <w:rPr>
          <w:rFonts w:ascii="Times New Roman" w:hAnsi="Times New Roman"/>
          <w:b/>
          <w:sz w:val="24"/>
          <w:szCs w:val="24"/>
          <w:lang w:val="en-US"/>
        </w:rPr>
      </w:pPr>
      <w:r w:rsidRPr="007F02A0">
        <w:rPr>
          <w:rFonts w:ascii="Times New Roman" w:hAnsi="Times New Roman"/>
          <w:b/>
          <w:sz w:val="24"/>
          <w:szCs w:val="24"/>
          <w:lang w:val="en-US"/>
        </w:rPr>
        <w:br w:type="page"/>
      </w:r>
    </w:p>
    <w:p w:rsidR="00945E62" w:rsidRPr="007F02A0" w:rsidRDefault="00945E62" w:rsidP="00945E62">
      <w:pPr>
        <w:contextualSpacing/>
        <w:jc w:val="center"/>
        <w:rPr>
          <w:rFonts w:ascii="Times New Roman" w:hAnsi="Times New Roman"/>
          <w:b/>
          <w:sz w:val="24"/>
          <w:szCs w:val="24"/>
        </w:rPr>
      </w:pPr>
      <w:r w:rsidRPr="007F02A0">
        <w:rPr>
          <w:rFonts w:ascii="Times New Roman" w:hAnsi="Times New Roman"/>
          <w:b/>
          <w:sz w:val="24"/>
          <w:szCs w:val="24"/>
        </w:rPr>
        <w:lastRenderedPageBreak/>
        <w:t xml:space="preserve">4. КОНТРОЛЬ И ОЦЕНКА РЕЗУЛЬТАТОВ ОСВОЕНИЯ </w:t>
      </w:r>
      <w:r w:rsidRPr="007F02A0">
        <w:rPr>
          <w:rFonts w:ascii="Times New Roman" w:hAnsi="Times New Roman"/>
          <w:b/>
          <w:sz w:val="24"/>
          <w:szCs w:val="24"/>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99"/>
        <w:gridCol w:w="2812"/>
      </w:tblGrid>
      <w:tr w:rsidR="00945E62" w:rsidRPr="007F02A0" w:rsidTr="00D10E5E">
        <w:tc>
          <w:tcPr>
            <w:tcW w:w="1912" w:type="pct"/>
          </w:tcPr>
          <w:p w:rsidR="00945E62" w:rsidRPr="007F02A0" w:rsidRDefault="00945E62" w:rsidP="00CF3DF6">
            <w:pPr>
              <w:suppressAutoHyphens/>
              <w:spacing w:after="0"/>
              <w:jc w:val="center"/>
              <w:rPr>
                <w:rFonts w:ascii="Times New Roman" w:hAnsi="Times New Roman"/>
                <w:b/>
                <w:bCs/>
                <w:sz w:val="24"/>
                <w:szCs w:val="24"/>
              </w:rPr>
            </w:pPr>
            <w:r w:rsidRPr="007F02A0">
              <w:rPr>
                <w:rFonts w:ascii="Times New Roman" w:hAnsi="Times New Roman"/>
                <w:b/>
                <w:bCs/>
                <w:sz w:val="24"/>
                <w:szCs w:val="24"/>
              </w:rPr>
              <w:t>Результаты обучения</w:t>
            </w:r>
            <w:r w:rsidRPr="007F02A0">
              <w:rPr>
                <w:rFonts w:ascii="Times New Roman" w:hAnsi="Times New Roman"/>
                <w:sz w:val="24"/>
                <w:szCs w:val="24"/>
              </w:rPr>
              <w:t xml:space="preserve"> </w:t>
            </w:r>
          </w:p>
        </w:tc>
        <w:tc>
          <w:tcPr>
            <w:tcW w:w="1619" w:type="pct"/>
          </w:tcPr>
          <w:p w:rsidR="00945E62" w:rsidRPr="007F02A0" w:rsidRDefault="00945E62" w:rsidP="00D10E5E">
            <w:pPr>
              <w:spacing w:after="0"/>
              <w:jc w:val="center"/>
              <w:rPr>
                <w:rFonts w:ascii="Times New Roman" w:hAnsi="Times New Roman"/>
                <w:b/>
                <w:bCs/>
                <w:sz w:val="24"/>
                <w:szCs w:val="24"/>
              </w:rPr>
            </w:pPr>
            <w:r w:rsidRPr="007F02A0">
              <w:rPr>
                <w:rFonts w:ascii="Times New Roman" w:hAnsi="Times New Roman"/>
                <w:b/>
                <w:bCs/>
                <w:sz w:val="24"/>
                <w:szCs w:val="24"/>
              </w:rPr>
              <w:t>Критерии оценки</w:t>
            </w:r>
          </w:p>
        </w:tc>
        <w:tc>
          <w:tcPr>
            <w:tcW w:w="1469" w:type="pct"/>
          </w:tcPr>
          <w:p w:rsidR="00945E62" w:rsidRPr="007F02A0" w:rsidRDefault="00945E62" w:rsidP="00D10E5E">
            <w:pPr>
              <w:spacing w:after="0"/>
              <w:jc w:val="center"/>
              <w:rPr>
                <w:rFonts w:ascii="Times New Roman" w:hAnsi="Times New Roman"/>
                <w:b/>
                <w:bCs/>
                <w:sz w:val="24"/>
                <w:szCs w:val="24"/>
              </w:rPr>
            </w:pPr>
            <w:r w:rsidRPr="007F02A0">
              <w:rPr>
                <w:rFonts w:ascii="Times New Roman" w:hAnsi="Times New Roman"/>
                <w:b/>
                <w:bCs/>
                <w:sz w:val="24"/>
                <w:szCs w:val="24"/>
              </w:rPr>
              <w:t>Методы оценки</w:t>
            </w:r>
          </w:p>
        </w:tc>
      </w:tr>
      <w:tr w:rsidR="00945E62" w:rsidRPr="007F02A0" w:rsidTr="00D10E5E">
        <w:tc>
          <w:tcPr>
            <w:tcW w:w="1912" w:type="pct"/>
          </w:tcPr>
          <w:p w:rsidR="00945E62" w:rsidRPr="007F02A0" w:rsidRDefault="00945E62" w:rsidP="00D10E5E">
            <w:pPr>
              <w:spacing w:after="0"/>
              <w:rPr>
                <w:rFonts w:ascii="Times New Roman" w:hAnsi="Times New Roman"/>
                <w:bCs/>
                <w:sz w:val="24"/>
                <w:szCs w:val="24"/>
              </w:rPr>
            </w:pPr>
            <w:r w:rsidRPr="007F02A0">
              <w:rPr>
                <w:rFonts w:ascii="Times New Roman" w:hAnsi="Times New Roman"/>
                <w:bCs/>
                <w:sz w:val="24"/>
                <w:szCs w:val="24"/>
              </w:rPr>
              <w:t>знания:</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роль микроорганизмов в жизни человека и общества;</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морфологию, физиологию и экологию микроорганизмов, методы их изучения;</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основы эпидемиологии инфекционных болезней, пути заражения, локализацию микроорганизмов в организме человека;</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xml:space="preserve">- факторы иммунитета, его значение для человека и общества, принципы иммунопрофилактики и иммунотерапии болезней человека </w:t>
            </w:r>
          </w:p>
          <w:p w:rsidR="00945E62" w:rsidRPr="007F02A0" w:rsidRDefault="00945E62" w:rsidP="00D10E5E">
            <w:pPr>
              <w:spacing w:after="0"/>
              <w:jc w:val="both"/>
              <w:rPr>
                <w:rFonts w:ascii="Times New Roman" w:hAnsi="Times New Roman"/>
                <w:bCs/>
                <w:sz w:val="24"/>
                <w:szCs w:val="24"/>
              </w:rPr>
            </w:pPr>
          </w:p>
        </w:tc>
        <w:tc>
          <w:tcPr>
            <w:tcW w:w="1619" w:type="pct"/>
          </w:tcPr>
          <w:p w:rsidR="00945E62" w:rsidRPr="007F02A0" w:rsidRDefault="00945E62" w:rsidP="00D10E5E">
            <w:pPr>
              <w:spacing w:after="0"/>
              <w:rPr>
                <w:rFonts w:ascii="Times New Roman" w:hAnsi="Times New Roman"/>
                <w:sz w:val="24"/>
                <w:szCs w:val="24"/>
              </w:rPr>
            </w:pPr>
            <w:r w:rsidRPr="007F02A0">
              <w:rPr>
                <w:rFonts w:ascii="Times New Roman" w:hAnsi="Times New Roman"/>
                <w:sz w:val="24"/>
                <w:szCs w:val="24"/>
              </w:rPr>
              <w:t>- способность определить принадлежность микроорганизмов к бактериям, грибам, простейшим по рисункам, фотографиям, муляжам, морфологии и культуральным свойствам с учетом изученного учебного материала;</w:t>
            </w:r>
          </w:p>
          <w:p w:rsidR="00945E62" w:rsidRPr="007F02A0" w:rsidRDefault="00945E62" w:rsidP="00D10E5E">
            <w:pPr>
              <w:spacing w:after="0"/>
              <w:rPr>
                <w:rFonts w:ascii="Times New Roman" w:hAnsi="Times New Roman"/>
                <w:sz w:val="24"/>
                <w:szCs w:val="24"/>
              </w:rPr>
            </w:pPr>
            <w:r w:rsidRPr="007F02A0">
              <w:rPr>
                <w:rFonts w:ascii="Times New Roman" w:hAnsi="Times New Roman"/>
                <w:sz w:val="24"/>
                <w:szCs w:val="24"/>
              </w:rPr>
              <w:t xml:space="preserve">- владение специальной терминологией, используемой в микробиологии; </w:t>
            </w:r>
          </w:p>
          <w:p w:rsidR="00945E62" w:rsidRPr="007F02A0" w:rsidRDefault="00945E62" w:rsidP="00D10E5E">
            <w:pPr>
              <w:spacing w:after="0"/>
              <w:rPr>
                <w:rFonts w:ascii="Times New Roman" w:hAnsi="Times New Roman"/>
                <w:bCs/>
                <w:sz w:val="24"/>
                <w:szCs w:val="24"/>
              </w:rPr>
            </w:pPr>
            <w:r w:rsidRPr="007F02A0">
              <w:rPr>
                <w:rFonts w:ascii="Times New Roman" w:hAnsi="Times New Roman"/>
                <w:bCs/>
                <w:sz w:val="24"/>
                <w:szCs w:val="24"/>
              </w:rPr>
              <w:t>- последовательное изложение программного материала по эпидемиологии инфекционных заболеваний согласно законам распространения инфекции в восприимчивом коллективе;</w:t>
            </w:r>
          </w:p>
          <w:p w:rsidR="00945E62" w:rsidRPr="007F02A0" w:rsidRDefault="00945E62" w:rsidP="00D10E5E">
            <w:pPr>
              <w:spacing w:after="0"/>
              <w:rPr>
                <w:rFonts w:ascii="Times New Roman" w:hAnsi="Times New Roman"/>
                <w:bCs/>
                <w:sz w:val="24"/>
                <w:szCs w:val="24"/>
              </w:rPr>
            </w:pPr>
            <w:r w:rsidRPr="007F02A0">
              <w:rPr>
                <w:rFonts w:ascii="Times New Roman" w:hAnsi="Times New Roman"/>
                <w:bCs/>
                <w:sz w:val="24"/>
                <w:szCs w:val="24"/>
              </w:rPr>
              <w:t>- свободное владение знаниями факторов иммунитета, принципами иммунопрофилактики и иммунотерапии в соответствии с нормативными документами</w:t>
            </w:r>
          </w:p>
        </w:tc>
        <w:tc>
          <w:tcPr>
            <w:tcW w:w="1469" w:type="pct"/>
          </w:tcPr>
          <w:p w:rsidR="00945E62" w:rsidRPr="007F02A0" w:rsidRDefault="00945E62" w:rsidP="00D10E5E">
            <w:pPr>
              <w:spacing w:after="0"/>
              <w:rPr>
                <w:rFonts w:ascii="Times New Roman" w:hAnsi="Times New Roman"/>
                <w:bCs/>
                <w:sz w:val="24"/>
                <w:szCs w:val="24"/>
              </w:rPr>
            </w:pPr>
            <w:r w:rsidRPr="007F02A0">
              <w:rPr>
                <w:rFonts w:ascii="Times New Roman" w:hAnsi="Times New Roman"/>
                <w:bCs/>
                <w:sz w:val="24"/>
                <w:szCs w:val="24"/>
              </w:rPr>
              <w:t>Тестирование, индивидуальный и групповой оп</w:t>
            </w:r>
            <w:r w:rsidR="00C65779">
              <w:rPr>
                <w:rFonts w:ascii="Times New Roman" w:hAnsi="Times New Roman"/>
                <w:bCs/>
                <w:sz w:val="24"/>
                <w:szCs w:val="24"/>
              </w:rPr>
              <w:t>рос, решение ситуационных задач</w:t>
            </w:r>
          </w:p>
          <w:p w:rsidR="00945E62" w:rsidRPr="007F02A0" w:rsidRDefault="00945E62" w:rsidP="00D10E5E">
            <w:pPr>
              <w:spacing w:after="0"/>
              <w:rPr>
                <w:rFonts w:ascii="Times New Roman" w:hAnsi="Times New Roman"/>
                <w:bCs/>
                <w:sz w:val="24"/>
                <w:szCs w:val="24"/>
              </w:rPr>
            </w:pPr>
          </w:p>
        </w:tc>
      </w:tr>
      <w:tr w:rsidR="00945E62" w:rsidRPr="007F02A0" w:rsidTr="00D10E5E">
        <w:trPr>
          <w:trHeight w:val="896"/>
        </w:trPr>
        <w:tc>
          <w:tcPr>
            <w:tcW w:w="1912" w:type="pct"/>
          </w:tcPr>
          <w:p w:rsidR="00945E62" w:rsidRPr="007F02A0" w:rsidRDefault="00945E62" w:rsidP="00D10E5E">
            <w:pPr>
              <w:suppressAutoHyphens/>
              <w:spacing w:after="0"/>
              <w:rPr>
                <w:rFonts w:ascii="Times New Roman" w:hAnsi="Times New Roman"/>
                <w:sz w:val="24"/>
                <w:szCs w:val="24"/>
              </w:rPr>
            </w:pPr>
            <w:r w:rsidRPr="007F02A0">
              <w:rPr>
                <w:rFonts w:ascii="Times New Roman" w:hAnsi="Times New Roman"/>
                <w:sz w:val="24"/>
                <w:szCs w:val="24"/>
              </w:rPr>
              <w:t>умения</w:t>
            </w:r>
          </w:p>
          <w:p w:rsidR="00945E62" w:rsidRPr="007F02A0" w:rsidRDefault="00945E62" w:rsidP="00D10E5E">
            <w:pPr>
              <w:keepLines/>
              <w:spacing w:after="0"/>
              <w:jc w:val="both"/>
              <w:rPr>
                <w:rFonts w:ascii="Times New Roman" w:hAnsi="Times New Roman"/>
                <w:sz w:val="24"/>
                <w:szCs w:val="24"/>
              </w:rPr>
            </w:pPr>
            <w:r w:rsidRPr="007F02A0">
              <w:rPr>
                <w:rFonts w:ascii="Times New Roman" w:hAnsi="Times New Roman"/>
                <w:sz w:val="24"/>
                <w:szCs w:val="24"/>
              </w:rPr>
              <w:t>- проводить забор, транспортировку и хранение материала для микробиологических исследований;</w:t>
            </w:r>
          </w:p>
          <w:p w:rsidR="00945E62" w:rsidRPr="007F02A0" w:rsidRDefault="00945E62" w:rsidP="00D10E5E">
            <w:pPr>
              <w:spacing w:after="0"/>
              <w:jc w:val="both"/>
              <w:rPr>
                <w:rFonts w:ascii="Times New Roman" w:hAnsi="Times New Roman"/>
                <w:sz w:val="24"/>
                <w:szCs w:val="24"/>
              </w:rPr>
            </w:pPr>
            <w:r w:rsidRPr="007F02A0">
              <w:rPr>
                <w:rFonts w:ascii="Times New Roman" w:hAnsi="Times New Roman"/>
                <w:sz w:val="24"/>
                <w:szCs w:val="24"/>
              </w:rPr>
              <w:t>- дифференцировать разные группы микроорганизмов по их основным свойствам.</w:t>
            </w:r>
          </w:p>
          <w:p w:rsidR="00945E62" w:rsidRPr="007F02A0" w:rsidRDefault="00945E62" w:rsidP="00D10E5E">
            <w:pPr>
              <w:spacing w:after="0"/>
              <w:jc w:val="both"/>
              <w:rPr>
                <w:rFonts w:ascii="Times New Roman" w:hAnsi="Times New Roman"/>
                <w:sz w:val="24"/>
                <w:szCs w:val="24"/>
              </w:rPr>
            </w:pPr>
          </w:p>
          <w:p w:rsidR="00945E62" w:rsidRPr="007F02A0" w:rsidRDefault="00945E62" w:rsidP="00D10E5E">
            <w:pPr>
              <w:spacing w:after="0"/>
              <w:jc w:val="both"/>
              <w:rPr>
                <w:rFonts w:ascii="Times New Roman" w:hAnsi="Times New Roman"/>
                <w:bCs/>
                <w:sz w:val="24"/>
                <w:szCs w:val="24"/>
              </w:rPr>
            </w:pPr>
          </w:p>
        </w:tc>
        <w:tc>
          <w:tcPr>
            <w:tcW w:w="1619" w:type="pct"/>
          </w:tcPr>
          <w:p w:rsidR="00945E62" w:rsidRPr="007F02A0" w:rsidRDefault="00945E62" w:rsidP="00D10E5E">
            <w:pPr>
              <w:spacing w:after="0"/>
              <w:rPr>
                <w:rFonts w:ascii="Times New Roman" w:hAnsi="Times New Roman"/>
                <w:sz w:val="24"/>
                <w:szCs w:val="24"/>
              </w:rPr>
            </w:pPr>
            <w:r w:rsidRPr="007F02A0">
              <w:rPr>
                <w:rFonts w:ascii="Times New Roman" w:hAnsi="Times New Roman"/>
                <w:sz w:val="24"/>
                <w:szCs w:val="24"/>
              </w:rPr>
              <w:lastRenderedPageBreak/>
              <w:t>-осуществление забора, транспортировки и хранения материала для микробиологических исследований в соответствии с санитарными правилами и методическими указаниями, требованиями безопасности;</w:t>
            </w:r>
          </w:p>
          <w:p w:rsidR="00945E62" w:rsidRPr="007F02A0" w:rsidRDefault="00945E62" w:rsidP="00D10E5E">
            <w:pPr>
              <w:spacing w:after="0"/>
              <w:rPr>
                <w:rFonts w:ascii="Times New Roman" w:hAnsi="Times New Roman"/>
                <w:bCs/>
                <w:sz w:val="24"/>
                <w:szCs w:val="24"/>
              </w:rPr>
            </w:pPr>
            <w:r w:rsidRPr="007F02A0">
              <w:rPr>
                <w:rFonts w:ascii="Times New Roman" w:hAnsi="Times New Roman"/>
                <w:sz w:val="24"/>
                <w:szCs w:val="24"/>
              </w:rPr>
              <w:lastRenderedPageBreak/>
              <w:t>- способность отличать разные группы микроорганизмов по их основным свойствам на основании научных данных.</w:t>
            </w:r>
          </w:p>
        </w:tc>
        <w:tc>
          <w:tcPr>
            <w:tcW w:w="1469" w:type="pct"/>
          </w:tcPr>
          <w:p w:rsidR="00945E62" w:rsidRPr="007F02A0" w:rsidRDefault="00945E62" w:rsidP="00D10E5E">
            <w:pPr>
              <w:spacing w:after="0"/>
              <w:rPr>
                <w:rFonts w:ascii="Times New Roman" w:hAnsi="Times New Roman"/>
                <w:sz w:val="24"/>
                <w:szCs w:val="24"/>
              </w:rPr>
            </w:pPr>
            <w:r w:rsidRPr="007F02A0">
              <w:rPr>
                <w:rFonts w:ascii="Times New Roman" w:hAnsi="Times New Roman"/>
                <w:sz w:val="24"/>
                <w:szCs w:val="24"/>
              </w:rPr>
              <w:lastRenderedPageBreak/>
              <w:t>Экспертная оценка выполнения практических заданий</w:t>
            </w:r>
          </w:p>
          <w:p w:rsidR="00945E62" w:rsidRPr="007F02A0" w:rsidRDefault="00945E62" w:rsidP="00D10E5E">
            <w:pPr>
              <w:spacing w:after="0"/>
              <w:rPr>
                <w:rFonts w:ascii="Times New Roman" w:hAnsi="Times New Roman"/>
                <w:bCs/>
                <w:sz w:val="24"/>
                <w:szCs w:val="24"/>
              </w:rPr>
            </w:pPr>
          </w:p>
        </w:tc>
      </w:tr>
    </w:tbl>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945E62" w:rsidRDefault="00945E62" w:rsidP="00945E62">
      <w:pPr>
        <w:spacing w:after="0"/>
        <w:jc w:val="right"/>
        <w:rPr>
          <w:rFonts w:ascii="Times New Roman" w:hAnsi="Times New Roman"/>
          <w:bCs/>
          <w:sz w:val="24"/>
          <w:szCs w:val="24"/>
        </w:rPr>
      </w:pPr>
    </w:p>
    <w:p w:rsidR="00B37385" w:rsidRDefault="00B37385"/>
    <w:sectPr w:rsidR="00B373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FE5" w:rsidRDefault="00DA1FE5" w:rsidP="00945E62">
      <w:pPr>
        <w:spacing w:after="0" w:line="240" w:lineRule="auto"/>
      </w:pPr>
      <w:r>
        <w:separator/>
      </w:r>
    </w:p>
  </w:endnote>
  <w:endnote w:type="continuationSeparator" w:id="0">
    <w:p w:rsidR="00DA1FE5" w:rsidRDefault="00DA1FE5" w:rsidP="00945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FE5" w:rsidRDefault="00DA1FE5" w:rsidP="00945E62">
      <w:pPr>
        <w:spacing w:after="0" w:line="240" w:lineRule="auto"/>
      </w:pPr>
      <w:r>
        <w:separator/>
      </w:r>
    </w:p>
  </w:footnote>
  <w:footnote w:type="continuationSeparator" w:id="0">
    <w:p w:rsidR="00DA1FE5" w:rsidRDefault="00DA1FE5" w:rsidP="00945E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27907"/>
    <w:multiLevelType w:val="hybridMultilevel"/>
    <w:tmpl w:val="8E3C1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FB4D6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4D"/>
    <w:rsid w:val="00000606"/>
    <w:rsid w:val="00066CD4"/>
    <w:rsid w:val="000E5B33"/>
    <w:rsid w:val="0017659A"/>
    <w:rsid w:val="003E3C5B"/>
    <w:rsid w:val="0046504D"/>
    <w:rsid w:val="004F678A"/>
    <w:rsid w:val="00652E4A"/>
    <w:rsid w:val="00945E62"/>
    <w:rsid w:val="00A92F7C"/>
    <w:rsid w:val="00B37385"/>
    <w:rsid w:val="00C65779"/>
    <w:rsid w:val="00CF3DF6"/>
    <w:rsid w:val="00D10E5E"/>
    <w:rsid w:val="00D621A5"/>
    <w:rsid w:val="00D9175B"/>
    <w:rsid w:val="00DA1FE5"/>
    <w:rsid w:val="00E008F1"/>
    <w:rsid w:val="00EA2A44"/>
    <w:rsid w:val="00F25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8A555"/>
  <w15:docId w15:val="{96B0AD57-7F73-4B40-9633-F5D2C5D2A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E62"/>
    <w:rPr>
      <w:rFonts w:ascii="Calibri" w:eastAsia="Times New Roman" w:hAnsi="Calibri" w:cs="Times New Roman"/>
      <w:lang w:eastAsia="ru-RU"/>
    </w:rPr>
  </w:style>
  <w:style w:type="paragraph" w:styleId="3">
    <w:name w:val="heading 3"/>
    <w:basedOn w:val="a"/>
    <w:next w:val="a"/>
    <w:link w:val="30"/>
    <w:uiPriority w:val="9"/>
    <w:semiHidden/>
    <w:unhideWhenUsed/>
    <w:qFormat/>
    <w:rsid w:val="00945E6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
    <w:link w:val="40"/>
    <w:uiPriority w:val="99"/>
    <w:qFormat/>
    <w:rsid w:val="00945E62"/>
    <w:pPr>
      <w:autoSpaceDE w:val="0"/>
      <w:autoSpaceDN w:val="0"/>
      <w:adjustRightInd w:val="0"/>
      <w:spacing w:before="240" w:after="240" w:line="360" w:lineRule="auto"/>
      <w:jc w:val="center"/>
      <w:outlineLvl w:val="3"/>
    </w:pPr>
    <w:rPr>
      <w:rFonts w:ascii="Times New Roman" w:eastAsia="Times New Roman" w:hAnsi="Times New Roman" w:cs="Times New Roman"/>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945E62"/>
    <w:rPr>
      <w:rFonts w:ascii="Times New Roman" w:eastAsia="Times New Roman" w:hAnsi="Times New Roman" w:cs="Times New Roman"/>
      <w:b/>
      <w:bCs/>
      <w:sz w:val="24"/>
      <w:szCs w:val="24"/>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945E62"/>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945E62"/>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945E62"/>
    <w:rPr>
      <w:rFonts w:cs="Times New Roman"/>
      <w:vertAlign w:val="superscript"/>
    </w:rPr>
  </w:style>
  <w:style w:type="character" w:styleId="a6">
    <w:name w:val="Hyperlink"/>
    <w:uiPriority w:val="99"/>
    <w:rsid w:val="00945E62"/>
    <w:rPr>
      <w:rFonts w:cs="Times New Roman"/>
      <w:color w:val="0000FF"/>
      <w:u w:val="single"/>
    </w:rPr>
  </w:style>
  <w:style w:type="character" w:customStyle="1" w:styleId="30">
    <w:name w:val="Заголовок 3 Знак"/>
    <w:basedOn w:val="a0"/>
    <w:link w:val="3"/>
    <w:uiPriority w:val="9"/>
    <w:semiHidden/>
    <w:rsid w:val="00945E62"/>
    <w:rPr>
      <w:rFonts w:asciiTheme="majorHAnsi" w:eastAsiaTheme="majorEastAsia" w:hAnsiTheme="majorHAnsi" w:cstheme="majorBidi"/>
      <w:b/>
      <w:bCs/>
      <w:color w:val="4F81BD" w:themeColor="accent1"/>
      <w:lang w:eastAsia="ru-RU"/>
    </w:rPr>
  </w:style>
  <w:style w:type="character" w:styleId="a7">
    <w:name w:val="Emphasis"/>
    <w:qFormat/>
    <w:rsid w:val="004F678A"/>
    <w:rPr>
      <w:rFonts w:cs="Times New Roman"/>
      <w:i/>
    </w:rPr>
  </w:style>
  <w:style w:type="paragraph" w:styleId="a8">
    <w:name w:val="No Spacing"/>
    <w:uiPriority w:val="1"/>
    <w:qFormat/>
    <w:rsid w:val="00D10E5E"/>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54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book/ISBN978597045836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edu.ru:8100/db/msg/2351" TargetMode="External"/><Relationship Id="rId5" Type="http://schemas.openxmlformats.org/officeDocument/2006/relationships/webSettings" Target="webSettings.xml"/><Relationship Id="rId10" Type="http://schemas.openxmlformats.org/officeDocument/2006/relationships/hyperlink" Target="http://www.gamaleya.ru/" TargetMode="External"/><Relationship Id="rId4" Type="http://schemas.openxmlformats.org/officeDocument/2006/relationships/settings" Target="settings.xml"/><Relationship Id="rId9" Type="http://schemas.openxmlformats.org/officeDocument/2006/relationships/hyperlink" Target="https://e.lanbook.com/book/1954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FBBBE-03AE-40AE-8CDF-AA2160D1E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28</Pages>
  <Words>5661</Words>
  <Characters>32271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User</cp:lastModifiedBy>
  <cp:revision>8</cp:revision>
  <dcterms:created xsi:type="dcterms:W3CDTF">2023-04-13T23:27:00Z</dcterms:created>
  <dcterms:modified xsi:type="dcterms:W3CDTF">2025-01-16T10:57:00Z</dcterms:modified>
</cp:coreProperties>
</file>