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18A" w:rsidRPr="00541CDA" w:rsidRDefault="0017518A" w:rsidP="0017518A"/>
    <w:p w:rsidR="0017518A" w:rsidRPr="00541CDA" w:rsidRDefault="0017518A" w:rsidP="0017518A"/>
    <w:p w:rsidR="0017518A" w:rsidRPr="00806020" w:rsidRDefault="0017518A" w:rsidP="0017518A">
      <w:pPr>
        <w:pStyle w:val="2"/>
        <w:jc w:val="center"/>
        <w:rPr>
          <w:rFonts w:ascii="Times New Roman" w:hAnsi="Times New Roman"/>
          <w:b w:val="0"/>
          <w:color w:val="auto"/>
          <w:sz w:val="32"/>
        </w:rPr>
      </w:pPr>
      <w:r w:rsidRPr="00806020">
        <w:rPr>
          <w:rFonts w:ascii="Times New Roman" w:hAnsi="Times New Roman"/>
          <w:b w:val="0"/>
          <w:color w:val="auto"/>
          <w:sz w:val="32"/>
        </w:rPr>
        <w:t>Бюджетное профессиональное образовательное учреждение Воронежской области</w:t>
      </w:r>
    </w:p>
    <w:p w:rsidR="0017518A" w:rsidRPr="00806020" w:rsidRDefault="0017518A" w:rsidP="0017518A">
      <w:pPr>
        <w:pStyle w:val="2"/>
        <w:jc w:val="center"/>
        <w:rPr>
          <w:rFonts w:ascii="Times New Roman" w:hAnsi="Times New Roman"/>
          <w:color w:val="auto"/>
          <w:sz w:val="32"/>
        </w:rPr>
      </w:pPr>
      <w:r w:rsidRPr="00806020">
        <w:rPr>
          <w:rFonts w:ascii="Times New Roman" w:hAnsi="Times New Roman"/>
          <w:color w:val="auto"/>
          <w:sz w:val="32"/>
        </w:rPr>
        <w:t xml:space="preserve"> «ВОРОНЕЖСКИЙ БАЗОВЫЙ МЕДИЦИНСКИЙ КОЛЛЕДЖ»</w:t>
      </w: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806020">
        <w:rPr>
          <w:rFonts w:ascii="Times New Roman" w:hAnsi="Times New Roman" w:cs="Times New Roman"/>
          <w:b/>
          <w:caps/>
          <w:sz w:val="36"/>
          <w:szCs w:val="36"/>
        </w:rPr>
        <w:t xml:space="preserve">РАБОЧАЯ ПРОГРАММа </w:t>
      </w: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806020">
        <w:rPr>
          <w:rFonts w:ascii="Times New Roman" w:hAnsi="Times New Roman" w:cs="Times New Roman"/>
          <w:b/>
          <w:caps/>
          <w:sz w:val="36"/>
          <w:szCs w:val="36"/>
        </w:rPr>
        <w:t>учебной ПРАКТИКИ</w:t>
      </w: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:rsidR="00DE4B00" w:rsidRPr="00DE4B00" w:rsidRDefault="00DE4B00" w:rsidP="00DE4B00">
      <w:pPr>
        <w:jc w:val="center"/>
        <w:rPr>
          <w:rFonts w:ascii="Times New Roman" w:hAnsi="Times New Roman"/>
          <w:sz w:val="40"/>
          <w:szCs w:val="40"/>
        </w:rPr>
      </w:pPr>
      <w:r w:rsidRPr="00DE4B00">
        <w:rPr>
          <w:rFonts w:ascii="Times New Roman" w:hAnsi="Times New Roman"/>
          <w:b/>
          <w:sz w:val="40"/>
          <w:szCs w:val="40"/>
        </w:rPr>
        <w:t xml:space="preserve">ПМ.02 </w:t>
      </w:r>
      <w:r w:rsidRPr="00DE4B00">
        <w:rPr>
          <w:rFonts w:ascii="Times New Roman" w:hAnsi="Times New Roman"/>
          <w:sz w:val="40"/>
          <w:szCs w:val="40"/>
        </w:rPr>
        <w:t>«</w:t>
      </w:r>
      <w:r w:rsidRPr="00DE4B00">
        <w:rPr>
          <w:rFonts w:ascii="Times New Roman" w:hAnsi="Times New Roman"/>
          <w:b/>
          <w:sz w:val="40"/>
          <w:szCs w:val="40"/>
        </w:rPr>
        <w:t>Осуществление лечебно-диагностической деятельности</w:t>
      </w:r>
      <w:r w:rsidRPr="00DE4B00">
        <w:rPr>
          <w:rFonts w:ascii="Times New Roman" w:hAnsi="Times New Roman"/>
          <w:sz w:val="40"/>
          <w:szCs w:val="40"/>
        </w:rPr>
        <w:t>»</w:t>
      </w:r>
    </w:p>
    <w:p w:rsidR="005709A0" w:rsidRPr="005709A0" w:rsidRDefault="005709A0" w:rsidP="005709A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</w:rPr>
      </w:pPr>
      <w:r w:rsidRPr="005709A0">
        <w:rPr>
          <w:rFonts w:ascii="Times New Roman" w:hAnsi="Times New Roman" w:cs="Times New Roman"/>
          <w:b/>
          <w:sz w:val="32"/>
          <w:szCs w:val="32"/>
        </w:rPr>
        <w:t>МДК</w:t>
      </w:r>
      <w:r w:rsidRPr="005709A0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02.01 </w:t>
      </w:r>
      <w:r w:rsidRPr="005709A0">
        <w:rPr>
          <w:rFonts w:ascii="Times New Roman" w:hAnsi="Times New Roman"/>
          <w:b/>
          <w:color w:val="000000"/>
          <w:sz w:val="32"/>
          <w:szCs w:val="32"/>
        </w:rPr>
        <w:t>Проведение медицинского обследования с целью диагностики, назначения  и проведения лечения заболеваний терапевтического профиля</w:t>
      </w:r>
    </w:p>
    <w:p w:rsidR="005709A0" w:rsidRPr="005709A0" w:rsidRDefault="005709A0" w:rsidP="005709A0">
      <w:pPr>
        <w:shd w:val="clear" w:color="auto" w:fill="FFFFFF"/>
        <w:tabs>
          <w:tab w:val="left" w:pos="1450"/>
        </w:tabs>
        <w:spacing w:line="317" w:lineRule="exact"/>
        <w:ind w:left="-1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:rsidR="0017518A" w:rsidRPr="00DE4B00" w:rsidRDefault="00DE4B00" w:rsidP="00DE4B00">
      <w:pPr>
        <w:jc w:val="center"/>
        <w:rPr>
          <w:rFonts w:ascii="Times New Roman" w:hAnsi="Times New Roman"/>
          <w:sz w:val="36"/>
          <w:szCs w:val="36"/>
        </w:rPr>
      </w:pPr>
      <w:r w:rsidRPr="00DE4B00">
        <w:rPr>
          <w:rFonts w:ascii="Times New Roman" w:hAnsi="Times New Roman"/>
          <w:sz w:val="36"/>
          <w:szCs w:val="36"/>
        </w:rPr>
        <w:t xml:space="preserve">для специальности </w:t>
      </w:r>
      <w:r w:rsidRPr="00DE4B00">
        <w:rPr>
          <w:rFonts w:ascii="Times New Roman" w:hAnsi="Times New Roman"/>
          <w:b/>
          <w:sz w:val="36"/>
          <w:szCs w:val="36"/>
        </w:rPr>
        <w:t xml:space="preserve">31.02.01  </w:t>
      </w:r>
      <w:r w:rsidRPr="00DE4B00">
        <w:rPr>
          <w:rFonts w:ascii="Times New Roman" w:hAnsi="Times New Roman"/>
          <w:sz w:val="36"/>
          <w:szCs w:val="36"/>
        </w:rPr>
        <w:t>«Лечебное дело»</w:t>
      </w:r>
      <w:r w:rsidR="0017518A" w:rsidRPr="00DE4B00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17518A" w:rsidRPr="00806020" w:rsidRDefault="0017518A" w:rsidP="0017518A">
      <w:pPr>
        <w:pStyle w:val="6"/>
        <w:jc w:val="center"/>
        <w:rPr>
          <w:rFonts w:ascii="Times New Roman" w:hAnsi="Times New Roman" w:cs="Times New Roman"/>
          <w:i w:val="0"/>
          <w:color w:val="auto"/>
          <w:sz w:val="40"/>
          <w:szCs w:val="40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DE4B00" w:rsidRPr="00DE4B00" w:rsidRDefault="00865F0D" w:rsidP="00DE4B00">
      <w:pPr>
        <w:pStyle w:val="6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 w:val="32"/>
          <w:szCs w:val="32"/>
        </w:rPr>
        <w:t>ВОРОНЕЖ, 20 ______</w:t>
      </w:r>
      <w:r w:rsidR="0017518A" w:rsidRPr="00806020">
        <w:rPr>
          <w:rFonts w:ascii="Times New Roman" w:hAnsi="Times New Roman" w:cs="Times New Roman"/>
          <w:i w:val="0"/>
          <w:color w:val="auto"/>
          <w:sz w:val="32"/>
          <w:szCs w:val="32"/>
        </w:rPr>
        <w:t>г.</w:t>
      </w:r>
    </w:p>
    <w:p w:rsidR="00DE4B00" w:rsidRDefault="00DE4B00" w:rsidP="00DE4B00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4B00" w:rsidRDefault="00DE4B00" w:rsidP="00DE4B00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4B00" w:rsidRDefault="00DE4B00" w:rsidP="00DE4B00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BD30F6" w:rsidTr="008007F4">
        <w:trPr>
          <w:trHeight w:val="6102"/>
        </w:trPr>
        <w:tc>
          <w:tcPr>
            <w:tcW w:w="4786" w:type="dxa"/>
          </w:tcPr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Одобрена ЦМК</w:t>
            </w: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«  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D30F6" w:rsidRPr="007308BA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BD30F6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D30F6" w:rsidRDefault="00BD30F6" w:rsidP="008007F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BD30F6" w:rsidRDefault="00BD30F6" w:rsidP="00800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BD30F6" w:rsidRPr="006E72EE" w:rsidRDefault="00BD30F6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31.02.01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:rsidR="00BD30F6" w:rsidRPr="006E72EE" w:rsidRDefault="00BD30F6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D30F6" w:rsidRPr="006E72EE" w:rsidRDefault="00BD30F6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 России</w:t>
            </w:r>
          </w:p>
          <w:p w:rsidR="00BD30F6" w:rsidRPr="006E72EE" w:rsidRDefault="00BD30F6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04 июля 2022 г. № 526</w:t>
            </w:r>
          </w:p>
          <w:p w:rsidR="00BD30F6" w:rsidRDefault="00BD30F6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Приказ Минпросвещения РФ от 03.07.2024 г. № 464</w:t>
            </w:r>
          </w:p>
          <w:p w:rsidR="00BD30F6" w:rsidRPr="006E72EE" w:rsidRDefault="00BD30F6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:rsidR="00BD30F6" w:rsidRPr="000C3181" w:rsidRDefault="00BD30F6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- Профессиональным стандартом</w:t>
            </w:r>
          </w:p>
          <w:p w:rsidR="00BD30F6" w:rsidRPr="000C3181" w:rsidRDefault="00BD30F6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Минтруд России </w:t>
            </w:r>
          </w:p>
          <w:p w:rsidR="00BD30F6" w:rsidRPr="000C3181" w:rsidRDefault="00BD30F6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от 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г. № 3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  <w:p w:rsidR="00BD30F6" w:rsidRPr="000C3181" w:rsidRDefault="00BD30F6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BD30F6" w:rsidRPr="007308BA" w:rsidRDefault="00BD30F6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BD30F6" w:rsidRPr="007308BA" w:rsidRDefault="00BD30F6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 Е.Л.</w:t>
            </w:r>
          </w:p>
          <w:p w:rsidR="00BD30F6" w:rsidRDefault="00BD30F6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Жихарева Н.И.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:rsidR="00BD30F6" w:rsidRDefault="00BD30F6" w:rsidP="008007F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BD30F6" w:rsidRDefault="00BD30F6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BD30F6" w:rsidRDefault="00BD30F6" w:rsidP="00800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E4B00" w:rsidRDefault="00DE4B00" w:rsidP="00DE4B00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06020">
        <w:rPr>
          <w:rFonts w:ascii="Times New Roman" w:hAnsi="Times New Roman" w:cs="Times New Roman"/>
          <w:sz w:val="28"/>
          <w:szCs w:val="28"/>
        </w:rPr>
        <w:t>Автор:</w:t>
      </w:r>
    </w:p>
    <w:p w:rsidR="0017518A" w:rsidRPr="00806020" w:rsidRDefault="003A4A8B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Осьминина Г.В.</w:t>
      </w:r>
      <w:r w:rsidR="0017518A" w:rsidRPr="00806020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17518A" w:rsidRPr="00806020">
        <w:rPr>
          <w:rFonts w:ascii="Times New Roman" w:hAnsi="Times New Roman" w:cs="Times New Roman"/>
          <w:sz w:val="28"/>
          <w:szCs w:val="28"/>
        </w:rPr>
        <w:t xml:space="preserve"> преподаватель высшей квалификационной категории ВБМК</w:t>
      </w:r>
    </w:p>
    <w:p w:rsidR="0017518A" w:rsidRDefault="0017518A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Pr="00806020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17518A" w:rsidRPr="00806020" w:rsidRDefault="0017518A" w:rsidP="00175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7518A" w:rsidRPr="00806020" w:rsidRDefault="0017518A" w:rsidP="001751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18A" w:rsidRPr="00806020" w:rsidRDefault="0017518A" w:rsidP="00C51FD6">
      <w:pPr>
        <w:spacing w:line="360" w:lineRule="auto"/>
        <w:jc w:val="center"/>
        <w:rPr>
          <w:rFonts w:ascii="Times New Roman" w:hAnsi="Times New Roman" w:cs="Times New Roman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806020">
        <w:rPr>
          <w:rFonts w:ascii="Times New Roman" w:hAnsi="Times New Roman" w:cs="Times New Roman"/>
        </w:rPr>
        <w:t>СТР.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r w:rsidRPr="00806020">
        <w:t>ПА</w:t>
      </w:r>
      <w:r w:rsidR="00D27BE0">
        <w:t>СПОРТ  РАБОЧЕЙ  ПРОГРАММЫ  УЧЕБНОЙ  ПРАКТИКИ…..</w:t>
      </w:r>
      <w:r w:rsidRPr="00806020">
        <w:t>………………</w:t>
      </w:r>
      <w:r w:rsidR="00C51FD6">
        <w:t>.</w:t>
      </w:r>
      <w:r w:rsidR="00D27BE0">
        <w:t xml:space="preserve"> </w:t>
      </w:r>
      <w:r w:rsidR="00C51FD6">
        <w:t>.</w:t>
      </w:r>
      <w:r w:rsidRPr="00806020">
        <w:t>….4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r w:rsidRPr="00806020">
        <w:t>РЕЗУЛЬТАТЫ ОСВОЕНИЯ</w:t>
      </w:r>
      <w:r w:rsidR="00D27BE0">
        <w:t xml:space="preserve"> </w:t>
      </w:r>
      <w:r w:rsidRPr="00806020">
        <w:t xml:space="preserve"> РАБОЧЕЙ </w:t>
      </w:r>
      <w:r w:rsidR="00D27BE0">
        <w:t xml:space="preserve"> </w:t>
      </w:r>
      <w:r w:rsidRPr="00806020">
        <w:t xml:space="preserve">ПРОГРАММЫ </w:t>
      </w:r>
      <w:r w:rsidR="00D27BE0">
        <w:t xml:space="preserve"> </w:t>
      </w:r>
      <w:r w:rsidRPr="00806020">
        <w:t xml:space="preserve">УЧЕБНОЙ </w:t>
      </w:r>
      <w:r w:rsidR="00D27BE0">
        <w:t xml:space="preserve"> </w:t>
      </w:r>
    </w:p>
    <w:p w:rsidR="0017518A" w:rsidRPr="00806020" w:rsidRDefault="0017518A" w:rsidP="00C51FD6">
      <w:pPr>
        <w:pStyle w:val="a9"/>
        <w:spacing w:line="360" w:lineRule="auto"/>
        <w:ind w:left="284"/>
      </w:pPr>
      <w:r w:rsidRPr="00806020">
        <w:t>ПРАКТИКИ……………………………………………………………</w:t>
      </w:r>
      <w:r w:rsidR="00C51FD6">
        <w:t>………………….…...9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r w:rsidRPr="00806020">
        <w:t>СОДЕРЖАНИЕ</w:t>
      </w:r>
      <w:r w:rsidR="00073618">
        <w:t xml:space="preserve">  УЧЕБНОЙ  ПРАКТИКИ…………………</w:t>
      </w:r>
      <w:r w:rsidR="00C51FD6">
        <w:t>……………………….……...10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r w:rsidRPr="00806020">
        <w:t>УСЛОВИЯ</w:t>
      </w:r>
      <w:r w:rsidR="00073618">
        <w:t xml:space="preserve"> </w:t>
      </w:r>
      <w:r w:rsidRPr="00806020">
        <w:t xml:space="preserve"> РЕАЛИЗАЦИИ </w:t>
      </w:r>
      <w:r w:rsidR="00073618">
        <w:t xml:space="preserve"> </w:t>
      </w:r>
      <w:r w:rsidRPr="00806020">
        <w:t>РАБОЧЕЙ</w:t>
      </w:r>
      <w:r w:rsidR="00073618">
        <w:t xml:space="preserve"> </w:t>
      </w:r>
      <w:r w:rsidRPr="00806020">
        <w:t xml:space="preserve"> ПРОГРАММЫ</w:t>
      </w:r>
      <w:r w:rsidR="00073618">
        <w:t xml:space="preserve"> </w:t>
      </w:r>
      <w:r w:rsidRPr="00806020">
        <w:t xml:space="preserve"> УЧЕБНОЙ </w:t>
      </w:r>
      <w:r w:rsidR="00073618">
        <w:t xml:space="preserve"> </w:t>
      </w:r>
    </w:p>
    <w:p w:rsidR="0017518A" w:rsidRPr="00806020" w:rsidRDefault="0017518A" w:rsidP="00C51FD6">
      <w:pPr>
        <w:pStyle w:val="a9"/>
        <w:spacing w:line="360" w:lineRule="auto"/>
        <w:ind w:left="284"/>
      </w:pPr>
      <w:r w:rsidRPr="00806020">
        <w:t>ПРАКТИКИ……………</w:t>
      </w:r>
      <w:r w:rsidR="00C51FD6">
        <w:t>…</w:t>
      </w:r>
      <w:r w:rsidR="00230411">
        <w:t>…………………………………………………………..….…...12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r w:rsidRPr="00806020">
        <w:t>КОНТРОЛЬ И ОЦЕНКА РЕЗУЛЬТАТОВ</w:t>
      </w:r>
      <w:r w:rsidR="00073618">
        <w:t xml:space="preserve"> </w:t>
      </w:r>
      <w:r w:rsidRPr="00806020">
        <w:t xml:space="preserve"> ОСВОЕНИЯ</w:t>
      </w:r>
      <w:r w:rsidR="00073618">
        <w:t xml:space="preserve"> </w:t>
      </w:r>
      <w:r w:rsidRPr="00806020">
        <w:t xml:space="preserve"> УЧЕБНОЙ </w:t>
      </w:r>
      <w:r w:rsidR="00073618">
        <w:t xml:space="preserve"> </w:t>
      </w:r>
    </w:p>
    <w:p w:rsidR="0017518A" w:rsidRPr="00C51FD6" w:rsidRDefault="0017518A" w:rsidP="00C51FD6">
      <w:pPr>
        <w:pStyle w:val="a9"/>
        <w:spacing w:line="360" w:lineRule="auto"/>
        <w:ind w:left="284"/>
      </w:pPr>
      <w:r w:rsidRPr="00806020">
        <w:t>ПРАКТИКИ</w:t>
      </w:r>
      <w:r w:rsidR="00C51FD6">
        <w:t>………</w:t>
      </w:r>
      <w:r w:rsidR="00230411">
        <w:t>…………………………………………………………………………..12</w:t>
      </w:r>
    </w:p>
    <w:p w:rsidR="0017518A" w:rsidRPr="00806020" w:rsidRDefault="0017518A" w:rsidP="00C51FD6">
      <w:pPr>
        <w:spacing w:line="360" w:lineRule="auto"/>
        <w:ind w:left="284" w:hanging="284"/>
        <w:rPr>
          <w:rFonts w:ascii="Times New Roman" w:hAnsi="Times New Roman" w:cs="Times New Roman"/>
        </w:rPr>
      </w:pPr>
    </w:p>
    <w:p w:rsidR="0017518A" w:rsidRPr="00806020" w:rsidRDefault="0017518A" w:rsidP="00C51FD6">
      <w:pPr>
        <w:spacing w:line="360" w:lineRule="auto"/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Default="0017518A" w:rsidP="0017518A">
      <w:pPr>
        <w:rPr>
          <w:rFonts w:ascii="Times New Roman" w:hAnsi="Times New Roman" w:cs="Times New Roman"/>
        </w:rPr>
      </w:pPr>
    </w:p>
    <w:p w:rsidR="00C51FD6" w:rsidRPr="00806020" w:rsidRDefault="00C51FD6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06020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паспорт РАБОЧЕЙ ПРОГРАММЫ </w:t>
      </w: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06020">
        <w:rPr>
          <w:rFonts w:ascii="Times New Roman" w:hAnsi="Times New Roman" w:cs="Times New Roman"/>
          <w:b/>
          <w:caps/>
          <w:sz w:val="28"/>
          <w:szCs w:val="28"/>
        </w:rPr>
        <w:t>УЧЕБНОЙ ПРАКТИКИ</w:t>
      </w:r>
    </w:p>
    <w:p w:rsidR="0017518A" w:rsidRPr="00806020" w:rsidRDefault="0017518A" w:rsidP="00175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7518A" w:rsidRPr="00806020" w:rsidRDefault="0017518A" w:rsidP="0017518A">
      <w:pPr>
        <w:pStyle w:val="a9"/>
        <w:numPr>
          <w:ilvl w:val="1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806020">
        <w:rPr>
          <w:b/>
          <w:sz w:val="28"/>
          <w:szCs w:val="28"/>
        </w:rPr>
        <w:t>Область применения программы</w:t>
      </w:r>
    </w:p>
    <w:p w:rsidR="0017518A" w:rsidRDefault="0017518A" w:rsidP="0017518A">
      <w:pPr>
        <w:rPr>
          <w:rFonts w:ascii="Times New Roman" w:hAnsi="Times New Roman" w:cs="Times New Roman"/>
          <w:sz w:val="28"/>
          <w:szCs w:val="28"/>
        </w:rPr>
      </w:pPr>
    </w:p>
    <w:p w:rsidR="003A4A8B" w:rsidRPr="00246DFF" w:rsidRDefault="003A4A8B" w:rsidP="003A4A8B">
      <w:pPr>
        <w:suppressAutoHyphens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6DFF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46DFF">
        <w:rPr>
          <w:rFonts w:ascii="Times New Roman" w:hAnsi="Times New Roman"/>
          <w:bCs/>
          <w:sz w:val="28"/>
          <w:szCs w:val="28"/>
        </w:rPr>
        <w:t xml:space="preserve">Программа </w:t>
      </w:r>
      <w:r w:rsidRPr="00806020">
        <w:rPr>
          <w:rFonts w:ascii="Times New Roman" w:hAnsi="Times New Roman" w:cs="Times New Roman"/>
          <w:sz w:val="28"/>
          <w:szCs w:val="28"/>
        </w:rPr>
        <w:t>учебной практики</w:t>
      </w:r>
      <w:r w:rsidRPr="00246DFF">
        <w:rPr>
          <w:rFonts w:ascii="Times New Roman" w:hAnsi="Times New Roman"/>
          <w:bCs/>
          <w:sz w:val="28"/>
          <w:szCs w:val="28"/>
        </w:rPr>
        <w:t xml:space="preserve"> является частью программы подготовки специалистов среднего звена (ППССЗ)  в соответствии с ФГОС СПО по Приказу Минпросвещения России от </w:t>
      </w:r>
      <w:r>
        <w:rPr>
          <w:rFonts w:ascii="Times New Roman" w:hAnsi="Times New Roman"/>
          <w:bCs/>
          <w:sz w:val="28"/>
          <w:szCs w:val="28"/>
        </w:rPr>
        <w:t>0</w:t>
      </w:r>
      <w:r w:rsidRPr="00246DFF">
        <w:rPr>
          <w:rFonts w:ascii="Times New Roman" w:hAnsi="Times New Roman"/>
          <w:bCs/>
          <w:sz w:val="28"/>
          <w:szCs w:val="28"/>
        </w:rPr>
        <w:t>4.07.2022г № 526</w:t>
      </w:r>
      <w:r w:rsidRPr="00246DFF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46DFF">
        <w:rPr>
          <w:rFonts w:ascii="Times New Roman" w:hAnsi="Times New Roman"/>
          <w:bCs/>
          <w:sz w:val="28"/>
          <w:szCs w:val="28"/>
        </w:rPr>
        <w:t>«</w:t>
      </w:r>
      <w:r w:rsidRPr="00246DFF">
        <w:rPr>
          <w:rFonts w:ascii="Times New Roman" w:hAnsi="Times New Roman"/>
          <w:bCs/>
          <w:sz w:val="28"/>
          <w:szCs w:val="28"/>
          <w:lang w:val="uk-UA"/>
        </w:rPr>
        <w:t xml:space="preserve">Об </w:t>
      </w:r>
      <w:r w:rsidRPr="00246DFF">
        <w:rPr>
          <w:rFonts w:ascii="Times New Roman" w:hAnsi="Times New Roman"/>
          <w:bCs/>
          <w:sz w:val="28"/>
          <w:szCs w:val="28"/>
        </w:rPr>
        <w:t>утверждении федерального государственного образовательного стандарта среднего профессионального образования по специальности 31.02.01 Лечебное дело» базовой подготовки в части освоения основного вида профессиональной деятельности (ВПД): проведение лечебно-диагностических и реабилитационных мероприятий,</w:t>
      </w:r>
      <w:r w:rsidRPr="00246DFF">
        <w:rPr>
          <w:rFonts w:ascii="Times New Roman" w:hAnsi="Times New Roman"/>
          <w:color w:val="000000"/>
          <w:sz w:val="28"/>
          <w:szCs w:val="28"/>
        </w:rPr>
        <w:t xml:space="preserve"> оказание доврачебной медицинской помощи при неотложных и экстремальных состояниях</w:t>
      </w:r>
      <w:r w:rsidRPr="00246DFF">
        <w:rPr>
          <w:rFonts w:ascii="Times New Roman" w:hAnsi="Times New Roman"/>
          <w:bCs/>
          <w:sz w:val="28"/>
          <w:szCs w:val="28"/>
        </w:rPr>
        <w:t xml:space="preserve"> и соответствующих профессиональных компетенций (ПК); в соответствии с Приказом Министерства труда и социальной защиты Российской Федерации от 31 июля 2020г № 470-н «Об утверждении профессионального стандарта</w:t>
      </w:r>
      <w:r w:rsidRPr="00246DF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6DFF">
        <w:rPr>
          <w:rFonts w:ascii="Times New Roman" w:hAnsi="Times New Roman"/>
          <w:bCs/>
          <w:sz w:val="28"/>
          <w:szCs w:val="28"/>
        </w:rPr>
        <w:t>«Фельдшер</w:t>
      </w:r>
      <w:r w:rsidRPr="00246DFF">
        <w:rPr>
          <w:rFonts w:ascii="Times New Roman" w:hAnsi="Times New Roman"/>
          <w:bCs/>
          <w:color w:val="000000"/>
          <w:sz w:val="28"/>
          <w:szCs w:val="28"/>
        </w:rPr>
        <w:t xml:space="preserve">» и </w:t>
      </w:r>
      <w:r w:rsidRPr="00246DFF">
        <w:rPr>
          <w:rFonts w:ascii="Times New Roman" w:hAnsi="Times New Roman"/>
          <w:bCs/>
          <w:sz w:val="28"/>
          <w:szCs w:val="28"/>
        </w:rPr>
        <w:t>Приказом Министерства труда и социальной защиты Российской Федерации от 13 января 2021г № 3-н «Об утверждении профессионального стандарта</w:t>
      </w:r>
      <w:r w:rsidRPr="00246DF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6DFF">
        <w:rPr>
          <w:rFonts w:ascii="Times New Roman" w:hAnsi="Times New Roman"/>
          <w:bCs/>
          <w:sz w:val="28"/>
          <w:szCs w:val="28"/>
        </w:rPr>
        <w:t>«Фельдшер скорой помощи</w:t>
      </w:r>
      <w:r w:rsidRPr="00246DFF"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3A4A8B" w:rsidRPr="003A4A8B" w:rsidRDefault="003A4A8B" w:rsidP="003A4A8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    Программа </w:t>
      </w:r>
      <w:r w:rsidRPr="00806020">
        <w:rPr>
          <w:rFonts w:ascii="Times New Roman" w:hAnsi="Times New Roman" w:cs="Times New Roman"/>
          <w:sz w:val="28"/>
          <w:szCs w:val="28"/>
        </w:rPr>
        <w:t xml:space="preserve">учебной практики </w:t>
      </w:r>
      <w:r>
        <w:rPr>
          <w:rFonts w:ascii="Times New Roman" w:hAnsi="Times New Roman"/>
          <w:bCs/>
          <w:sz w:val="28"/>
          <w:szCs w:val="28"/>
        </w:rPr>
        <w:t xml:space="preserve">используется при подготовке    специалистов со средним профессиональным образованием по специальности  </w:t>
      </w:r>
      <w:r>
        <w:rPr>
          <w:rFonts w:ascii="Times New Roman" w:hAnsi="Times New Roman"/>
          <w:sz w:val="28"/>
          <w:szCs w:val="28"/>
        </w:rPr>
        <w:t>«Лечебное дело»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3A4A8B" w:rsidRPr="00806020" w:rsidRDefault="003A4A8B" w:rsidP="0017518A">
      <w:pPr>
        <w:rPr>
          <w:rFonts w:ascii="Times New Roman" w:hAnsi="Times New Roman" w:cs="Times New Roman"/>
          <w:sz w:val="28"/>
          <w:szCs w:val="28"/>
        </w:rPr>
      </w:pPr>
    </w:p>
    <w:p w:rsidR="0017518A" w:rsidRPr="00806020" w:rsidRDefault="0017518A" w:rsidP="0017518A">
      <w:pPr>
        <w:jc w:val="both"/>
        <w:rPr>
          <w:rFonts w:ascii="Times New Roman" w:hAnsi="Times New Roman" w:cs="Times New Roman"/>
          <w:sz w:val="28"/>
          <w:szCs w:val="28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t>1.2. Цели и задачи учебной практики:</w:t>
      </w:r>
      <w:r w:rsidRPr="00806020">
        <w:rPr>
          <w:rFonts w:ascii="Times New Roman" w:hAnsi="Times New Roman" w:cs="Times New Roman"/>
          <w:sz w:val="28"/>
          <w:szCs w:val="28"/>
        </w:rPr>
        <w:t xml:space="preserve"> </w:t>
      </w:r>
      <w:r w:rsidRPr="00806020">
        <w:rPr>
          <w:rFonts w:ascii="Times New Roman" w:hAnsi="Times New Roman" w:cs="Times New Roman"/>
          <w:spacing w:val="-2"/>
          <w:sz w:val="28"/>
          <w:szCs w:val="28"/>
        </w:rPr>
        <w:t>формирование у обучающихся общих и профессиональных компетенций, приобретение опыта</w:t>
      </w:r>
      <w:r w:rsidRPr="00806020">
        <w:rPr>
          <w:rFonts w:ascii="Times New Roman" w:hAnsi="Times New Roman" w:cs="Times New Roman"/>
          <w:sz w:val="28"/>
          <w:szCs w:val="28"/>
        </w:rPr>
        <w:t xml:space="preserve"> </w:t>
      </w:r>
      <w:r w:rsidRPr="00806020">
        <w:rPr>
          <w:rFonts w:ascii="Times New Roman" w:hAnsi="Times New Roman" w:cs="Times New Roman"/>
          <w:spacing w:val="-2"/>
          <w:sz w:val="28"/>
          <w:szCs w:val="28"/>
        </w:rPr>
        <w:t>практической работы по специальности.</w:t>
      </w:r>
      <w:r w:rsidRPr="008060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18A" w:rsidRPr="00806020" w:rsidRDefault="0017518A" w:rsidP="00175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17518A" w:rsidRPr="00806020" w:rsidRDefault="0017518A" w:rsidP="00175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учебной практики</w:t>
      </w:r>
    </w:p>
    <w:p w:rsidR="0017518A" w:rsidRDefault="0017518A" w:rsidP="0017518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020">
        <w:rPr>
          <w:rFonts w:ascii="Times New Roman" w:hAnsi="Times New Roman" w:cs="Times New Roman"/>
          <w:sz w:val="28"/>
          <w:szCs w:val="28"/>
        </w:rPr>
        <w:t xml:space="preserve">В результате прохождения учебной практики по профилю специальности,  реализуемой в рамках модулей ППССЗ СПО по каждому из видов профессиональной деятельности, предусмотренных ФГОС СПО, обучающийся должен </w:t>
      </w:r>
      <w:r w:rsidRPr="00806020">
        <w:rPr>
          <w:rFonts w:ascii="Times New Roman" w:hAnsi="Times New Roman" w:cs="Times New Roman"/>
          <w:b/>
          <w:sz w:val="28"/>
          <w:szCs w:val="28"/>
        </w:rPr>
        <w:t>приобрести практический опыт работы:</w:t>
      </w:r>
    </w:p>
    <w:p w:rsidR="00F41C3D" w:rsidRDefault="00F41C3D" w:rsidP="0017518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Style w:val="markedcontent"/>
          <w:rFonts w:ascii="Times New Roman" w:hAnsi="Times New Roman"/>
          <w:sz w:val="24"/>
          <w:szCs w:val="24"/>
        </w:rPr>
        <w:lastRenderedPageBreak/>
        <w:t>-</w:t>
      </w:r>
      <w:r w:rsidRPr="00F41C3D">
        <w:rPr>
          <w:rFonts w:ascii="Times New Roman" w:hAnsi="Times New Roman"/>
          <w:sz w:val="24"/>
          <w:szCs w:val="24"/>
        </w:rPr>
        <w:t xml:space="preserve"> ведение амбулаторного приема;</w:t>
      </w: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-сбор жалоб, анамнеза заболевания и анамнеза жизни у пациентов (их</w:t>
      </w:r>
      <w:r w:rsidRPr="00F41C3D">
        <w:rPr>
          <w:rFonts w:ascii="Times New Roman" w:hAnsi="Times New Roman"/>
          <w:sz w:val="24"/>
          <w:szCs w:val="24"/>
        </w:rPr>
        <w:br/>
        <w:t>законных представителей);</w:t>
      </w: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-п</w:t>
      </w:r>
      <w:r w:rsidRPr="00F41C3D">
        <w:rPr>
          <w:rFonts w:ascii="Times New Roman" w:hAnsi="Times New Roman"/>
          <w:sz w:val="24"/>
          <w:szCs w:val="24"/>
          <w:shd w:val="clear" w:color="auto" w:fill="FFFFFF"/>
        </w:rPr>
        <w:t>роведение осмотра, физикального и функционального обследования пациента, оценка состояния здоровья пациента</w:t>
      </w:r>
      <w:r w:rsidRPr="00F41C3D">
        <w:rPr>
          <w:rFonts w:ascii="Times New Roman" w:hAnsi="Times New Roman"/>
          <w:sz w:val="24"/>
          <w:szCs w:val="24"/>
        </w:rPr>
        <w:t>;</w:t>
      </w: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-формулирование предварительного диагноза, основанного на результатах анализа жалоб, анамнеза и данных объективного обследования пациента;</w:t>
      </w: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-составления плана обследования пациента, а также направление пациента для его прохождения;</w:t>
      </w:r>
    </w:p>
    <w:p w:rsidR="00F41C3D" w:rsidRPr="00F41C3D" w:rsidRDefault="00F41C3D" w:rsidP="007963CE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-интерпретации информации, полученной от пациента, результатов физикального обследования, результатов инструментальных и лабораторных обследований, с учетом возрастных особенностей и наличия заболеваний</w:t>
      </w: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-проведения диагностики и дифференциальной диагностики заболеваний и (или) состояний хроничес</w:t>
      </w:r>
      <w:r w:rsidR="007963CE">
        <w:rPr>
          <w:rFonts w:ascii="Times New Roman" w:hAnsi="Times New Roman"/>
          <w:sz w:val="24"/>
          <w:szCs w:val="24"/>
        </w:rPr>
        <w:t>ких заболеваний и их обострений</w:t>
      </w:r>
      <w:r w:rsidRPr="00F41C3D">
        <w:rPr>
          <w:rFonts w:ascii="Times New Roman" w:hAnsi="Times New Roman"/>
          <w:sz w:val="24"/>
          <w:szCs w:val="24"/>
        </w:rPr>
        <w:t>;</w:t>
      </w: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-определение медицинских показаний для оказания первичной</w:t>
      </w:r>
      <w:r w:rsidRPr="00F41C3D">
        <w:rPr>
          <w:rFonts w:ascii="Times New Roman" w:hAnsi="Times New Roman"/>
          <w:sz w:val="24"/>
          <w:szCs w:val="24"/>
        </w:rPr>
        <w:br/>
        <w:t>медико-санитарной помощи,скорой медицинской помощи, а также паллиативной помощи;</w:t>
      </w:r>
    </w:p>
    <w:p w:rsidR="00F41C3D" w:rsidRPr="00F41C3D" w:rsidRDefault="00F41C3D" w:rsidP="007963CE">
      <w:pPr>
        <w:pStyle w:val="af2"/>
        <w:ind w:left="33" w:firstLine="284"/>
        <w:jc w:val="both"/>
      </w:pPr>
      <w:r w:rsidRPr="00F41C3D">
        <w:t>-выявление предраковых заболеваний и злокачественных новообразований,</w:t>
      </w:r>
      <w:r w:rsidRPr="00F41C3D">
        <w:br/>
        <w:t>визуальных и пальпаторных локализаций и направление пациентов с подозрением на злокачественное образование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"онкология";</w:t>
      </w:r>
    </w:p>
    <w:p w:rsidR="00F41C3D" w:rsidRPr="00F41C3D" w:rsidRDefault="00F41C3D" w:rsidP="007963CE">
      <w:pPr>
        <w:widowControl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  <w:lang w:eastAsia="nl-NL"/>
        </w:rPr>
      </w:pPr>
      <w:r w:rsidRPr="00F41C3D">
        <w:rPr>
          <w:rFonts w:ascii="Times New Roman" w:hAnsi="Times New Roman"/>
          <w:sz w:val="24"/>
          <w:szCs w:val="24"/>
          <w:lang w:eastAsia="nl-NL"/>
        </w:rPr>
        <w:t>-составление плана лечения пациентов с хроническими неосложненными заболеваниями и (или)</w:t>
      </w:r>
      <w:r w:rsidR="007963CE">
        <w:rPr>
          <w:rFonts w:ascii="Times New Roman" w:hAnsi="Times New Roman"/>
          <w:sz w:val="24"/>
          <w:szCs w:val="24"/>
          <w:lang w:eastAsia="nl-NL"/>
        </w:rPr>
        <w:t xml:space="preserve"> состояниями и их обострениями;</w:t>
      </w:r>
    </w:p>
    <w:p w:rsidR="00F41C3D" w:rsidRPr="00F41C3D" w:rsidRDefault="00F41C3D" w:rsidP="007963CE">
      <w:pPr>
        <w:widowControl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  <w:lang w:eastAsia="nl-NL"/>
        </w:rPr>
      </w:pPr>
      <w:r w:rsidRPr="00F41C3D">
        <w:rPr>
          <w:rFonts w:ascii="Times New Roman" w:hAnsi="Times New Roman"/>
          <w:sz w:val="24"/>
          <w:szCs w:val="24"/>
          <w:lang w:eastAsia="nl-NL"/>
        </w:rPr>
        <w:t>-назначение немедикаментозного лечения с учетом диагноза и клинической картины заболеваний и (или) состояний;</w:t>
      </w:r>
    </w:p>
    <w:p w:rsidR="00F41C3D" w:rsidRPr="00F41C3D" w:rsidRDefault="00F41C3D" w:rsidP="007963CE">
      <w:pPr>
        <w:widowControl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  <w:lang w:eastAsia="nl-NL"/>
        </w:rPr>
      </w:pPr>
      <w:r w:rsidRPr="00F41C3D">
        <w:rPr>
          <w:rFonts w:ascii="Times New Roman" w:hAnsi="Times New Roman"/>
          <w:sz w:val="24"/>
          <w:szCs w:val="24"/>
          <w:lang w:eastAsia="nl-NL"/>
        </w:rPr>
        <w:t>-оценка эффективности и безопасности немедикаментозного лечения;</w:t>
      </w:r>
    </w:p>
    <w:p w:rsidR="00F41C3D" w:rsidRPr="00F41C3D" w:rsidRDefault="00F41C3D" w:rsidP="007963CE">
      <w:pPr>
        <w:widowControl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  <w:lang w:eastAsia="nl-NL"/>
        </w:rPr>
      </w:pPr>
      <w:r w:rsidRPr="00F41C3D">
        <w:rPr>
          <w:rFonts w:ascii="Times New Roman" w:hAnsi="Times New Roman"/>
          <w:sz w:val="24"/>
          <w:szCs w:val="24"/>
          <w:lang w:eastAsia="nl-NL"/>
        </w:rPr>
        <w:t>- применения лекарственных препаратов, включая наркотические лекарственные препараты и психотропные лекарственные препараты, в случае возложения на фельдшера отдельных функций лечащего врача пациентам, нуждающимся в лечении и обезболивании;</w:t>
      </w:r>
    </w:p>
    <w:p w:rsidR="00F41C3D" w:rsidRPr="007963CE" w:rsidRDefault="00F41C3D" w:rsidP="007963CE">
      <w:pPr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-направление пациентов с хроническими заболеваниями, в том числе состоящих под диспансерным наблюдением, к участковому врачу-терапевту, врачу общей практики (семейному врачу) или участковому врачу-педиатру и врачам-специалистам с целью коррекции лечения и плана диспансерного наблюдения;</w:t>
      </w: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</w:t>
      </w:r>
      <w:r w:rsidR="00A006E0">
        <w:rPr>
          <w:rFonts w:ascii="Times New Roman" w:hAnsi="Times New Roman"/>
          <w:sz w:val="24"/>
          <w:szCs w:val="24"/>
        </w:rPr>
        <w:t xml:space="preserve">ознакомление с </w:t>
      </w:r>
      <w:r w:rsidRPr="00F41C3D">
        <w:rPr>
          <w:rFonts w:ascii="Times New Roman" w:hAnsi="Times New Roman"/>
          <w:sz w:val="24"/>
          <w:szCs w:val="24"/>
        </w:rPr>
        <w:t>проведение</w:t>
      </w:r>
      <w:r w:rsidR="00A006E0">
        <w:rPr>
          <w:rFonts w:ascii="Times New Roman" w:hAnsi="Times New Roman"/>
          <w:sz w:val="24"/>
          <w:szCs w:val="24"/>
        </w:rPr>
        <w:t>м</w:t>
      </w:r>
      <w:r w:rsidRPr="00F41C3D">
        <w:rPr>
          <w:rFonts w:ascii="Times New Roman" w:hAnsi="Times New Roman"/>
          <w:sz w:val="24"/>
          <w:szCs w:val="24"/>
        </w:rPr>
        <w:t xml:space="preserve"> экспертизы временной нетрудоспособности в соответствии с нормативными правовыми актами;</w:t>
      </w: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</w:t>
      </w:r>
      <w:r w:rsidR="00A006E0">
        <w:rPr>
          <w:rFonts w:ascii="Times New Roman" w:hAnsi="Times New Roman"/>
          <w:sz w:val="24"/>
          <w:szCs w:val="24"/>
        </w:rPr>
        <w:t xml:space="preserve">ознакомление с </w:t>
      </w:r>
      <w:r w:rsidRPr="00F41C3D">
        <w:rPr>
          <w:rFonts w:ascii="Times New Roman" w:hAnsi="Times New Roman"/>
          <w:sz w:val="24"/>
          <w:szCs w:val="24"/>
        </w:rPr>
        <w:t>оформление</w:t>
      </w:r>
      <w:r w:rsidR="00A006E0">
        <w:rPr>
          <w:rFonts w:ascii="Times New Roman" w:hAnsi="Times New Roman"/>
          <w:sz w:val="24"/>
          <w:szCs w:val="24"/>
        </w:rPr>
        <w:t>м и выдачей</w:t>
      </w:r>
      <w:r w:rsidRPr="00F41C3D">
        <w:rPr>
          <w:rFonts w:ascii="Times New Roman" w:hAnsi="Times New Roman"/>
          <w:sz w:val="24"/>
          <w:szCs w:val="24"/>
        </w:rPr>
        <w:t xml:space="preserve"> пациенту листка временной нетрудоспособности, в том числе в форме электронного документа;</w:t>
      </w:r>
    </w:p>
    <w:p w:rsidR="00F41C3D" w:rsidRPr="00F41C3D" w:rsidRDefault="00F41C3D" w:rsidP="007963CE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382"/>
        <w:jc w:val="both"/>
        <w:rPr>
          <w:rStyle w:val="markedcontent"/>
          <w:rFonts w:ascii="Times New Roman" w:hAnsi="Times New Roman"/>
          <w:sz w:val="24"/>
        </w:rPr>
      </w:pPr>
      <w:r w:rsidRPr="00F41C3D">
        <w:rPr>
          <w:lang w:eastAsia="ru-RU"/>
        </w:rPr>
        <w:t>-</w:t>
      </w:r>
      <w:r w:rsidR="00A006E0" w:rsidRPr="00A006E0">
        <w:rPr>
          <w:rFonts w:ascii="Times New Roman" w:hAnsi="Times New Roman"/>
          <w:sz w:val="24"/>
          <w:szCs w:val="24"/>
        </w:rPr>
        <w:t xml:space="preserve"> </w:t>
      </w:r>
      <w:r w:rsidR="00A006E0">
        <w:rPr>
          <w:rFonts w:ascii="Times New Roman" w:hAnsi="Times New Roman"/>
          <w:sz w:val="24"/>
          <w:szCs w:val="24"/>
        </w:rPr>
        <w:t xml:space="preserve">ознакомление с </w:t>
      </w:r>
      <w:r w:rsidR="00A006E0">
        <w:rPr>
          <w:rFonts w:ascii="Times New Roman" w:hAnsi="Times New Roman"/>
          <w:lang w:eastAsia="ru-RU"/>
        </w:rPr>
        <w:t>подготовкой</w:t>
      </w:r>
      <w:r w:rsidRPr="00F41C3D">
        <w:rPr>
          <w:rFonts w:ascii="Times New Roman" w:hAnsi="Times New Roman"/>
          <w:lang w:eastAsia="ru-RU"/>
        </w:rPr>
        <w:t xml:space="preserve"> документов для направления пациента на медико-социальную экспертизу в соответствии с нормативными правовыми актами.</w:t>
      </w:r>
    </w:p>
    <w:p w:rsidR="00F41C3D" w:rsidRPr="00F41C3D" w:rsidRDefault="00F41C3D" w:rsidP="00F41C3D">
      <w:pPr>
        <w:pStyle w:val="1"/>
        <w:ind w:firstLine="708"/>
        <w:rPr>
          <w:color w:val="auto"/>
        </w:rPr>
      </w:pPr>
      <w:r w:rsidRPr="00F41C3D">
        <w:rPr>
          <w:color w:val="auto"/>
        </w:rPr>
        <w:t xml:space="preserve">уметь:     </w:t>
      </w:r>
    </w:p>
    <w:p w:rsidR="00F41C3D" w:rsidRPr="00F41C3D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-осуществлять сбор жалоб, анамнеза жизни и заболевания у пациентов (их законных представителей);</w:t>
      </w:r>
    </w:p>
    <w:p w:rsidR="00F41C3D" w:rsidRPr="00F41C3D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-интерпретировать и анализировать информацию, полученную от пациентов (их законных представителей);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оценивать анатомо-функциональное состояние органов и систем организма пациента с учетом возрастных особенностей;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проводить физикальное обследование пациента, включая: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осмотр,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пальпацию,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перкуссию,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аускультацию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715AE9">
        <w:rPr>
          <w:rFonts w:ascii="Times New Roman" w:hAnsi="Times New Roman"/>
          <w:sz w:val="24"/>
          <w:szCs w:val="24"/>
        </w:rPr>
        <w:t>оценивать состояние пациента;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оценивать анатомо-функциональное состояние органов и систем организма пациента с учетом возрастных особенностей и заболевания, проводить: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общий визуальный осмотр пациента,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осмотр полости рта,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осмотр верхних дыхательных путей с использованием дополнительных источников света, шпателя и зеркал,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измерение роста,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измерение массы тела,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измерение основных анатомических окружностей,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измерение окружности головы,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измерение окружности грудной клетки,</w:t>
      </w:r>
    </w:p>
    <w:p w:rsidR="00F41C3D" w:rsidRPr="00715AE9" w:rsidRDefault="00F41C3D" w:rsidP="007963CE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измерение толщины кожной складки (пликометрия);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интерпретировать и анализировать результаты физикального обследования с учетом возрастных особенностей и заболевания: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термометрию общую,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измерение частоты дыхания,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измерение частоты сердцебиения,</w:t>
      </w:r>
    </w:p>
    <w:p w:rsidR="00F41C3D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исследование пульса, исследование пульса методом мониторирования,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измерение артериального давления на периферических артериях, суточное мониторирование артериального давления,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715AE9">
        <w:rPr>
          <w:rFonts w:ascii="Times New Roman" w:hAnsi="Times New Roman"/>
          <w:sz w:val="24"/>
          <w:szCs w:val="24"/>
        </w:rPr>
        <w:t>регистрацию электрокардиограммы,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прикроватное мониторирование жизненных функций и параметров,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оценку поведения пациента с психическими расстройствами;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проводить диагностику неосложненных острых заболеваний и (или) состояний, хронических заболеваний и их обострений, травм, отравлений у взрослых и детей;</w:t>
      </w:r>
    </w:p>
    <w:p w:rsidR="00F41C3D" w:rsidRPr="00715AE9" w:rsidRDefault="00F41C3D" w:rsidP="00F41C3D">
      <w:pPr>
        <w:spacing w:after="0" w:line="240" w:lineRule="auto"/>
        <w:ind w:left="33" w:firstLine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выявлять пациентов с повышенным риском развития злокачественных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AE9">
        <w:rPr>
          <w:rFonts w:ascii="Times New Roman" w:hAnsi="Times New Roman"/>
          <w:sz w:val="24"/>
          <w:szCs w:val="24"/>
        </w:rPr>
        <w:t>новообразований, с признаками предраковых заболеваний и</w:t>
      </w:r>
      <w:r w:rsidRPr="00715AE9">
        <w:rPr>
          <w:rFonts w:ascii="Times New Roman" w:hAnsi="Times New Roman"/>
          <w:sz w:val="24"/>
          <w:szCs w:val="24"/>
        </w:rPr>
        <w:br/>
        <w:t>злокачественных новообразований и направлять пациентов с подозрением</w:t>
      </w:r>
      <w:r w:rsidRPr="00715AE9">
        <w:rPr>
          <w:rFonts w:ascii="Times New Roman" w:hAnsi="Times New Roman"/>
          <w:sz w:val="24"/>
          <w:szCs w:val="24"/>
        </w:rPr>
        <w:br/>
        <w:t>на злокачественную опухоль и с предраковыми заболеваниями в</w:t>
      </w:r>
      <w:r w:rsidRPr="00715AE9">
        <w:rPr>
          <w:rFonts w:ascii="Times New Roman" w:hAnsi="Times New Roman"/>
          <w:sz w:val="24"/>
          <w:szCs w:val="24"/>
        </w:rPr>
        <w:br/>
        <w:t>первичный онкологический кабинет медицинской организации в</w:t>
      </w:r>
      <w:r w:rsidRPr="00715AE9">
        <w:rPr>
          <w:rFonts w:ascii="Times New Roman" w:hAnsi="Times New Roman"/>
          <w:sz w:val="24"/>
          <w:szCs w:val="24"/>
        </w:rPr>
        <w:br/>
        <w:t>соответствии с порядком оказания медицинской помощи населению по</w:t>
      </w:r>
      <w:r w:rsidRPr="00715AE9">
        <w:rPr>
          <w:rFonts w:ascii="Times New Roman" w:hAnsi="Times New Roman"/>
          <w:sz w:val="24"/>
          <w:szCs w:val="24"/>
        </w:rPr>
        <w:br/>
        <w:t>профилю "онкология";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обосновывать и планировать объем инструментальных и лабораторных исследований с учетом возрастных особенностей и наличия заболеваний;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интерпретировать и анализировать  результаты инструментальных и лабораторных обследований с учетом возрастных особенностей и наличия заболеваний;</w:t>
      </w:r>
    </w:p>
    <w:p w:rsidR="00F41C3D" w:rsidRPr="00715AE9" w:rsidRDefault="00F41C3D" w:rsidP="00F41C3D">
      <w:pPr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определять медицинские показания для оказания медицинской помощи с</w:t>
      </w:r>
      <w:r w:rsidRPr="00715AE9">
        <w:rPr>
          <w:rFonts w:ascii="Times New Roman" w:hAnsi="Times New Roman"/>
          <w:sz w:val="24"/>
          <w:szCs w:val="24"/>
        </w:rPr>
        <w:br/>
        <w:t>учетом возрастных особенностей;</w:t>
      </w:r>
    </w:p>
    <w:p w:rsidR="00F41C3D" w:rsidRDefault="00F41C3D" w:rsidP="00F41C3D">
      <w:pPr>
        <w:pStyle w:val="af2"/>
        <w:ind w:left="33" w:firstLine="284"/>
        <w:rPr>
          <w:lang w:eastAsia="ru-RU"/>
        </w:rPr>
      </w:pPr>
      <w:r>
        <w:rPr>
          <w:lang w:eastAsia="ru-RU"/>
        </w:rPr>
        <w:t>-</w:t>
      </w:r>
      <w:r w:rsidRPr="00715AE9">
        <w:rPr>
          <w:lang w:eastAsia="ru-RU"/>
        </w:rPr>
        <w:t>формулировать предварительный диагноз в соответствии с международной статистической классификацией болезней и проблем, связанных со здоро</w:t>
      </w:r>
      <w:r>
        <w:rPr>
          <w:lang w:eastAsia="ru-RU"/>
        </w:rPr>
        <w:t>вьем;</w:t>
      </w:r>
    </w:p>
    <w:p w:rsidR="00F41C3D" w:rsidRPr="00602393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разрабатывать план лечения пациентов с хроническими неосложненными заболеваниями и (или</w:t>
      </w:r>
      <w:r w:rsidR="007963CE">
        <w:rPr>
          <w:rFonts w:ascii="Times New Roman" w:hAnsi="Times New Roman"/>
          <w:sz w:val="24"/>
          <w:szCs w:val="24"/>
        </w:rPr>
        <w:t>) состояниями и их обострениями</w:t>
      </w:r>
      <w:r w:rsidRPr="00602393">
        <w:rPr>
          <w:rFonts w:ascii="Times New Roman" w:hAnsi="Times New Roman"/>
          <w:sz w:val="24"/>
          <w:szCs w:val="24"/>
        </w:rPr>
        <w:t>;</w:t>
      </w:r>
    </w:p>
    <w:p w:rsidR="00F41C3D" w:rsidRPr="00602393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66003" w:rsidRPr="00E66003">
        <w:rPr>
          <w:rFonts w:ascii="Times New Roman" w:hAnsi="Times New Roman"/>
          <w:sz w:val="24"/>
          <w:szCs w:val="24"/>
        </w:rPr>
        <w:t xml:space="preserve"> </w:t>
      </w:r>
      <w:r w:rsidR="00E66003">
        <w:rPr>
          <w:rFonts w:ascii="Times New Roman" w:hAnsi="Times New Roman"/>
          <w:sz w:val="24"/>
          <w:szCs w:val="24"/>
        </w:rPr>
        <w:t>ознакомление с оформлением</w:t>
      </w:r>
      <w:r w:rsidRPr="00602393">
        <w:rPr>
          <w:rFonts w:ascii="Times New Roman" w:hAnsi="Times New Roman"/>
          <w:sz w:val="24"/>
          <w:szCs w:val="24"/>
        </w:rPr>
        <w:t xml:space="preserve"> рецепт</w:t>
      </w:r>
      <w:r w:rsidR="00E66003">
        <w:rPr>
          <w:rFonts w:ascii="Times New Roman" w:hAnsi="Times New Roman"/>
          <w:sz w:val="24"/>
          <w:szCs w:val="24"/>
        </w:rPr>
        <w:t>ов</w:t>
      </w:r>
      <w:r w:rsidRPr="00602393">
        <w:rPr>
          <w:rFonts w:ascii="Times New Roman" w:hAnsi="Times New Roman"/>
          <w:sz w:val="24"/>
          <w:szCs w:val="24"/>
        </w:rPr>
        <w:t xml:space="preserve"> на лекарственные препараты, медицинские изделия и специальные продукты лечебного питания;</w:t>
      </w:r>
    </w:p>
    <w:p w:rsidR="00F41C3D" w:rsidRPr="00602393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применять лекарственные препараты, специальные продукты лечебного</w:t>
      </w:r>
      <w:r w:rsidRPr="00602393">
        <w:rPr>
          <w:rFonts w:ascii="Times New Roman" w:hAnsi="Times New Roman"/>
          <w:sz w:val="24"/>
          <w:szCs w:val="24"/>
        </w:rPr>
        <w:br/>
        <w:t>питания и медицинские изделия при заболеваниях и (или) состояниях, не</w:t>
      </w:r>
      <w:r w:rsidRPr="00602393">
        <w:rPr>
          <w:rFonts w:ascii="Times New Roman" w:hAnsi="Times New Roman"/>
          <w:sz w:val="24"/>
          <w:szCs w:val="24"/>
        </w:rPr>
        <w:br/>
        <w:t>сопровождающихся угрозой жизни пациента, с учетом возрастных</w:t>
      </w:r>
      <w:r w:rsidRPr="00602393">
        <w:rPr>
          <w:rFonts w:ascii="Times New Roman" w:hAnsi="Times New Roman"/>
          <w:sz w:val="24"/>
          <w:szCs w:val="24"/>
        </w:rPr>
        <w:br/>
        <w:t>особенностей, в том числе по назначению врача;</w:t>
      </w:r>
    </w:p>
    <w:p w:rsidR="00F41C3D" w:rsidRPr="00602393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назначать немедикаментозное лечение с учетом диагноза и клинической картины заболевания;</w:t>
      </w:r>
    </w:p>
    <w:p w:rsidR="00F41C3D" w:rsidRPr="00602393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66003" w:rsidRPr="00E66003">
        <w:rPr>
          <w:rFonts w:ascii="Times New Roman" w:hAnsi="Times New Roman"/>
          <w:sz w:val="24"/>
          <w:szCs w:val="24"/>
        </w:rPr>
        <w:t xml:space="preserve"> </w:t>
      </w:r>
      <w:r w:rsidR="00E66003">
        <w:rPr>
          <w:rFonts w:ascii="Times New Roman" w:hAnsi="Times New Roman"/>
          <w:sz w:val="24"/>
          <w:szCs w:val="24"/>
        </w:rPr>
        <w:t>ознакомление с проведением</w:t>
      </w:r>
      <w:r w:rsidRPr="00602393">
        <w:rPr>
          <w:rFonts w:ascii="Times New Roman" w:hAnsi="Times New Roman"/>
          <w:sz w:val="24"/>
          <w:szCs w:val="24"/>
        </w:rPr>
        <w:t xml:space="preserve"> следующи</w:t>
      </w:r>
      <w:r w:rsidR="00E66003">
        <w:rPr>
          <w:rFonts w:ascii="Times New Roman" w:hAnsi="Times New Roman"/>
          <w:sz w:val="24"/>
          <w:szCs w:val="24"/>
        </w:rPr>
        <w:t>х медицинских манипуляций и процедур</w:t>
      </w:r>
      <w:r w:rsidRPr="00602393">
        <w:rPr>
          <w:rFonts w:ascii="Times New Roman" w:hAnsi="Times New Roman"/>
          <w:sz w:val="24"/>
          <w:szCs w:val="24"/>
        </w:rPr>
        <w:t>: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lastRenderedPageBreak/>
        <w:t>ингаляторное введение лекарственных препаратов и кислорода;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t>ингаляторное введение лекарственных препаратов через небулайзер;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t>установка и замена инсулиновой помпы;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t>пособие при парентеральном введении лекарственных препаратов;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t>пункция, катетеризация кубитальной и других периферических вен;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t>внутривенное введение лекарственных препаратов;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t>непрерывное внутривенное введение лекарственных препаратов;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t>внутрипросветное введение в центральный венозный катетер антисептиков и лекарственных препаратов;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t>уход за сосудистым катетером;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проводить введение лекарственных препаратов:</w:t>
      </w:r>
    </w:p>
    <w:p w:rsidR="00F41C3D" w:rsidRPr="00602393" w:rsidRDefault="00E66003" w:rsidP="00E6600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накожно, внутрикожно, подкожно</w:t>
      </w:r>
      <w:r w:rsidR="00F41C3D" w:rsidRPr="00602393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="00F41C3D" w:rsidRPr="00602393">
        <w:rPr>
          <w:rFonts w:ascii="Times New Roman" w:hAnsi="Times New Roman"/>
          <w:sz w:val="24"/>
          <w:szCs w:val="24"/>
        </w:rPr>
        <w:t>внутримышечно; ректально, с помощью клизмы;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предотвращать или устранять осложнения, побочные действия, нежелательные реакции лекарственных препаратов, медицинских изделий и лечебного питания, и немедикаментозного лечения;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осуществлять отпуск и применение лекарственных препаратов, включая</w:t>
      </w:r>
      <w:r w:rsidRPr="00602393">
        <w:rPr>
          <w:rFonts w:ascii="Times New Roman" w:hAnsi="Times New Roman"/>
          <w:sz w:val="24"/>
          <w:szCs w:val="24"/>
        </w:rPr>
        <w:br/>
        <w:t>наркотические лекарственные препараты и психотропные лекарственные препараты, в случае возложения на фельдшера отдельных функций лечащего врача пациентам, нуждающимся в лечении и обезболивании;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направлять пациентов в медицинскую организацию, оказывающую паллиативную медицинскую помощь в стационарных условиях, при наличии медицинских показаний;</w:t>
      </w:r>
    </w:p>
    <w:p w:rsidR="00F41C3D" w:rsidRDefault="00F41C3D" w:rsidP="00F41C3D">
      <w:pPr>
        <w:pStyle w:val="af2"/>
        <w:ind w:left="33" w:firstLine="284"/>
      </w:pPr>
      <w:r>
        <w:t>-</w:t>
      </w:r>
      <w:r w:rsidRPr="00602393">
        <w:t>вести учет лекарственных препаратов</w:t>
      </w:r>
      <w:r>
        <w:t>;</w:t>
      </w:r>
    </w:p>
    <w:p w:rsidR="00F41C3D" w:rsidRPr="00D32657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32657">
        <w:rPr>
          <w:rFonts w:ascii="Times New Roman" w:hAnsi="Times New Roman"/>
          <w:sz w:val="24"/>
          <w:szCs w:val="24"/>
        </w:rPr>
        <w:t>проводить мониторинг течения заболевания, корректировать план лечения в зависимости от особенностей течения заболевания;</w:t>
      </w:r>
    </w:p>
    <w:p w:rsidR="00F41C3D" w:rsidRPr="00AD63FF" w:rsidRDefault="00F41C3D" w:rsidP="00AD63FF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32657">
        <w:rPr>
          <w:rFonts w:ascii="Times New Roman" w:hAnsi="Times New Roman"/>
          <w:sz w:val="24"/>
          <w:szCs w:val="24"/>
        </w:rPr>
        <w:t>оценивать эффективность и безопасность назначенного лечения;</w:t>
      </w:r>
    </w:p>
    <w:p w:rsidR="00F41C3D" w:rsidRPr="006B35A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B35A9">
        <w:rPr>
          <w:rFonts w:ascii="Times New Roman" w:hAnsi="Times New Roman"/>
          <w:sz w:val="24"/>
          <w:szCs w:val="24"/>
        </w:rPr>
        <w:t>определять признаки временной нетрудоспособности и признаки стойкого нарушения функций организма, обусловленного заболеваниями, последствиями травм или дефектами;</w:t>
      </w:r>
    </w:p>
    <w:p w:rsidR="00AD63FF" w:rsidRDefault="00F41C3D" w:rsidP="00AD63FF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B35A9">
        <w:rPr>
          <w:rFonts w:ascii="Times New Roman" w:hAnsi="Times New Roman"/>
          <w:sz w:val="24"/>
          <w:szCs w:val="24"/>
        </w:rPr>
        <w:t>оформлять листок временной нетрудоспособности, в том числе, в форме электронного документа;</w:t>
      </w:r>
    </w:p>
    <w:p w:rsidR="00F41C3D" w:rsidRPr="00AD63FF" w:rsidRDefault="00AD63FF" w:rsidP="00AD63FF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-</w:t>
      </w:r>
      <w:r w:rsidR="00F41C3D" w:rsidRPr="00AD63FF">
        <w:rPr>
          <w:rFonts w:ascii="Times New Roman" w:hAnsi="Times New Roman" w:cs="Times New Roman"/>
          <w:sz w:val="24"/>
        </w:rPr>
        <w:t>оформлять документы для направления пациента на медико-социальную экспертизу в соответствии с нормативными правовыми актами.</w:t>
      </w:r>
    </w:p>
    <w:p w:rsidR="00F41C3D" w:rsidRPr="00F41C3D" w:rsidRDefault="00F41C3D" w:rsidP="00F41C3D">
      <w:pPr>
        <w:pStyle w:val="1"/>
        <w:ind w:firstLine="708"/>
        <w:rPr>
          <w:b w:val="0"/>
          <w:color w:val="auto"/>
        </w:rPr>
      </w:pPr>
      <w:r w:rsidRPr="00F41C3D">
        <w:rPr>
          <w:color w:val="auto"/>
        </w:rPr>
        <w:t xml:space="preserve">знать: </w:t>
      </w:r>
    </w:p>
    <w:p w:rsidR="00F41C3D" w:rsidRPr="00F41C3D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F41C3D">
        <w:rPr>
          <w:rFonts w:ascii="Times New Roman" w:hAnsi="Times New Roman"/>
          <w:sz w:val="24"/>
          <w:szCs w:val="24"/>
        </w:rPr>
        <w:t>-клиническое значение и методику сбора жалоб и анамнеза у пациентов или их законных представителей;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систем; особенности регуляции функциональных систем организма человека при патологических процессах;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правила и цели проведения амбулаторного приема и активного посещения пациентов на дому;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клиническое значение методики проведения медицинских осмотров и обследования пациента;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методика расспроса, осмотра пациента с учетом возрастных особенностей и заболевания;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клинические признаки и методы диагностики заболеваний и (или) состояний у взрослых,  протекающих без явных признаков угрозы жизни и не требующих оказания медицинской помощи в неотложной форме;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клиническое значение основных методов лабораторных и инструментальных исследований для оценки состояния здоровья, медицинские показания к проведению исследований, правила интерпретации их результатов;</w:t>
      </w:r>
    </w:p>
    <w:p w:rsidR="00F41C3D" w:rsidRPr="00715AE9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признаки физиологически нормально протекающей беременности;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715AE9">
        <w:rPr>
          <w:rFonts w:ascii="Times New Roman" w:hAnsi="Times New Roman"/>
          <w:sz w:val="24"/>
          <w:szCs w:val="24"/>
        </w:rPr>
        <w:t>этиологию, патогенез, клиническую картину, дифференциальную диагностику, особенности течения, осложнения и исходы наиболее распространенных острых и хронических заболеваний и (или) состояний;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международную статистическую классификации болезней и проблем, связанных со здоровьем;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медицинские показания к оказанию первичной медико-санитарной помощи в амбулаторных условиях или в условиях дневного стационара;</w:t>
      </w:r>
    </w:p>
    <w:p w:rsidR="00F41C3D" w:rsidRPr="00715AE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5AE9">
        <w:rPr>
          <w:rFonts w:ascii="Times New Roman" w:hAnsi="Times New Roman"/>
          <w:sz w:val="24"/>
          <w:szCs w:val="24"/>
        </w:rPr>
        <w:t>медицинские показания и порядок направления пациента на консультации к участковому врачу-терапевту, врачу общей практики (семейному врачу),</w:t>
      </w:r>
      <w:r w:rsidRPr="00715AE9">
        <w:rPr>
          <w:rFonts w:ascii="Times New Roman" w:hAnsi="Times New Roman"/>
          <w:sz w:val="24"/>
          <w:szCs w:val="24"/>
        </w:rPr>
        <w:br/>
        <w:t>участковому врачу-педиатру и врачам-специалистам;</w:t>
      </w:r>
    </w:p>
    <w:p w:rsidR="00F41C3D" w:rsidRDefault="00F41C3D" w:rsidP="00F41C3D">
      <w:pPr>
        <w:pStyle w:val="af2"/>
        <w:ind w:left="33" w:firstLine="284"/>
      </w:pPr>
      <w:r>
        <w:t>-</w:t>
      </w:r>
      <w:r w:rsidRPr="00715AE9">
        <w:t>медицинские показания к оказанию специализированной медицинской</w:t>
      </w:r>
      <w:r>
        <w:t xml:space="preserve"> </w:t>
      </w:r>
      <w:r w:rsidRPr="00715AE9">
        <w:t>помощи в стационарных условиях</w:t>
      </w:r>
      <w:r>
        <w:t>;</w:t>
      </w:r>
    </w:p>
    <w:p w:rsidR="00F41C3D" w:rsidRPr="00602393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порядки оказания медицинской помощи, клинические рекомендации (протоколы лечения), стандарты медицинской помощи, технологии выполнения простых медицинских услуг;</w:t>
      </w:r>
    </w:p>
    <w:p w:rsidR="00F41C3D" w:rsidRPr="00602393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порядок назначения, учёта и хранения лекарственных препаратов, включая наркотические лекарственные препараты и психотропные лекарственные препараты, медицинских изделий и специализированных продуктов лечебного питания в соответствии с нормативными правовыми актами;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методы применения лекарственных препаратов, медицинских изделий и лечебного питания при заболеваниях и (или) состояниях у детей и взрослых;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 w:rsidRPr="006023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механизм действия лекарственных препаратов, медицинских изделий и лечебного питания, медицинские показания и медицинские противопоказания к назначению лекарственных препаратов, возможные осложнения, побочные действия, нежелательные реакции на введение лекарственных препаратов;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методы немедикаментозного лечения: медицинские показания и медицинские противопоказания, возможные осложнения, побочные действия, нежелательные реакции;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механизм действия немедикаментозных методов лечения (физиотерапевтическое лечение, лечебная физкультура, массаж, иглорефлексотерапия, бальнеотерапии, психотерапия);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нормативные правовые акты, регулирующие обращение лекарственных средств, товаров аптечного ассортимента, рецептов, отпуск лекарственных препаратов, включая наркотические лекарственные препараты и психотропные лекарственные препараты, медицинских изделий, а также их хранение;</w:t>
      </w:r>
    </w:p>
    <w:p w:rsidR="00F41C3D" w:rsidRPr="00602393" w:rsidRDefault="00F41C3D" w:rsidP="00F41C3D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2393">
        <w:rPr>
          <w:rFonts w:ascii="Times New Roman" w:hAnsi="Times New Roman"/>
          <w:sz w:val="24"/>
          <w:szCs w:val="24"/>
        </w:rPr>
        <w:t>требования к ведению предметно-количественного учета лекарственных препаратов;</w:t>
      </w:r>
    </w:p>
    <w:p w:rsidR="00F41C3D" w:rsidRDefault="00F41C3D" w:rsidP="00F41C3D">
      <w:pPr>
        <w:pStyle w:val="af2"/>
        <w:ind w:left="33" w:firstLine="284"/>
      </w:pPr>
      <w:r>
        <w:t>-</w:t>
      </w:r>
      <w:r w:rsidRPr="0042091F">
        <w:t>принципы, цели и объем динамического наблюдения пациентов, с высоким риском развития или наличием заболеваний с учетом возрастных особенностей;</w:t>
      </w:r>
    </w:p>
    <w:p w:rsidR="00F41C3D" w:rsidRPr="006B35A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B35A9">
        <w:rPr>
          <w:rFonts w:ascii="Times New Roman" w:hAnsi="Times New Roman"/>
          <w:sz w:val="24"/>
          <w:szCs w:val="24"/>
        </w:rPr>
        <w:t>нормативно-правовые документы, регламентирующие порядок проведения экспертизы временной нетрудоспособности;</w:t>
      </w:r>
    </w:p>
    <w:p w:rsidR="00F41C3D" w:rsidRPr="006B35A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B35A9">
        <w:rPr>
          <w:rFonts w:ascii="Times New Roman" w:hAnsi="Times New Roman"/>
          <w:sz w:val="24"/>
          <w:szCs w:val="24"/>
        </w:rPr>
        <w:t>критерии временной нетрудоспособности, порядок проведения экспертизы временной нетрудоспособности;</w:t>
      </w:r>
    </w:p>
    <w:p w:rsidR="00F41C3D" w:rsidRPr="006B35A9" w:rsidRDefault="00F41C3D" w:rsidP="00F41C3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B35A9">
        <w:rPr>
          <w:rFonts w:ascii="Times New Roman" w:hAnsi="Times New Roman"/>
          <w:sz w:val="24"/>
          <w:szCs w:val="24"/>
        </w:rPr>
        <w:t xml:space="preserve">правила оформления и продления листка нетрудоспособности, в том числе, в форме электронного документа; </w:t>
      </w:r>
    </w:p>
    <w:p w:rsidR="00F41C3D" w:rsidRDefault="00F41C3D" w:rsidP="00F41C3D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sz w:val="24"/>
          <w:szCs w:val="24"/>
        </w:rPr>
        <w:t xml:space="preserve">       -</w:t>
      </w:r>
      <w:r w:rsidRPr="006B35A9">
        <w:rPr>
          <w:rFonts w:ascii="Times New Roman" w:hAnsi="Times New Roman"/>
          <w:sz w:val="24"/>
          <w:szCs w:val="24"/>
        </w:rPr>
        <w:t xml:space="preserve">классификация и критерии стойкого нарушения функций организма, обусловленного заболеваниями, последствиями травм или дефектами, </w:t>
      </w:r>
      <w:r w:rsidRPr="00B647B5">
        <w:rPr>
          <w:rFonts w:ascii="Times New Roman" w:hAnsi="Times New Roman"/>
          <w:sz w:val="24"/>
          <w:szCs w:val="24"/>
        </w:rPr>
        <w:t>порядок направления пациента на медико-социальную экспертизу при стойком нарушении функций организма.</w:t>
      </w:r>
    </w:p>
    <w:p w:rsidR="00901773" w:rsidRDefault="00901773" w:rsidP="009017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773" w:rsidRPr="00C51FD6" w:rsidRDefault="00901773" w:rsidP="00C51FD6">
      <w:pPr>
        <w:jc w:val="both"/>
        <w:rPr>
          <w:rFonts w:ascii="Times New Roman" w:hAnsi="Times New Roman"/>
          <w:sz w:val="28"/>
          <w:szCs w:val="28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1.3. </w:t>
      </w:r>
      <w:r w:rsidRPr="00806020">
        <w:rPr>
          <w:rFonts w:ascii="Times New Roman" w:hAnsi="Times New Roman" w:cs="Times New Roman"/>
          <w:bCs/>
          <w:sz w:val="28"/>
          <w:szCs w:val="28"/>
        </w:rPr>
        <w:t>Количество часов на освоение программы учебной практики по профилю специальности: в рамках освоения</w:t>
      </w:r>
      <w:r w:rsidRPr="003A4A8B">
        <w:rPr>
          <w:rFonts w:ascii="Times New Roman" w:hAnsi="Times New Roman"/>
          <w:b/>
          <w:sz w:val="40"/>
          <w:szCs w:val="40"/>
        </w:rPr>
        <w:t xml:space="preserve"> </w:t>
      </w:r>
      <w:r w:rsidRPr="003A4A8B">
        <w:rPr>
          <w:rFonts w:ascii="Times New Roman" w:hAnsi="Times New Roman"/>
          <w:sz w:val="28"/>
          <w:szCs w:val="28"/>
        </w:rPr>
        <w:t>ПМ.02 «Осуществление лечебно-диагностической 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36 часов</w:t>
      </w:r>
    </w:p>
    <w:p w:rsidR="00A006E0" w:rsidRPr="00A006E0" w:rsidRDefault="00F41C3D" w:rsidP="00F41C3D">
      <w:pPr>
        <w:pStyle w:val="a9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sz w:val="28"/>
          <w:szCs w:val="28"/>
        </w:rPr>
      </w:pPr>
      <w:r w:rsidRPr="00A006E0">
        <w:rPr>
          <w:b/>
          <w:sz w:val="28"/>
          <w:szCs w:val="28"/>
        </w:rPr>
        <w:t>РЕЗУЛЬТАТЫ ОСВОЕНИЯ</w:t>
      </w:r>
      <w:r w:rsidR="00A006E0" w:rsidRPr="00A006E0">
        <w:rPr>
          <w:b/>
          <w:caps/>
          <w:sz w:val="28"/>
          <w:szCs w:val="28"/>
        </w:rPr>
        <w:t xml:space="preserve"> программы УЧЕБной практики по профилю специальности </w:t>
      </w:r>
    </w:p>
    <w:p w:rsidR="00F41C3D" w:rsidRPr="00A006E0" w:rsidRDefault="00A006E0" w:rsidP="00A00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F41C3D" w:rsidRPr="00A006E0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является овладение обучающимися видом профессиональной деятельности </w:t>
      </w:r>
      <w:r w:rsidR="00F41C3D" w:rsidRPr="00A006E0">
        <w:rPr>
          <w:rFonts w:ascii="Times New Roman" w:hAnsi="Times New Roman" w:cs="Times New Roman"/>
          <w:b/>
          <w:sz w:val="28"/>
          <w:szCs w:val="28"/>
        </w:rPr>
        <w:t xml:space="preserve">ПМ.02 </w:t>
      </w:r>
      <w:r w:rsidR="00F41C3D" w:rsidRPr="00A006E0">
        <w:rPr>
          <w:rFonts w:ascii="Times New Roman" w:hAnsi="Times New Roman" w:cs="Times New Roman"/>
          <w:b/>
          <w:sz w:val="32"/>
          <w:szCs w:val="32"/>
        </w:rPr>
        <w:t>Осуществление лечебно-диагностической деятельности</w:t>
      </w:r>
      <w:r w:rsidR="00F41C3D" w:rsidRPr="00A006E0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F41C3D" w:rsidRPr="00A006E0">
        <w:rPr>
          <w:rFonts w:ascii="Times New Roman" w:hAnsi="Times New Roman" w:cs="Times New Roman"/>
          <w:sz w:val="28"/>
          <w:szCs w:val="28"/>
        </w:rPr>
        <w:t>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8725"/>
      </w:tblGrid>
      <w:tr w:rsidR="00F41C3D" w:rsidRPr="00A07A48" w:rsidTr="00957174"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0645BA">
              <w:rPr>
                <w:rStyle w:val="af4"/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44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C3D" w:rsidRPr="000645BA" w:rsidRDefault="00F41C3D" w:rsidP="00957174">
            <w:pPr>
              <w:suppressAutoHyphens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F41C3D" w:rsidRPr="00A07A48" w:rsidTr="00957174"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44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C3D" w:rsidRPr="000645BA" w:rsidRDefault="00F41C3D" w:rsidP="00957174">
            <w:pPr>
              <w:suppressAutoHyphens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Назначать и проводить лечение неосложненных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F41C3D" w:rsidRPr="00A07A48" w:rsidTr="00957174"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4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C3D" w:rsidRPr="000645BA" w:rsidRDefault="00F41C3D" w:rsidP="0095717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</w:tc>
      </w:tr>
      <w:tr w:rsidR="00F41C3D" w:rsidRPr="00A07A48" w:rsidTr="00957174">
        <w:trPr>
          <w:trHeight w:val="750"/>
        </w:trPr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44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Проводить экспертизу временной нетрудоспособности в соответствии с нормативными правовыми актами.</w:t>
            </w:r>
          </w:p>
        </w:tc>
      </w:tr>
      <w:tr w:rsidR="00F41C3D" w:rsidRPr="00A07A48" w:rsidTr="00957174">
        <w:trPr>
          <w:trHeight w:val="195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C3D" w:rsidRPr="00176A23" w:rsidRDefault="00F41C3D" w:rsidP="00957174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XSpec="center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214"/>
      </w:tblGrid>
      <w:tr w:rsidR="00F41C3D" w:rsidRPr="00036725" w:rsidTr="00957174">
        <w:trPr>
          <w:trHeight w:val="283"/>
        </w:trPr>
        <w:tc>
          <w:tcPr>
            <w:tcW w:w="1242" w:type="dxa"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 w:val="restart"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9214" w:type="dxa"/>
            <w:vMerge w:val="restart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 w:val="restart"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9214" w:type="dxa"/>
            <w:vMerge w:val="restart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BD30F6">
              <w:rPr>
                <w:rFonts w:ascii="Times New Roman" w:hAnsi="Times New Roman"/>
                <w:sz w:val="24"/>
                <w:szCs w:val="24"/>
              </w:rPr>
              <w:t xml:space="preserve">правовой и </w:t>
            </w:r>
            <w:r w:rsidRPr="00036725">
              <w:rPr>
                <w:rFonts w:ascii="Times New Roman" w:hAnsi="Times New Roman"/>
                <w:sz w:val="24"/>
                <w:szCs w:val="24"/>
              </w:rPr>
              <w:t>финансовой грамотности в различных жизненных ситуациях.</w:t>
            </w: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 w:val="restart"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9214" w:type="dxa"/>
            <w:vMerge w:val="restart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C3D" w:rsidRPr="00036725" w:rsidTr="00957174">
        <w:trPr>
          <w:trHeight w:val="600"/>
        </w:trPr>
        <w:tc>
          <w:tcPr>
            <w:tcW w:w="1242" w:type="dxa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41C3D" w:rsidRPr="00036725" w:rsidTr="00957174">
        <w:trPr>
          <w:trHeight w:val="555"/>
        </w:trPr>
        <w:tc>
          <w:tcPr>
            <w:tcW w:w="1242" w:type="dxa"/>
            <w:shd w:val="clear" w:color="auto" w:fill="auto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9214" w:type="dxa"/>
            <w:shd w:val="clear" w:color="auto" w:fill="auto"/>
          </w:tcPr>
          <w:p w:rsidR="00F41C3D" w:rsidRPr="00036725" w:rsidRDefault="00F41C3D" w:rsidP="00BD30F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BD30F6">
              <w:rPr>
                <w:rFonts w:ascii="Times New Roman" w:hAnsi="Times New Roman"/>
                <w:sz w:val="24"/>
                <w:szCs w:val="24"/>
              </w:rPr>
              <w:t xml:space="preserve">российских духовно-нравственных </w:t>
            </w:r>
            <w:bookmarkStart w:id="0" w:name="_GoBack"/>
            <w:bookmarkEnd w:id="0"/>
            <w:r w:rsidRPr="00036725">
              <w:rPr>
                <w:rFonts w:ascii="Times New Roman" w:hAnsi="Times New Roman"/>
                <w:sz w:val="24"/>
                <w:szCs w:val="24"/>
              </w:rPr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41C3D" w:rsidRPr="00036725" w:rsidTr="00957174">
        <w:trPr>
          <w:trHeight w:val="982"/>
        </w:trPr>
        <w:tc>
          <w:tcPr>
            <w:tcW w:w="1242" w:type="dxa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41C3D" w:rsidRPr="00036725" w:rsidTr="00957174">
        <w:trPr>
          <w:trHeight w:val="780"/>
        </w:trPr>
        <w:tc>
          <w:tcPr>
            <w:tcW w:w="1242" w:type="dxa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41C3D" w:rsidRPr="00036725" w:rsidTr="00957174">
        <w:trPr>
          <w:trHeight w:val="555"/>
        </w:trPr>
        <w:tc>
          <w:tcPr>
            <w:tcW w:w="1242" w:type="dxa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17518A" w:rsidRPr="00806020" w:rsidRDefault="0017518A" w:rsidP="00175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  <w:sectPr w:rsidR="0017518A" w:rsidRPr="00806020" w:rsidSect="00DE4B00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719" w:right="851" w:bottom="73" w:left="1418" w:header="709" w:footer="709" w:gutter="0"/>
          <w:cols w:space="720"/>
          <w:titlePg/>
          <w:docGrid w:linePitch="326"/>
        </w:sectPr>
      </w:pPr>
    </w:p>
    <w:p w:rsidR="0017518A" w:rsidRPr="00806020" w:rsidRDefault="0017518A" w:rsidP="00175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17518A" w:rsidRPr="00806020" w:rsidRDefault="0017518A" w:rsidP="00126D22">
      <w:pPr>
        <w:jc w:val="center"/>
        <w:rPr>
          <w:rFonts w:ascii="Times New Roman" w:hAnsi="Times New Roman" w:cs="Times New Roman"/>
          <w:b/>
          <w:caps/>
        </w:rPr>
      </w:pPr>
      <w:r w:rsidRPr="00806020">
        <w:rPr>
          <w:rFonts w:ascii="Times New Roman" w:hAnsi="Times New Roman" w:cs="Times New Roman"/>
          <w:b/>
          <w:caps/>
        </w:rPr>
        <w:t>3. Содержание УЧЕБной практики по профилю специальности</w:t>
      </w:r>
    </w:p>
    <w:tbl>
      <w:tblPr>
        <w:tblW w:w="5462" w:type="pct"/>
        <w:tblInd w:w="-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984"/>
        <w:gridCol w:w="993"/>
        <w:gridCol w:w="6484"/>
      </w:tblGrid>
      <w:tr w:rsidR="0017518A" w:rsidRPr="00806020" w:rsidTr="007F611F">
        <w:trPr>
          <w:trHeight w:val="953"/>
        </w:trPr>
        <w:tc>
          <w:tcPr>
            <w:tcW w:w="475" w:type="pct"/>
            <w:vAlign w:val="center"/>
          </w:tcPr>
          <w:p w:rsidR="0017518A" w:rsidRPr="00806020" w:rsidRDefault="0017518A" w:rsidP="00DE4B00">
            <w:pPr>
              <w:pStyle w:val="23"/>
              <w:widowControl w:val="0"/>
              <w:ind w:left="0" w:firstLine="0"/>
              <w:jc w:val="center"/>
              <w:rPr>
                <w:bCs/>
              </w:rPr>
            </w:pPr>
            <w:r w:rsidRPr="00806020">
              <w:rPr>
                <w:bCs/>
                <w:sz w:val="22"/>
                <w:szCs w:val="22"/>
              </w:rPr>
              <w:t>Код профес-сиона-льных компе-тенций</w:t>
            </w:r>
          </w:p>
        </w:tc>
        <w:tc>
          <w:tcPr>
            <w:tcW w:w="949" w:type="pct"/>
            <w:shd w:val="clear" w:color="auto" w:fill="auto"/>
            <w:vAlign w:val="center"/>
          </w:tcPr>
          <w:p w:rsidR="0017518A" w:rsidRPr="00806020" w:rsidRDefault="0017518A" w:rsidP="00DE4B00">
            <w:pPr>
              <w:pStyle w:val="23"/>
              <w:widowControl w:val="0"/>
              <w:ind w:left="0" w:firstLine="0"/>
              <w:jc w:val="center"/>
              <w:rPr>
                <w:bCs/>
              </w:rPr>
            </w:pPr>
            <w:r w:rsidRPr="00806020">
              <w:rPr>
                <w:bCs/>
                <w:sz w:val="22"/>
                <w:szCs w:val="22"/>
              </w:rPr>
              <w:t>Наименова-ния профессио-нальных  модулей</w:t>
            </w:r>
          </w:p>
        </w:tc>
        <w:tc>
          <w:tcPr>
            <w:tcW w:w="475" w:type="pct"/>
            <w:vAlign w:val="center"/>
          </w:tcPr>
          <w:p w:rsidR="0017518A" w:rsidRPr="00806020" w:rsidRDefault="00073618" w:rsidP="00DE4B00">
            <w:pPr>
              <w:pStyle w:val="23"/>
              <w:widowControl w:val="0"/>
              <w:ind w:left="0" w:firstLine="0"/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К-во часов УП  ПМ 02, МДК 02</w:t>
            </w:r>
            <w:r w:rsidR="0017518A" w:rsidRPr="00806020">
              <w:rPr>
                <w:bCs/>
                <w:iCs/>
                <w:sz w:val="22"/>
                <w:szCs w:val="22"/>
              </w:rPr>
              <w:t>.01.</w:t>
            </w:r>
          </w:p>
        </w:tc>
        <w:tc>
          <w:tcPr>
            <w:tcW w:w="3101" w:type="pct"/>
            <w:vAlign w:val="center"/>
          </w:tcPr>
          <w:p w:rsidR="0017518A" w:rsidRPr="00806020" w:rsidRDefault="0017518A" w:rsidP="00DE4B00">
            <w:pPr>
              <w:pStyle w:val="23"/>
              <w:widowControl w:val="0"/>
              <w:ind w:left="0" w:firstLine="0"/>
              <w:jc w:val="center"/>
              <w:rPr>
                <w:bCs/>
                <w:iCs/>
              </w:rPr>
            </w:pPr>
            <w:r w:rsidRPr="00806020">
              <w:rPr>
                <w:bCs/>
                <w:iCs/>
                <w:sz w:val="22"/>
                <w:szCs w:val="22"/>
              </w:rPr>
              <w:t>Виды работ</w:t>
            </w:r>
          </w:p>
        </w:tc>
      </w:tr>
      <w:tr w:rsidR="0017518A" w:rsidRPr="00806020" w:rsidTr="007F611F">
        <w:trPr>
          <w:trHeight w:val="390"/>
        </w:trPr>
        <w:tc>
          <w:tcPr>
            <w:tcW w:w="475" w:type="pct"/>
          </w:tcPr>
          <w:p w:rsidR="0017518A" w:rsidRPr="00806020" w:rsidRDefault="0017518A" w:rsidP="00DE4B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060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49" w:type="pct"/>
            <w:shd w:val="clear" w:color="auto" w:fill="auto"/>
          </w:tcPr>
          <w:p w:rsidR="0017518A" w:rsidRPr="00806020" w:rsidRDefault="0017518A" w:rsidP="00DE4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75" w:type="pct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0602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01" w:type="pct"/>
          </w:tcPr>
          <w:p w:rsidR="0017518A" w:rsidRPr="00806020" w:rsidRDefault="007D5FA6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17518A" w:rsidRPr="00806020" w:rsidTr="007F611F">
        <w:trPr>
          <w:trHeight w:val="802"/>
        </w:trPr>
        <w:tc>
          <w:tcPr>
            <w:tcW w:w="475" w:type="pct"/>
            <w:vMerge w:val="restart"/>
          </w:tcPr>
          <w:p w:rsidR="0017518A" w:rsidRPr="00806020" w:rsidRDefault="0017518A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ПК</w:t>
            </w:r>
          </w:p>
          <w:p w:rsidR="0017518A" w:rsidRPr="00806020" w:rsidRDefault="00073618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518A"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  <w:p w:rsidR="0017518A" w:rsidRPr="00806020" w:rsidRDefault="00073618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518A"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.2</w:t>
            </w:r>
          </w:p>
          <w:p w:rsidR="0017518A" w:rsidRPr="00806020" w:rsidRDefault="00073618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518A"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.3</w:t>
            </w:r>
          </w:p>
          <w:p w:rsidR="0017518A" w:rsidRPr="00806020" w:rsidRDefault="00073618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518A"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.4</w:t>
            </w:r>
          </w:p>
          <w:p w:rsidR="0017518A" w:rsidRPr="00806020" w:rsidRDefault="0017518A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9" w:type="pct"/>
            <w:shd w:val="clear" w:color="auto" w:fill="auto"/>
          </w:tcPr>
          <w:p w:rsidR="0017518A" w:rsidRPr="00806020" w:rsidRDefault="00073618" w:rsidP="00DE4B00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ПМ.02</w:t>
            </w:r>
          </w:p>
          <w:p w:rsidR="00073618" w:rsidRPr="00073618" w:rsidRDefault="00073618" w:rsidP="000736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36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Осуществление лечебно-диагностической деятельности</w:t>
            </w:r>
          </w:p>
          <w:p w:rsidR="0017518A" w:rsidRPr="00806020" w:rsidRDefault="0017518A" w:rsidP="00DE4B00">
            <w:pPr>
              <w:shd w:val="clear" w:color="auto" w:fill="FFFFFF"/>
              <w:tabs>
                <w:tab w:val="left" w:pos="1450"/>
              </w:tabs>
              <w:ind w:left="34" w:hanging="3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5" w:type="pct"/>
            <w:vAlign w:val="center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06020">
              <w:rPr>
                <w:sz w:val="20"/>
                <w:szCs w:val="20"/>
              </w:rPr>
              <w:t>*</w:t>
            </w:r>
          </w:p>
        </w:tc>
        <w:tc>
          <w:tcPr>
            <w:tcW w:w="3101" w:type="pct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17518A" w:rsidRPr="00806020" w:rsidTr="007F611F">
        <w:trPr>
          <w:trHeight w:val="3664"/>
        </w:trPr>
        <w:tc>
          <w:tcPr>
            <w:tcW w:w="475" w:type="pct"/>
            <w:vMerge/>
          </w:tcPr>
          <w:p w:rsidR="0017518A" w:rsidRPr="00806020" w:rsidRDefault="0017518A" w:rsidP="00DE4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49" w:type="pct"/>
            <w:vMerge w:val="restart"/>
            <w:shd w:val="clear" w:color="auto" w:fill="auto"/>
          </w:tcPr>
          <w:p w:rsidR="00073618" w:rsidRDefault="0017518A" w:rsidP="000736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6020">
              <w:rPr>
                <w:rFonts w:ascii="Times New Roman" w:hAnsi="Times New Roman" w:cs="Times New Roman"/>
                <w:b/>
              </w:rPr>
              <w:t>МДК</w:t>
            </w:r>
            <w:r w:rsidR="00073618">
              <w:rPr>
                <w:rFonts w:ascii="Times New Roman" w:eastAsia="Calibri" w:hAnsi="Times New Roman" w:cs="Times New Roman"/>
                <w:b/>
                <w:bCs/>
              </w:rPr>
              <w:t xml:space="preserve"> 02</w:t>
            </w:r>
            <w:r w:rsidRPr="00806020">
              <w:rPr>
                <w:rFonts w:ascii="Times New Roman" w:eastAsia="Calibri" w:hAnsi="Times New Roman" w:cs="Times New Roman"/>
                <w:b/>
                <w:bCs/>
              </w:rPr>
              <w:t xml:space="preserve">.01 </w:t>
            </w:r>
            <w:r w:rsidR="00073618" w:rsidRPr="000736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Проведение медицинского обследования с целью диагностики, назначения  и проведения лечения заболеваний терапевтического профиля</w:t>
            </w:r>
          </w:p>
          <w:p w:rsidR="0017518A" w:rsidRPr="00806020" w:rsidRDefault="0017518A" w:rsidP="00DE4B00">
            <w:pPr>
              <w:shd w:val="clear" w:color="auto" w:fill="FFFFFF"/>
              <w:tabs>
                <w:tab w:val="left" w:pos="1450"/>
              </w:tabs>
              <w:spacing w:line="317" w:lineRule="exact"/>
              <w:ind w:left="-110"/>
              <w:jc w:val="center"/>
              <w:rPr>
                <w:rFonts w:ascii="Times New Roman" w:hAnsi="Times New Roman" w:cs="Times New Roman"/>
                <w:b/>
              </w:rPr>
            </w:pPr>
          </w:p>
          <w:p w:rsidR="0017518A" w:rsidRPr="00806020" w:rsidRDefault="0017518A" w:rsidP="00DE4B0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5" w:type="pct"/>
            <w:vMerge w:val="restart"/>
            <w:vAlign w:val="center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06020">
              <w:rPr>
                <w:sz w:val="20"/>
                <w:szCs w:val="20"/>
              </w:rPr>
              <w:t>*</w:t>
            </w:r>
          </w:p>
        </w:tc>
        <w:tc>
          <w:tcPr>
            <w:tcW w:w="3101" w:type="pct"/>
          </w:tcPr>
          <w:p w:rsidR="00BB2836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 w:rsidRPr="00A962B2">
              <w:t xml:space="preserve">Проведения осмотра, физикального </w:t>
            </w:r>
            <w:r>
              <w:t xml:space="preserve">(выполнение пальпации, перкуссии и аускультации в соответствии с алгоритмами) </w:t>
            </w:r>
            <w:r w:rsidRPr="00A962B2">
              <w:t>и функционального обследования пациента.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 w:rsidRPr="00A07A48">
              <w:t xml:space="preserve">Проведение: 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4"/>
              </w:numPr>
              <w:suppressAutoHyphens w:val="0"/>
              <w:jc w:val="both"/>
            </w:pPr>
            <w:r w:rsidRPr="00A07A48">
              <w:t>общего визуального осмотра пациента;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4"/>
              </w:numPr>
              <w:suppressAutoHyphens w:val="0"/>
              <w:jc w:val="both"/>
            </w:pPr>
            <w:r w:rsidRPr="00A07A48">
              <w:t>и</w:t>
            </w:r>
            <w:r w:rsidRPr="00A07A48">
              <w:rPr>
                <w:lang w:eastAsia="ru-RU"/>
              </w:rPr>
              <w:t>змерения роста, массы тела, основных анатомических окружностей;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4"/>
              </w:numPr>
              <w:suppressAutoHyphens w:val="0"/>
              <w:jc w:val="both"/>
            </w:pPr>
            <w:r w:rsidRPr="00A07A48">
              <w:rPr>
                <w:lang w:eastAsia="ru-RU"/>
              </w:rPr>
              <w:t>измерения окружности головы, окружности грудной клетки, толщины кожной складки (пликометрия).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 w:rsidRPr="00A07A48">
              <w:t>Интерпретация и анализ следующих результатов физикального обследования с учетом возрастных особенностей и заболевания: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термометрия общая;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 xml:space="preserve">измерение частоты дыхания; 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измерение частоты сердцебиения;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исследование пульса, исследование пульса методом мониторирования;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измерение артериального давления на периферических артериях, суточное мониторирование артериального давления;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 xml:space="preserve">регистрация электрокардиограммы; 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прикроватное мониторирование жизненных функций и параметров;</w:t>
            </w:r>
          </w:p>
          <w:p w:rsidR="00BB2836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оценка поведения пациента с психическими расстройствами.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 w:rsidRPr="00A07A48">
              <w:t>Проведение диагностических манипуляций: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hanging="7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взятие и посев крови на гемокультуру, рвотных масс, промывных вод, мочи, испражнений для бактериологического исследования;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hanging="7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взятие материала из зева и носа на дифтерию, слизи из носоглотки, крови для бактериологического исследования на менингококк;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hanging="7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lastRenderedPageBreak/>
              <w:t>постановка внутрикожной диагностической пробы;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2"/>
              </w:numPr>
              <w:suppressAutoHyphens w:val="0"/>
              <w:ind w:hanging="7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 xml:space="preserve">взятие слизи из зева и носа, носоглоточного отделяемого для вирусологического исследования. </w:t>
            </w:r>
          </w:p>
          <w:p w:rsidR="00BB2836" w:rsidRPr="00A962B2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 w:rsidRPr="00A962B2">
              <w:t xml:space="preserve">Планирование лабораторно-инструментального обследования пациентов. </w:t>
            </w:r>
          </w:p>
          <w:p w:rsidR="00BB2836" w:rsidRPr="002A2640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  <w:rPr>
                <w:lang w:eastAsia="ru-RU"/>
              </w:rPr>
            </w:pPr>
            <w:r w:rsidRPr="00A07A48">
              <w:t xml:space="preserve">Оценка результатов </w:t>
            </w:r>
            <w:r w:rsidRPr="002A2640">
              <w:t xml:space="preserve">лабораторных и инструментальных методов диагностики. </w:t>
            </w:r>
          </w:p>
          <w:p w:rsidR="00BB2836" w:rsidRPr="002A2640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  <w:rPr>
                <w:lang w:eastAsia="ru-RU"/>
              </w:rPr>
            </w:pPr>
            <w:r w:rsidRPr="002A2640">
              <w:t>Осуществление диагностики неосложненных острых заболеваний и (или) состояний, хронических заболеваний и их обострений.</w:t>
            </w:r>
          </w:p>
          <w:p w:rsidR="00BB2836" w:rsidRPr="002A2640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  <w:rPr>
                <w:lang w:eastAsia="ru-RU"/>
              </w:rPr>
            </w:pPr>
            <w:r w:rsidRPr="002A2640">
              <w:t>Проведение дифференциальной диагностики заболеваний.</w:t>
            </w:r>
          </w:p>
          <w:p w:rsidR="00BB2836" w:rsidRPr="002A2640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  <w:rPr>
                <w:lang w:eastAsia="ru-RU"/>
              </w:rPr>
            </w:pPr>
            <w:r w:rsidRPr="002A2640">
              <w:t xml:space="preserve"> Формулирование и обоснование предварительного диагноза в соответствии с современными классификациями.</w:t>
            </w:r>
          </w:p>
          <w:p w:rsidR="00BB2836" w:rsidRPr="002A2640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  <w:rPr>
                <w:lang w:eastAsia="ru-RU"/>
              </w:rPr>
            </w:pPr>
            <w:r w:rsidRPr="002A2640">
              <w:t>Планирование немедикаментозного и медикаментозного лечения с учетом диагноза и клинической картины болезни.</w:t>
            </w:r>
          </w:p>
          <w:p w:rsidR="00BB2836" w:rsidRPr="002A2640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  <w:rPr>
                <w:shd w:val="clear" w:color="auto" w:fill="FFFFFF"/>
              </w:rPr>
            </w:pPr>
            <w:r w:rsidRPr="002A2640">
              <w:t>Проведение</w:t>
            </w:r>
            <w:r w:rsidRPr="002A2640">
              <w:rPr>
                <w:shd w:val="clear" w:color="auto" w:fill="FFFFFF"/>
              </w:rPr>
              <w:t xml:space="preserve"> следующих медицинских манипуляций и процедур:</w:t>
            </w:r>
          </w:p>
          <w:p w:rsidR="00BB2836" w:rsidRPr="002A2640" w:rsidRDefault="00BB2836" w:rsidP="00BB2836">
            <w:pPr>
              <w:pStyle w:val="af2"/>
              <w:numPr>
                <w:ilvl w:val="0"/>
                <w:numId w:val="21"/>
              </w:numPr>
              <w:suppressAutoHyphens w:val="0"/>
              <w:ind w:firstLine="66"/>
              <w:jc w:val="both"/>
            </w:pPr>
            <w:r w:rsidRPr="002A2640">
              <w:rPr>
                <w:lang w:eastAsia="ru-RU"/>
              </w:rPr>
              <w:t>ингаляторное введение лекарственных препаратов и кислорода;</w:t>
            </w:r>
          </w:p>
          <w:p w:rsidR="00BB2836" w:rsidRPr="002A2640" w:rsidRDefault="00BB2836" w:rsidP="00BB2836">
            <w:pPr>
              <w:pStyle w:val="af2"/>
              <w:numPr>
                <w:ilvl w:val="0"/>
                <w:numId w:val="21"/>
              </w:numPr>
              <w:suppressAutoHyphens w:val="0"/>
              <w:ind w:firstLine="66"/>
              <w:jc w:val="both"/>
            </w:pPr>
            <w:r w:rsidRPr="002A2640">
              <w:t>ингаляторное введение лекарственных препаратов через небулайзер;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1"/>
              </w:numPr>
              <w:suppressAutoHyphens w:val="0"/>
              <w:ind w:firstLine="66"/>
              <w:jc w:val="both"/>
            </w:pPr>
            <w:r w:rsidRPr="002A2640">
              <w:rPr>
                <w:lang w:eastAsia="ru-RU"/>
              </w:rPr>
              <w:t>пособие при парентеральном введении</w:t>
            </w:r>
            <w:r w:rsidRPr="00A07A48">
              <w:rPr>
                <w:lang w:eastAsia="ru-RU"/>
              </w:rPr>
              <w:t xml:space="preserve"> лекарственных препаратов;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1"/>
              </w:numPr>
              <w:suppressAutoHyphens w:val="0"/>
              <w:ind w:firstLine="66"/>
              <w:jc w:val="both"/>
            </w:pPr>
            <w:r w:rsidRPr="00A07A48">
              <w:rPr>
                <w:lang w:eastAsia="ru-RU"/>
              </w:rPr>
              <w:t>пункция и катетеризация периферических вен, в том числе кубитальной</w:t>
            </w:r>
            <w:r w:rsidRPr="00A07A48">
              <w:t>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1"/>
              </w:numPr>
              <w:suppressAutoHyphens w:val="0"/>
              <w:ind w:firstLine="66"/>
              <w:jc w:val="both"/>
            </w:pPr>
            <w:r w:rsidRPr="00A07A48">
              <w:rPr>
                <w:lang w:eastAsia="ru-RU"/>
              </w:rPr>
              <w:t>внутривенное введение лекарственных препаратов;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1"/>
              </w:numPr>
              <w:suppressAutoHyphens w:val="0"/>
              <w:ind w:firstLine="66"/>
              <w:jc w:val="both"/>
            </w:pPr>
            <w:r w:rsidRPr="00A07A48">
              <w:rPr>
                <w:lang w:eastAsia="ru-RU"/>
              </w:rPr>
              <w:t>непрерывное внутривенное введение лекарственных препаратов;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1"/>
              </w:numPr>
              <w:suppressAutoHyphens w:val="0"/>
              <w:ind w:firstLine="66"/>
              <w:jc w:val="both"/>
            </w:pPr>
            <w:r w:rsidRPr="00A07A48">
              <w:rPr>
                <w:lang w:eastAsia="ru-RU"/>
              </w:rPr>
              <w:t>уход за сосудистым катетером.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ind w:firstLine="66"/>
              <w:jc w:val="both"/>
            </w:pPr>
            <w:r w:rsidRPr="00A07A48">
              <w:t>Осуществление введения лекарственных препаратов: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0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накожно, внутрикожно, подкожно, в очаг поражения кожи; внутримышечно;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0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интраназально, втиранием растворов в волосистую часть головы;</w:t>
            </w:r>
          </w:p>
          <w:p w:rsidR="00BB2836" w:rsidRPr="00A07A48" w:rsidRDefault="00BB2836" w:rsidP="00BB2836">
            <w:pPr>
              <w:pStyle w:val="af2"/>
              <w:numPr>
                <w:ilvl w:val="0"/>
                <w:numId w:val="20"/>
              </w:numPr>
              <w:suppressAutoHyphens w:val="0"/>
              <w:ind w:firstLine="66"/>
              <w:jc w:val="both"/>
              <w:rPr>
                <w:lang w:eastAsia="ru-RU"/>
              </w:rPr>
            </w:pPr>
            <w:r w:rsidRPr="00A07A48">
              <w:rPr>
                <w:lang w:eastAsia="ru-RU"/>
              </w:rPr>
              <w:t>ректально, с помощью клизмы.</w:t>
            </w:r>
          </w:p>
          <w:p w:rsidR="00BB2836" w:rsidRPr="00A962B2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 w:rsidRPr="00A962B2">
              <w:t xml:space="preserve">Постановка предварительного диагноза и его формулировка в соответствии с современной классификацией. </w:t>
            </w:r>
          </w:p>
          <w:p w:rsidR="00BB2836" w:rsidRPr="00A962B2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 w:rsidRPr="00A962B2">
              <w:t>Оформление направлений на дополнительное обследование и консультацию врачей-специалистов.</w:t>
            </w:r>
          </w:p>
          <w:p w:rsidR="00BB2836" w:rsidRPr="00A962B2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  <w:rPr>
                <w:bCs/>
                <w:lang w:eastAsia="ru-RU"/>
              </w:rPr>
            </w:pPr>
            <w:r w:rsidRPr="00A962B2">
              <w:t>Оформление</w:t>
            </w:r>
            <w:r w:rsidRPr="00A962B2">
              <w:rPr>
                <w:shd w:val="clear" w:color="auto" w:fill="FFFFFF"/>
              </w:rPr>
              <w:t xml:space="preserve"> рецептов на лекарственные препараты, медицинские изделия и специальные продукты лечебного питания.</w:t>
            </w:r>
          </w:p>
          <w:p w:rsidR="00BB2836" w:rsidRPr="00A962B2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 w:rsidRPr="00A962B2">
              <w:t>Определение показаний для оказания специализированной медицинской помощи в стационарных условия, скорой медицинской помощи.</w:t>
            </w:r>
          </w:p>
          <w:p w:rsidR="00BB2836" w:rsidRPr="00870E98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 w:rsidRPr="00870E98">
              <w:t>Оформление медицинской документации</w:t>
            </w:r>
          </w:p>
          <w:p w:rsidR="00BB2836" w:rsidRPr="00BB2836" w:rsidRDefault="00BB2836" w:rsidP="00BB2836">
            <w:pPr>
              <w:pStyle w:val="af2"/>
              <w:numPr>
                <w:ilvl w:val="0"/>
                <w:numId w:val="23"/>
              </w:numPr>
              <w:suppressAutoHyphens w:val="0"/>
              <w:jc w:val="both"/>
            </w:pPr>
            <w:r>
              <w:lastRenderedPageBreak/>
              <w:t>Ознакомление с п</w:t>
            </w:r>
            <w:r w:rsidRPr="00870E98">
              <w:t>роведение</w:t>
            </w:r>
            <w:r>
              <w:t>м</w:t>
            </w:r>
            <w:r w:rsidRPr="00870E98">
              <w:t xml:space="preserve"> экспертизы временной нетрудоспособности</w:t>
            </w:r>
            <w:r>
              <w:t xml:space="preserve">. </w:t>
            </w:r>
            <w:r w:rsidRPr="00BB2836">
              <w:t>Оформление листка нетрудоспособности в форме электронного документа</w:t>
            </w:r>
          </w:p>
          <w:p w:rsidR="007F611F" w:rsidRPr="00806020" w:rsidRDefault="007F611F" w:rsidP="00BB2836">
            <w:pPr>
              <w:spacing w:after="0" w:line="240" w:lineRule="auto"/>
              <w:ind w:left="282"/>
              <w:rPr>
                <w:rFonts w:ascii="Times New Roman" w:hAnsi="Times New Roman" w:cs="Times New Roman"/>
                <w:b/>
              </w:rPr>
            </w:pPr>
          </w:p>
        </w:tc>
      </w:tr>
      <w:tr w:rsidR="0017518A" w:rsidRPr="00806020" w:rsidTr="007F611F">
        <w:trPr>
          <w:trHeight w:val="529"/>
        </w:trPr>
        <w:tc>
          <w:tcPr>
            <w:tcW w:w="475" w:type="pct"/>
            <w:vMerge/>
          </w:tcPr>
          <w:p w:rsidR="0017518A" w:rsidRPr="00806020" w:rsidRDefault="0017518A" w:rsidP="00DE4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17518A" w:rsidRPr="00806020" w:rsidRDefault="0017518A" w:rsidP="00DE4B0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5" w:type="pct"/>
            <w:vMerge/>
            <w:vAlign w:val="center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101" w:type="pct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06020">
              <w:rPr>
                <w:b/>
                <w:sz w:val="20"/>
                <w:szCs w:val="20"/>
              </w:rPr>
              <w:t>Промежуточная аттестация в форме зачета</w:t>
            </w:r>
          </w:p>
        </w:tc>
      </w:tr>
      <w:tr w:rsidR="0017518A" w:rsidRPr="00806020" w:rsidTr="007F611F">
        <w:trPr>
          <w:trHeight w:val="46"/>
        </w:trPr>
        <w:tc>
          <w:tcPr>
            <w:tcW w:w="1424" w:type="pct"/>
            <w:gridSpan w:val="2"/>
          </w:tcPr>
          <w:p w:rsidR="0017518A" w:rsidRPr="00806020" w:rsidRDefault="0017518A" w:rsidP="00DE4B00">
            <w:pPr>
              <w:pStyle w:val="23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806020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17518A" w:rsidRPr="00806020" w:rsidRDefault="00073618" w:rsidP="00DE4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01" w:type="pct"/>
          </w:tcPr>
          <w:p w:rsidR="0017518A" w:rsidRPr="00806020" w:rsidRDefault="0017518A" w:rsidP="00DE4B0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17518A" w:rsidRDefault="0017518A" w:rsidP="005560EF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Cs w:val="0"/>
          <w:caps/>
          <w:color w:val="auto"/>
          <w:sz w:val="24"/>
          <w:szCs w:val="24"/>
        </w:rPr>
      </w:pPr>
      <w:r w:rsidRPr="00806020">
        <w:rPr>
          <w:rFonts w:ascii="Times New Roman" w:hAnsi="Times New Roman" w:cs="Times New Roman"/>
          <w:bCs w:val="0"/>
          <w:caps/>
          <w:color w:val="auto"/>
          <w:sz w:val="24"/>
          <w:szCs w:val="24"/>
        </w:rPr>
        <w:t>4. условия реализации программЫ УЧЕБной ПРАКТИКИ</w:t>
      </w:r>
    </w:p>
    <w:p w:rsidR="00E22288" w:rsidRPr="00E22288" w:rsidRDefault="00E22288" w:rsidP="00E22288">
      <w:pPr>
        <w:rPr>
          <w:lang w:eastAsia="ru-RU"/>
        </w:rPr>
      </w:pPr>
    </w:p>
    <w:p w:rsidR="0017518A" w:rsidRPr="00806020" w:rsidRDefault="0017518A" w:rsidP="001751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06020">
        <w:rPr>
          <w:rFonts w:ascii="Times New Roman" w:hAnsi="Times New Roman" w:cs="Times New Roman"/>
          <w:b w:val="0"/>
          <w:color w:val="auto"/>
          <w:sz w:val="24"/>
          <w:szCs w:val="24"/>
        </w:rPr>
        <w:t>4.1. Требования к условиям проведения учебной практики по профилю специальности.</w:t>
      </w:r>
    </w:p>
    <w:p w:rsidR="0017518A" w:rsidRPr="00E22288" w:rsidRDefault="0017518A" w:rsidP="0017518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288">
        <w:rPr>
          <w:rFonts w:ascii="Times New Roman" w:hAnsi="Times New Roman" w:cs="Times New Roman"/>
          <w:sz w:val="24"/>
          <w:szCs w:val="24"/>
        </w:rPr>
        <w:t>Реализация программы предполагает проведение учебной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:rsidR="0017518A" w:rsidRPr="00806020" w:rsidRDefault="005560EF" w:rsidP="001751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4.2</w:t>
      </w:r>
      <w:r w:rsidR="0017518A" w:rsidRPr="00806020">
        <w:rPr>
          <w:rFonts w:ascii="Times New Roman" w:hAnsi="Times New Roman" w:cs="Times New Roman"/>
          <w:b w:val="0"/>
          <w:color w:val="auto"/>
          <w:sz w:val="24"/>
          <w:szCs w:val="24"/>
        </w:rPr>
        <w:t>. Общие требования к организации образовательного процесса</w:t>
      </w:r>
    </w:p>
    <w:p w:rsidR="004D2F97" w:rsidRDefault="0017518A" w:rsidP="00E222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2F97">
        <w:rPr>
          <w:rFonts w:ascii="Times New Roman" w:hAnsi="Times New Roman" w:cs="Times New Roman"/>
          <w:sz w:val="24"/>
          <w:szCs w:val="24"/>
        </w:rPr>
        <w:t>Учебная практика проводится</w:t>
      </w:r>
      <w:r w:rsidRPr="004D2F97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4D2F97">
        <w:rPr>
          <w:rFonts w:ascii="Times New Roman" w:hAnsi="Times New Roman" w:cs="Times New Roman"/>
          <w:sz w:val="24"/>
          <w:szCs w:val="24"/>
        </w:rPr>
        <w:t>концентрировано</w:t>
      </w:r>
      <w:r w:rsidRPr="004D2F97">
        <w:rPr>
          <w:rFonts w:ascii="Times New Roman" w:hAnsi="Times New Roman" w:cs="Times New Roman"/>
          <w:i/>
          <w:caps/>
          <w:sz w:val="24"/>
          <w:szCs w:val="24"/>
        </w:rPr>
        <w:t xml:space="preserve"> </w:t>
      </w:r>
      <w:r w:rsidR="00126D22" w:rsidRPr="004D2F97">
        <w:rPr>
          <w:rFonts w:ascii="Times New Roman" w:hAnsi="Times New Roman" w:cs="Times New Roman"/>
          <w:sz w:val="24"/>
          <w:szCs w:val="24"/>
        </w:rPr>
        <w:t>в рамках ПМ.02</w:t>
      </w:r>
      <w:r w:rsidRPr="004D2F97">
        <w:rPr>
          <w:rFonts w:ascii="Times New Roman" w:hAnsi="Times New Roman" w:cs="Times New Roman"/>
          <w:sz w:val="24"/>
          <w:szCs w:val="24"/>
        </w:rPr>
        <w:t>.</w:t>
      </w:r>
      <w:r w:rsidR="004D2F97" w:rsidRPr="004D2F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F97" w:rsidRPr="00424068" w:rsidRDefault="004D2F97" w:rsidP="00E222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068">
        <w:rPr>
          <w:sz w:val="28"/>
          <w:szCs w:val="28"/>
        </w:rPr>
        <w:t xml:space="preserve"> </w:t>
      </w:r>
      <w:r w:rsidRPr="00424068">
        <w:rPr>
          <w:rFonts w:ascii="Times New Roman" w:hAnsi="Times New Roman" w:cs="Times New Roman"/>
          <w:sz w:val="24"/>
          <w:szCs w:val="24"/>
        </w:rPr>
        <w:t xml:space="preserve">Оснащение: </w:t>
      </w:r>
    </w:p>
    <w:p w:rsidR="004D2F97" w:rsidRPr="00424068" w:rsidRDefault="004D2F97" w:rsidP="004D2F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068">
        <w:rPr>
          <w:rFonts w:ascii="Times New Roman" w:hAnsi="Times New Roman" w:cs="Times New Roman"/>
          <w:sz w:val="24"/>
          <w:szCs w:val="24"/>
        </w:rPr>
        <w:t>(наименование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подразделения, где проводится учеб</w:t>
      </w:r>
      <w:r w:rsidRPr="00424068">
        <w:rPr>
          <w:rFonts w:ascii="Times New Roman" w:hAnsi="Times New Roman" w:cs="Times New Roman"/>
          <w:sz w:val="24"/>
          <w:szCs w:val="24"/>
        </w:rPr>
        <w:t>ная  практика)</w:t>
      </w:r>
    </w:p>
    <w:p w:rsidR="004D2F97" w:rsidRPr="00424068" w:rsidRDefault="004D2F97" w:rsidP="00E222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068">
        <w:rPr>
          <w:rFonts w:ascii="Times New Roman" w:hAnsi="Times New Roman" w:cs="Times New Roman"/>
          <w:sz w:val="24"/>
          <w:szCs w:val="24"/>
        </w:rPr>
        <w:t>Оборудование, инструменты и приспособления, инструменты и приспособления:</w:t>
      </w:r>
    </w:p>
    <w:p w:rsidR="004D2F97" w:rsidRPr="00424068" w:rsidRDefault="004D2F97" w:rsidP="004D2F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068">
        <w:rPr>
          <w:rFonts w:ascii="Times New Roman" w:hAnsi="Times New Roman" w:cs="Times New Roman"/>
          <w:sz w:val="24"/>
          <w:szCs w:val="24"/>
        </w:rPr>
        <w:t xml:space="preserve"> кабинеты врачей общей практики, дневные стационары, кабинеты функциональной диагностики, процедурные кабинеты.</w:t>
      </w:r>
    </w:p>
    <w:p w:rsidR="004D2F97" w:rsidRPr="00424068" w:rsidRDefault="004D2F97" w:rsidP="00E222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068">
        <w:rPr>
          <w:rFonts w:ascii="Times New Roman" w:hAnsi="Times New Roman" w:cs="Times New Roman"/>
          <w:sz w:val="24"/>
          <w:szCs w:val="24"/>
        </w:rPr>
        <w:t>Средства обучения: наглядные пособия, таблицы, фантомы, муляжи, истории болезни, амбулаторные карты, результаты лабораторных и инструментальных исследований, медицинская документация.</w:t>
      </w:r>
    </w:p>
    <w:p w:rsidR="0017518A" w:rsidRPr="00C51FD6" w:rsidRDefault="0017518A" w:rsidP="005560EF">
      <w:pPr>
        <w:pStyle w:val="1"/>
        <w:spacing w:before="0"/>
        <w:ind w:firstLine="708"/>
        <w:rPr>
          <w:rFonts w:ascii="Times New Roman" w:hAnsi="Times New Roman" w:cs="Times New Roman"/>
          <w:b w:val="0"/>
          <w:i/>
          <w:caps/>
          <w:color w:val="auto"/>
          <w:sz w:val="24"/>
          <w:szCs w:val="24"/>
        </w:rPr>
      </w:pPr>
    </w:p>
    <w:p w:rsidR="0017518A" w:rsidRPr="00806020" w:rsidRDefault="005560EF" w:rsidP="001751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4.3</w:t>
      </w:r>
      <w:r w:rsidR="0017518A" w:rsidRPr="00806020">
        <w:rPr>
          <w:rFonts w:ascii="Times New Roman" w:hAnsi="Times New Roman" w:cs="Times New Roman"/>
          <w:b w:val="0"/>
          <w:color w:val="auto"/>
          <w:sz w:val="24"/>
          <w:szCs w:val="24"/>
        </w:rPr>
        <w:t>. Кадровое обеспечение образовательного процесса</w:t>
      </w:r>
    </w:p>
    <w:p w:rsidR="005560EF" w:rsidRPr="00C02087" w:rsidRDefault="00A7010B" w:rsidP="00C0208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2087">
        <w:rPr>
          <w:rFonts w:ascii="Times New Roman" w:hAnsi="Times New Roman" w:cs="Times New Roman"/>
          <w:sz w:val="24"/>
          <w:szCs w:val="24"/>
        </w:rPr>
        <w:t xml:space="preserve">Руководство учебной </w:t>
      </w:r>
      <w:r w:rsidR="0017518A" w:rsidRPr="00C02087">
        <w:rPr>
          <w:rFonts w:ascii="Times New Roman" w:hAnsi="Times New Roman" w:cs="Times New Roman"/>
          <w:sz w:val="24"/>
          <w:szCs w:val="24"/>
        </w:rPr>
        <w:t xml:space="preserve"> практикой осуществляют преподаватели колледжа, а также работники лечебного учреждения, закрепленные за обучающимися.</w:t>
      </w:r>
    </w:p>
    <w:p w:rsidR="0017518A" w:rsidRDefault="0017518A" w:rsidP="00C0208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2087">
        <w:rPr>
          <w:rFonts w:ascii="Times New Roman" w:hAnsi="Times New Roman" w:cs="Times New Roman"/>
          <w:sz w:val="24"/>
          <w:szCs w:val="24"/>
        </w:rPr>
        <w:t xml:space="preserve">Преподаватели должны иметь высшее медицинское образование, проходить обязательную стажировку в МО  не реже 1-го раза в 5 лет. </w:t>
      </w:r>
    </w:p>
    <w:p w:rsidR="00C02087" w:rsidRPr="00C02087" w:rsidRDefault="00C02087" w:rsidP="00C0208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7518A" w:rsidRPr="00806020" w:rsidRDefault="0017518A" w:rsidP="0017518A">
      <w:pPr>
        <w:ind w:firstLine="567"/>
        <w:jc w:val="center"/>
        <w:rPr>
          <w:rFonts w:ascii="Times New Roman" w:hAnsi="Times New Roman" w:cs="Times New Roman"/>
          <w:b/>
          <w:caps/>
        </w:rPr>
      </w:pPr>
      <w:r w:rsidRPr="00806020">
        <w:rPr>
          <w:rFonts w:ascii="Times New Roman" w:hAnsi="Times New Roman" w:cs="Times New Roman"/>
          <w:b/>
          <w:caps/>
        </w:rPr>
        <w:t>5. Контроль и оценка результатов освоения УЧЕБной ПРАКТИКИ</w:t>
      </w:r>
    </w:p>
    <w:p w:rsidR="0017518A" w:rsidRPr="00DF431E" w:rsidRDefault="0017518A" w:rsidP="00377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431E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практики осуществляется преподавателем в форме зачета</w:t>
      </w:r>
      <w:r w:rsidR="00DF431E" w:rsidRPr="00DF431E">
        <w:rPr>
          <w:rFonts w:ascii="Times New Roman" w:hAnsi="Times New Roman" w:cs="Times New Roman"/>
          <w:sz w:val="24"/>
          <w:szCs w:val="24"/>
        </w:rPr>
        <w:t>. Во время работы студенты должны вести дневники по практике. По окончании практики методический руководитель совместно с общим руководителем составляют характеристику, отражающую результаты работы студентов.</w:t>
      </w:r>
    </w:p>
    <w:p w:rsidR="00DF431E" w:rsidRPr="00377440" w:rsidRDefault="0017518A" w:rsidP="00377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7440">
        <w:rPr>
          <w:rFonts w:ascii="Times New Roman" w:hAnsi="Times New Roman" w:cs="Times New Roman"/>
          <w:sz w:val="24"/>
          <w:szCs w:val="24"/>
        </w:rPr>
        <w:lastRenderedPageBreak/>
        <w:t>Результаты освоения общих и профессиональных компетенций по каждому профессиональному модулю фиксируются в документации, которая разрабатывается образовательным учреждением самостоятельно.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7"/>
        <w:gridCol w:w="4333"/>
      </w:tblGrid>
      <w:tr w:rsidR="00DF431E" w:rsidRPr="00E22288" w:rsidTr="00957174">
        <w:tc>
          <w:tcPr>
            <w:tcW w:w="5567" w:type="dxa"/>
            <w:vAlign w:val="center"/>
          </w:tcPr>
          <w:p w:rsidR="00DF431E" w:rsidRPr="00E22288" w:rsidRDefault="00DF431E" w:rsidP="009571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2288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  <w:p w:rsidR="00DF431E" w:rsidRPr="00E22288" w:rsidRDefault="00DF431E" w:rsidP="009571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2288">
              <w:rPr>
                <w:rFonts w:ascii="Times New Roman" w:hAnsi="Times New Roman" w:cs="Times New Roman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vAlign w:val="center"/>
          </w:tcPr>
          <w:p w:rsidR="00DF431E" w:rsidRPr="00E22288" w:rsidRDefault="00DF431E" w:rsidP="009571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2288">
              <w:rPr>
                <w:rFonts w:ascii="Times New Roman" w:hAnsi="Times New Roman" w:cs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F431E" w:rsidRPr="00E22288" w:rsidTr="00957174">
        <w:tc>
          <w:tcPr>
            <w:tcW w:w="5567" w:type="dxa"/>
          </w:tcPr>
          <w:p w:rsidR="00DF431E" w:rsidRPr="00E22288" w:rsidRDefault="00DF431E" w:rsidP="00DF43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>ПК 2.1.</w:t>
            </w: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33" w:type="dxa"/>
          </w:tcPr>
          <w:p w:rsidR="00DF431E" w:rsidRPr="00E22288" w:rsidRDefault="00DF431E" w:rsidP="009571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зачет по контрольно-оценочным материалам</w:t>
            </w:r>
          </w:p>
        </w:tc>
      </w:tr>
      <w:tr w:rsidR="00DF431E" w:rsidRPr="00E22288" w:rsidTr="00957174">
        <w:tc>
          <w:tcPr>
            <w:tcW w:w="5567" w:type="dxa"/>
          </w:tcPr>
          <w:p w:rsidR="00DF431E" w:rsidRPr="00E22288" w:rsidRDefault="00DF431E" w:rsidP="00DF43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ПК 2.2. Назначать и проводить лечение неосложненных острых заболеваний и (или) состояний, хронических заболеваний и их обострений, травм, отравлений</w:t>
            </w: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33" w:type="dxa"/>
          </w:tcPr>
          <w:p w:rsidR="00DF431E" w:rsidRPr="00E22288" w:rsidRDefault="00DF431E" w:rsidP="009571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зачет по контрольно-оценочным материалам</w:t>
            </w:r>
          </w:p>
        </w:tc>
      </w:tr>
      <w:tr w:rsidR="00DF431E" w:rsidRPr="00E22288" w:rsidTr="00957174">
        <w:tc>
          <w:tcPr>
            <w:tcW w:w="5567" w:type="dxa"/>
          </w:tcPr>
          <w:p w:rsidR="00DF431E" w:rsidRPr="00E22288" w:rsidRDefault="00DF431E" w:rsidP="0095717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>ПК 2.3.</w:t>
            </w:r>
            <w:r w:rsidR="005560EF" w:rsidRPr="00E2228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  <w:r w:rsidR="005560EF" w:rsidRPr="00E222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33" w:type="dxa"/>
          </w:tcPr>
          <w:p w:rsidR="00DF431E" w:rsidRPr="00E22288" w:rsidRDefault="00DF431E" w:rsidP="0095717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зачет по контрольно-оценочным материалам</w:t>
            </w:r>
          </w:p>
        </w:tc>
      </w:tr>
      <w:tr w:rsidR="00DF431E" w:rsidRPr="00E22288" w:rsidTr="00957174">
        <w:tc>
          <w:tcPr>
            <w:tcW w:w="5567" w:type="dxa"/>
          </w:tcPr>
          <w:p w:rsidR="00DF431E" w:rsidRPr="00E22288" w:rsidRDefault="00DF431E" w:rsidP="0095717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>ПК 2.4.</w:t>
            </w:r>
            <w:r w:rsidR="005560EF" w:rsidRPr="00E2228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экспертизу временной нетрудоспособности в соответствии с нормативными правовыми актами.</w:t>
            </w:r>
          </w:p>
        </w:tc>
        <w:tc>
          <w:tcPr>
            <w:tcW w:w="4333" w:type="dxa"/>
          </w:tcPr>
          <w:p w:rsidR="00DF431E" w:rsidRPr="00E22288" w:rsidRDefault="00DF431E" w:rsidP="0095717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зачет по контрольно-оценочным материалам</w:t>
            </w:r>
          </w:p>
        </w:tc>
      </w:tr>
    </w:tbl>
    <w:p w:rsidR="00DE4B00" w:rsidRPr="00541CDA" w:rsidRDefault="00DE4B00" w:rsidP="001F1F12">
      <w:pPr>
        <w:rPr>
          <w:rFonts w:ascii="Times New Roman" w:hAnsi="Times New Roman" w:cs="Times New Roman"/>
          <w:sz w:val="28"/>
          <w:szCs w:val="28"/>
        </w:rPr>
      </w:pPr>
    </w:p>
    <w:sectPr w:rsidR="00DE4B00" w:rsidRPr="00541CDA" w:rsidSect="009B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5C1" w:rsidRDefault="00EA65C1" w:rsidP="008903DF">
      <w:pPr>
        <w:spacing w:after="0" w:line="240" w:lineRule="auto"/>
      </w:pPr>
      <w:r>
        <w:separator/>
      </w:r>
    </w:p>
  </w:endnote>
  <w:endnote w:type="continuationSeparator" w:id="0">
    <w:p w:rsidR="00EA65C1" w:rsidRDefault="00EA65C1" w:rsidP="00890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7B16A7" w:rsidP="00DE4B0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DE4B0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E4B00" w:rsidRDefault="00DE4B00" w:rsidP="00DE4B00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DE4B00" w:rsidP="00DE4B00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5C1" w:rsidRDefault="00EA65C1" w:rsidP="008903DF">
      <w:pPr>
        <w:spacing w:after="0" w:line="240" w:lineRule="auto"/>
      </w:pPr>
      <w:r>
        <w:separator/>
      </w:r>
    </w:p>
  </w:footnote>
  <w:footnote w:type="continuationSeparator" w:id="0">
    <w:p w:rsidR="00EA65C1" w:rsidRDefault="00EA65C1" w:rsidP="00890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7B16A7" w:rsidP="00DE4B00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E4B0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A4A8B">
      <w:rPr>
        <w:rStyle w:val="ae"/>
        <w:noProof/>
      </w:rPr>
      <w:t>2</w:t>
    </w:r>
    <w:r>
      <w:rPr>
        <w:rStyle w:val="ae"/>
      </w:rPr>
      <w:fldChar w:fldCharType="end"/>
    </w:r>
  </w:p>
  <w:p w:rsidR="00DE4B00" w:rsidRDefault="00DE4B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7B16A7" w:rsidP="00DE4B00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E4B0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D30F6">
      <w:rPr>
        <w:rStyle w:val="ae"/>
        <w:noProof/>
      </w:rPr>
      <w:t>9</w:t>
    </w:r>
    <w:r>
      <w:rPr>
        <w:rStyle w:val="ae"/>
      </w:rPr>
      <w:fldChar w:fldCharType="end"/>
    </w:r>
  </w:p>
  <w:p w:rsidR="00DE4B00" w:rsidRDefault="00DE4B00">
    <w:pPr>
      <w:pStyle w:val="a7"/>
      <w:jc w:val="center"/>
    </w:pPr>
  </w:p>
  <w:p w:rsidR="00DE4B00" w:rsidRDefault="00DE4B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294"/>
    <w:multiLevelType w:val="hybridMultilevel"/>
    <w:tmpl w:val="3518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422A2"/>
    <w:multiLevelType w:val="hybridMultilevel"/>
    <w:tmpl w:val="9F5057A8"/>
    <w:lvl w:ilvl="0" w:tplc="07BE53D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42D5D6F"/>
    <w:multiLevelType w:val="multilevel"/>
    <w:tmpl w:val="9E06DE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 w15:restartNumberingAfterBreak="0">
    <w:nsid w:val="0AC85CCB"/>
    <w:multiLevelType w:val="hybridMultilevel"/>
    <w:tmpl w:val="D26C2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73751"/>
    <w:multiLevelType w:val="hybridMultilevel"/>
    <w:tmpl w:val="DAD0F5F0"/>
    <w:lvl w:ilvl="0" w:tplc="2F3ECC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0831A5"/>
    <w:multiLevelType w:val="hybridMultilevel"/>
    <w:tmpl w:val="772A0D4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2910C8"/>
    <w:multiLevelType w:val="hybridMultilevel"/>
    <w:tmpl w:val="FDE24B8A"/>
    <w:lvl w:ilvl="0" w:tplc="0602BE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1E2542"/>
    <w:multiLevelType w:val="multilevel"/>
    <w:tmpl w:val="0E6EEA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6981790"/>
    <w:multiLevelType w:val="hybridMultilevel"/>
    <w:tmpl w:val="5E6C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439B9"/>
    <w:multiLevelType w:val="hybridMultilevel"/>
    <w:tmpl w:val="3C222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86C76"/>
    <w:multiLevelType w:val="hybridMultilevel"/>
    <w:tmpl w:val="77206D58"/>
    <w:lvl w:ilvl="0" w:tplc="2F3ECC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F35560"/>
    <w:multiLevelType w:val="hybridMultilevel"/>
    <w:tmpl w:val="FB1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C0B69"/>
    <w:multiLevelType w:val="hybridMultilevel"/>
    <w:tmpl w:val="C88C4220"/>
    <w:lvl w:ilvl="0" w:tplc="2F3ECC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217E49"/>
    <w:multiLevelType w:val="hybridMultilevel"/>
    <w:tmpl w:val="6D4ED272"/>
    <w:lvl w:ilvl="0" w:tplc="03CC09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F77D5"/>
    <w:multiLevelType w:val="multilevel"/>
    <w:tmpl w:val="5D8F77D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954ED"/>
    <w:multiLevelType w:val="hybridMultilevel"/>
    <w:tmpl w:val="203AABEE"/>
    <w:lvl w:ilvl="0" w:tplc="6FB00E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5704D01"/>
    <w:multiLevelType w:val="hybridMultilevel"/>
    <w:tmpl w:val="0EF42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6515D"/>
    <w:multiLevelType w:val="hybridMultilevel"/>
    <w:tmpl w:val="68AC0C74"/>
    <w:lvl w:ilvl="0" w:tplc="A6B2A090">
      <w:start w:val="1"/>
      <w:numFmt w:val="bullet"/>
      <w:lvlText w:val="̶"/>
      <w:lvlJc w:val="left"/>
      <w:pPr>
        <w:tabs>
          <w:tab w:val="num" w:pos="960"/>
        </w:tabs>
        <w:ind w:left="9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61A2507"/>
    <w:multiLevelType w:val="hybridMultilevel"/>
    <w:tmpl w:val="D16E0632"/>
    <w:lvl w:ilvl="0" w:tplc="0E285B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88675F9"/>
    <w:multiLevelType w:val="hybridMultilevel"/>
    <w:tmpl w:val="6C30D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CD270F"/>
    <w:multiLevelType w:val="hybridMultilevel"/>
    <w:tmpl w:val="2F344848"/>
    <w:lvl w:ilvl="0" w:tplc="956267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"/>
  </w:num>
  <w:num w:numId="4">
    <w:abstractNumId w:val="19"/>
  </w:num>
  <w:num w:numId="5">
    <w:abstractNumId w:val="18"/>
  </w:num>
  <w:num w:numId="6">
    <w:abstractNumId w:val="14"/>
  </w:num>
  <w:num w:numId="7">
    <w:abstractNumId w:val="22"/>
  </w:num>
  <w:num w:numId="8">
    <w:abstractNumId w:val="5"/>
  </w:num>
  <w:num w:numId="9">
    <w:abstractNumId w:val="17"/>
  </w:num>
  <w:num w:numId="10">
    <w:abstractNumId w:val="0"/>
  </w:num>
  <w:num w:numId="11">
    <w:abstractNumId w:val="8"/>
  </w:num>
  <w:num w:numId="12">
    <w:abstractNumId w:val="9"/>
  </w:num>
  <w:num w:numId="13">
    <w:abstractNumId w:val="6"/>
  </w:num>
  <w:num w:numId="14">
    <w:abstractNumId w:val="16"/>
  </w:num>
  <w:num w:numId="15">
    <w:abstractNumId w:val="20"/>
  </w:num>
  <w:num w:numId="16">
    <w:abstractNumId w:val="3"/>
  </w:num>
  <w:num w:numId="17">
    <w:abstractNumId w:val="11"/>
  </w:num>
  <w:num w:numId="18">
    <w:abstractNumId w:val="7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2"/>
  </w:num>
  <w:num w:numId="22">
    <w:abstractNumId w:val="4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BEC"/>
    <w:rsid w:val="00073618"/>
    <w:rsid w:val="00126D22"/>
    <w:rsid w:val="0017518A"/>
    <w:rsid w:val="001F1F12"/>
    <w:rsid w:val="00230411"/>
    <w:rsid w:val="00333BEC"/>
    <w:rsid w:val="00364BD5"/>
    <w:rsid w:val="00377440"/>
    <w:rsid w:val="003A4A8B"/>
    <w:rsid w:val="004955E5"/>
    <w:rsid w:val="004D2F97"/>
    <w:rsid w:val="005560EF"/>
    <w:rsid w:val="005709A0"/>
    <w:rsid w:val="00710AF3"/>
    <w:rsid w:val="00752B1D"/>
    <w:rsid w:val="007963CE"/>
    <w:rsid w:val="007B16A7"/>
    <w:rsid w:val="007D5FA6"/>
    <w:rsid w:val="007F611F"/>
    <w:rsid w:val="00865F0D"/>
    <w:rsid w:val="008903DF"/>
    <w:rsid w:val="00901773"/>
    <w:rsid w:val="00911F40"/>
    <w:rsid w:val="009B2E4B"/>
    <w:rsid w:val="00A006E0"/>
    <w:rsid w:val="00A7010B"/>
    <w:rsid w:val="00AD3C7A"/>
    <w:rsid w:val="00AD63FF"/>
    <w:rsid w:val="00B30645"/>
    <w:rsid w:val="00BB2836"/>
    <w:rsid w:val="00BD30F6"/>
    <w:rsid w:val="00BF0E58"/>
    <w:rsid w:val="00C02087"/>
    <w:rsid w:val="00C446D4"/>
    <w:rsid w:val="00C50B63"/>
    <w:rsid w:val="00C51FD6"/>
    <w:rsid w:val="00D27BE0"/>
    <w:rsid w:val="00D345F1"/>
    <w:rsid w:val="00DE4B00"/>
    <w:rsid w:val="00DF431E"/>
    <w:rsid w:val="00DF65B6"/>
    <w:rsid w:val="00E22288"/>
    <w:rsid w:val="00E66003"/>
    <w:rsid w:val="00EA65C1"/>
    <w:rsid w:val="00EB38EA"/>
    <w:rsid w:val="00EF50EF"/>
    <w:rsid w:val="00F4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2D2B5"/>
  <w15:docId w15:val="{D16FBEC8-5A27-4868-874F-2B627DD7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E4B"/>
  </w:style>
  <w:style w:type="paragraph" w:styleId="1">
    <w:name w:val="heading 1"/>
    <w:basedOn w:val="a"/>
    <w:next w:val="a"/>
    <w:link w:val="10"/>
    <w:uiPriority w:val="9"/>
    <w:qFormat/>
    <w:rsid w:val="0017518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7518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17518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1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7518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7518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Subtitle"/>
    <w:basedOn w:val="a"/>
    <w:link w:val="a4"/>
    <w:qFormat/>
    <w:rsid w:val="0017518A"/>
    <w:pPr>
      <w:spacing w:after="0" w:line="240" w:lineRule="auto"/>
      <w:jc w:val="center"/>
    </w:pPr>
    <w:rPr>
      <w:sz w:val="20"/>
      <w:lang w:val="zh-CN" w:eastAsia="zh-CN"/>
    </w:rPr>
  </w:style>
  <w:style w:type="character" w:customStyle="1" w:styleId="a4">
    <w:name w:val="Подзаголовок Знак"/>
    <w:basedOn w:val="a0"/>
    <w:link w:val="a3"/>
    <w:rsid w:val="0017518A"/>
    <w:rPr>
      <w:sz w:val="20"/>
      <w:lang w:val="zh-CN" w:eastAsia="zh-CN"/>
    </w:rPr>
  </w:style>
  <w:style w:type="paragraph" w:styleId="a5">
    <w:name w:val="Body Text"/>
    <w:basedOn w:val="a"/>
    <w:link w:val="a6"/>
    <w:uiPriority w:val="99"/>
    <w:rsid w:val="001751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17518A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2"/>
    <w:basedOn w:val="a"/>
    <w:link w:val="22"/>
    <w:uiPriority w:val="99"/>
    <w:rsid w:val="0017518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175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175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75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Содержание. 2 уровень,List Paragraph,ПАРАГРАФ"/>
    <w:basedOn w:val="a"/>
    <w:link w:val="aa"/>
    <w:uiPriority w:val="34"/>
    <w:qFormat/>
    <w:rsid w:val="001751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17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rsid w:val="0017518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175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175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17518A"/>
  </w:style>
  <w:style w:type="paragraph" w:styleId="af">
    <w:name w:val="List"/>
    <w:basedOn w:val="a"/>
    <w:rsid w:val="0017518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17518A"/>
    <w:pPr>
      <w:spacing w:after="0" w:line="240" w:lineRule="auto"/>
      <w:ind w:left="142" w:hanging="284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line number"/>
    <w:basedOn w:val="a0"/>
    <w:uiPriority w:val="99"/>
    <w:unhideWhenUsed/>
    <w:rsid w:val="0017518A"/>
  </w:style>
  <w:style w:type="paragraph" w:styleId="af2">
    <w:name w:val="No Spacing"/>
    <w:link w:val="af3"/>
    <w:uiPriority w:val="99"/>
    <w:qFormat/>
    <w:rsid w:val="00F41C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Абзац списка Знак"/>
    <w:aliases w:val="Содержание. 2 уровень Знак,List Paragraph Знак,ПАРАГРАФ Знак"/>
    <w:link w:val="a9"/>
    <w:uiPriority w:val="34"/>
    <w:qFormat/>
    <w:locked/>
    <w:rsid w:val="00F41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rsid w:val="00F41C3D"/>
  </w:style>
  <w:style w:type="character" w:customStyle="1" w:styleId="af3">
    <w:name w:val="Без интервала Знак"/>
    <w:link w:val="af2"/>
    <w:uiPriority w:val="99"/>
    <w:locked/>
    <w:rsid w:val="00F41C3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4">
    <w:name w:val="Emphasis"/>
    <w:qFormat/>
    <w:rsid w:val="00F41C3D"/>
    <w:rPr>
      <w:rFonts w:cs="Times New Roman"/>
      <w:i/>
    </w:rPr>
  </w:style>
  <w:style w:type="paragraph" w:customStyle="1" w:styleId="ConsPlusNormal">
    <w:name w:val="ConsPlusNormal"/>
    <w:qFormat/>
    <w:rsid w:val="00DF43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13</Pages>
  <Words>3577</Words>
  <Characters>20390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user_new</dc:creator>
  <cp:lastModifiedBy>User</cp:lastModifiedBy>
  <cp:revision>29</cp:revision>
  <dcterms:created xsi:type="dcterms:W3CDTF">2023-12-17T16:57:00Z</dcterms:created>
  <dcterms:modified xsi:type="dcterms:W3CDTF">2025-01-24T11:07:00Z</dcterms:modified>
</cp:coreProperties>
</file>