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CA2" w:rsidRDefault="00504A91">
      <w:pPr>
        <w:pStyle w:val="2"/>
        <w:jc w:val="center"/>
        <w:rPr>
          <w:rFonts w:ascii="Times New Roman" w:hAnsi="Times New Roman"/>
          <w:b w:val="0"/>
          <w:i w:val="0"/>
          <w:sz w:val="32"/>
        </w:rPr>
      </w:pPr>
      <w:r>
        <w:rPr>
          <w:rFonts w:ascii="Times New Roman" w:hAnsi="Times New Roman"/>
          <w:b w:val="0"/>
          <w:i w:val="0"/>
          <w:sz w:val="32"/>
        </w:rPr>
        <w:t>Бюджетное профессиональное образовательное учреждение</w:t>
      </w:r>
    </w:p>
    <w:p w:rsidR="00814CA2" w:rsidRDefault="00504A91">
      <w:pPr>
        <w:pStyle w:val="2"/>
        <w:jc w:val="center"/>
        <w:rPr>
          <w:rFonts w:ascii="Times New Roman" w:hAnsi="Times New Roman"/>
          <w:b w:val="0"/>
          <w:i w:val="0"/>
          <w:sz w:val="32"/>
        </w:rPr>
      </w:pPr>
      <w:r>
        <w:rPr>
          <w:rFonts w:ascii="Times New Roman" w:hAnsi="Times New Roman"/>
          <w:b w:val="0"/>
          <w:i w:val="0"/>
          <w:sz w:val="32"/>
        </w:rPr>
        <w:t>Воронежской области</w:t>
      </w:r>
    </w:p>
    <w:p w:rsidR="00814CA2" w:rsidRDefault="00504A91">
      <w:pPr>
        <w:pStyle w:val="2"/>
        <w:jc w:val="center"/>
        <w:rPr>
          <w:rFonts w:ascii="Times New Roman" w:hAnsi="Times New Roman"/>
          <w:b w:val="0"/>
          <w:i w:val="0"/>
          <w:sz w:val="32"/>
        </w:rPr>
      </w:pPr>
      <w:r>
        <w:rPr>
          <w:rFonts w:ascii="Times New Roman" w:hAnsi="Times New Roman"/>
          <w:b w:val="0"/>
          <w:i w:val="0"/>
          <w:sz w:val="32"/>
        </w:rPr>
        <w:t>«ВОРОНЕЖСКИЙ БАЗОВЫЙ МЕДИЦИНСКИЙ КОЛЛЕДЖ»</w:t>
      </w:r>
    </w:p>
    <w:p w:rsidR="00814CA2" w:rsidRDefault="00814CA2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814CA2">
        <w:trPr>
          <w:trHeight w:val="390"/>
        </w:trPr>
        <w:tc>
          <w:tcPr>
            <w:tcW w:w="5145" w:type="dxa"/>
            <w:gridSpan w:val="2"/>
            <w:vAlign w:val="center"/>
          </w:tcPr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 xml:space="preserve">Одобрено </w:t>
            </w:r>
          </w:p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 xml:space="preserve">цикловой комиссией </w:t>
            </w:r>
          </w:p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>«Лечебное дело»</w:t>
            </w:r>
          </w:p>
          <w:p w:rsidR="00814CA2" w:rsidRDefault="00814CA2">
            <w:pPr>
              <w:rPr>
                <w:sz w:val="28"/>
              </w:rPr>
            </w:pPr>
          </w:p>
          <w:p w:rsidR="00814CA2" w:rsidRDefault="00814CA2">
            <w:pPr>
              <w:rPr>
                <w:sz w:val="28"/>
              </w:rPr>
            </w:pPr>
          </w:p>
        </w:tc>
        <w:tc>
          <w:tcPr>
            <w:tcW w:w="775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</w:tc>
      </w:tr>
      <w:tr w:rsidR="00814CA2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814CA2" w:rsidRDefault="00504A91">
            <w:pPr>
              <w:rPr>
                <w:i/>
                <w:sz w:val="28"/>
              </w:rPr>
            </w:pPr>
            <w:proofErr w:type="spellStart"/>
            <w:r>
              <w:rPr>
                <w:sz w:val="28"/>
              </w:rPr>
              <w:t>Трубникова</w:t>
            </w:r>
            <w:proofErr w:type="spellEnd"/>
            <w:r>
              <w:rPr>
                <w:sz w:val="28"/>
              </w:rPr>
              <w:t xml:space="preserve"> Л.Е.</w:t>
            </w:r>
            <w:r w:rsidR="0074795C">
              <w:rPr>
                <w:sz w:val="28"/>
              </w:rPr>
              <w:t>________</w:t>
            </w:r>
          </w:p>
        </w:tc>
        <w:tc>
          <w:tcPr>
            <w:tcW w:w="775" w:type="dxa"/>
            <w:vAlign w:val="center"/>
          </w:tcPr>
          <w:p w:rsidR="00814CA2" w:rsidRDefault="00814CA2">
            <w:pPr>
              <w:rPr>
                <w:i/>
                <w:sz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 xml:space="preserve">Зав. практикой </w:t>
            </w:r>
          </w:p>
          <w:p w:rsidR="00814CA2" w:rsidRDefault="00814CA2">
            <w:pPr>
              <w:rPr>
                <w:i/>
                <w:sz w:val="28"/>
              </w:rPr>
            </w:pPr>
          </w:p>
        </w:tc>
      </w:tr>
      <w:tr w:rsidR="00814CA2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</w:t>
            </w:r>
            <w:r w:rsidR="0074795C">
              <w:rPr>
                <w:sz w:val="28"/>
              </w:rPr>
              <w:t xml:space="preserve"> 1</w:t>
            </w:r>
          </w:p>
        </w:tc>
        <w:tc>
          <w:tcPr>
            <w:tcW w:w="775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814CA2" w:rsidRDefault="0074795C">
            <w:pPr>
              <w:rPr>
                <w:sz w:val="28"/>
              </w:rPr>
            </w:pPr>
            <w:r>
              <w:rPr>
                <w:sz w:val="28"/>
              </w:rPr>
              <w:t>__________/Н</w:t>
            </w:r>
            <w:r w:rsidR="00504A91">
              <w:rPr>
                <w:sz w:val="28"/>
              </w:rPr>
              <w:t>.И. Жихарева/</w:t>
            </w:r>
          </w:p>
        </w:tc>
      </w:tr>
      <w:tr w:rsidR="00814CA2">
        <w:trPr>
          <w:trHeight w:val="406"/>
        </w:trPr>
        <w:tc>
          <w:tcPr>
            <w:tcW w:w="4500" w:type="dxa"/>
            <w:vAlign w:val="center"/>
            <w:hideMark/>
          </w:tcPr>
          <w:p w:rsidR="00814CA2" w:rsidRDefault="00504A91">
            <w:pPr>
              <w:rPr>
                <w:sz w:val="28"/>
              </w:rPr>
            </w:pPr>
            <w:r>
              <w:rPr>
                <w:sz w:val="28"/>
              </w:rPr>
              <w:t>от «</w:t>
            </w:r>
            <w:r w:rsidR="0074795C">
              <w:rPr>
                <w:sz w:val="28"/>
                <w:u w:val="single"/>
              </w:rPr>
              <w:t>31</w:t>
            </w:r>
            <w:r w:rsidR="00DA3574">
              <w:rPr>
                <w:sz w:val="28"/>
              </w:rPr>
              <w:t>» августа  2022</w:t>
            </w:r>
            <w:r>
              <w:rPr>
                <w:sz w:val="28"/>
              </w:rPr>
              <w:t xml:space="preserve"> г.</w:t>
            </w:r>
          </w:p>
        </w:tc>
        <w:tc>
          <w:tcPr>
            <w:tcW w:w="645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775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814CA2" w:rsidRDefault="00DA3574">
            <w:pPr>
              <w:rPr>
                <w:sz w:val="28"/>
              </w:rPr>
            </w:pPr>
            <w:r>
              <w:rPr>
                <w:sz w:val="28"/>
              </w:rPr>
              <w:t>«___» __________ 2022</w:t>
            </w:r>
            <w:r w:rsidR="00504A91">
              <w:rPr>
                <w:sz w:val="28"/>
              </w:rPr>
              <w:t xml:space="preserve"> г.</w:t>
            </w:r>
          </w:p>
          <w:p w:rsidR="00814CA2" w:rsidRDefault="00814CA2">
            <w:pPr>
              <w:rPr>
                <w:sz w:val="28"/>
              </w:rPr>
            </w:pPr>
          </w:p>
        </w:tc>
      </w:tr>
      <w:tr w:rsidR="00814CA2">
        <w:trPr>
          <w:trHeight w:val="71"/>
        </w:trPr>
        <w:tc>
          <w:tcPr>
            <w:tcW w:w="4500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645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775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1641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516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563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  <w:tc>
          <w:tcPr>
            <w:tcW w:w="1188" w:type="dxa"/>
            <w:vAlign w:val="center"/>
          </w:tcPr>
          <w:p w:rsidR="00814CA2" w:rsidRDefault="00814CA2">
            <w:pPr>
              <w:rPr>
                <w:sz w:val="28"/>
              </w:rPr>
            </w:pPr>
          </w:p>
        </w:tc>
      </w:tr>
    </w:tbl>
    <w:p w:rsidR="00814CA2" w:rsidRDefault="00814CA2"/>
    <w:p w:rsidR="00814CA2" w:rsidRDefault="00814CA2">
      <w:pPr>
        <w:rPr>
          <w:b/>
        </w:rPr>
      </w:pPr>
    </w:p>
    <w:p w:rsidR="00814CA2" w:rsidRDefault="00504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6"/>
        </w:rPr>
      </w:pPr>
      <w:r>
        <w:rPr>
          <w:b/>
          <w:caps/>
          <w:sz w:val="36"/>
        </w:rPr>
        <w:t>КОНТРОЛЬНО - ОЦЕНОЧНЫЕ  МАТЕРИАЛЫ</w:t>
      </w:r>
    </w:p>
    <w:p w:rsidR="008253C3" w:rsidRDefault="00825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6"/>
        </w:rPr>
      </w:pPr>
      <w:r>
        <w:rPr>
          <w:b/>
          <w:caps/>
          <w:sz w:val="36"/>
        </w:rPr>
        <w:t>дифзачета</w:t>
      </w:r>
    </w:p>
    <w:p w:rsidR="00814CA2" w:rsidRDefault="00504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6"/>
        </w:rPr>
      </w:pPr>
      <w:r>
        <w:rPr>
          <w:b/>
          <w:caps/>
          <w:sz w:val="36"/>
        </w:rPr>
        <w:t>по  производственной  практике</w:t>
      </w:r>
    </w:p>
    <w:p w:rsidR="00814CA2" w:rsidRDefault="00814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36"/>
        </w:rPr>
      </w:pPr>
    </w:p>
    <w:p w:rsidR="00814CA2" w:rsidRDefault="00504A91">
      <w:pPr>
        <w:spacing w:after="200"/>
        <w:jc w:val="center"/>
        <w:rPr>
          <w:sz w:val="36"/>
          <w:u w:val="single"/>
        </w:rPr>
      </w:pPr>
      <w:r>
        <w:rPr>
          <w:b/>
          <w:sz w:val="36"/>
        </w:rPr>
        <w:t xml:space="preserve">ПМ.03. </w:t>
      </w:r>
      <w:r>
        <w:rPr>
          <w:sz w:val="36"/>
          <w:u w:val="single"/>
        </w:rPr>
        <w:t>«НЕОТЛОЖНАЯ МЕДИЦИНСКАЯ ПОМОЩЬ НА ДОГОСПИТАЛЬНОМ ЭТАПЕ»</w:t>
      </w:r>
    </w:p>
    <w:p w:rsidR="00814CA2" w:rsidRDefault="00814CA2">
      <w:pPr>
        <w:spacing w:after="200"/>
        <w:jc w:val="center"/>
        <w:rPr>
          <w:sz w:val="36"/>
          <w:u w:val="single"/>
        </w:rPr>
      </w:pPr>
    </w:p>
    <w:p w:rsidR="00814CA2" w:rsidRDefault="00504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</w:rPr>
      </w:pPr>
      <w:r>
        <w:rPr>
          <w:b/>
          <w:sz w:val="36"/>
        </w:rPr>
        <w:t>МДК 03. 01.</w:t>
      </w:r>
      <w:r>
        <w:rPr>
          <w:sz w:val="36"/>
        </w:rPr>
        <w:t xml:space="preserve"> « ДИФФЕРЕНЦИАЛЬНАЯ ДИАГНОСТИКА И ОКАЗАНИЕ НЕОТЛОЖНОЙ ПОМОЩИ НА ДОГОСПИТАЛЬНОМ ЭТАПЕ»</w:t>
      </w:r>
    </w:p>
    <w:p w:rsidR="00814CA2" w:rsidRDefault="00814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</w:rPr>
      </w:pPr>
    </w:p>
    <w:p w:rsidR="00814CA2" w:rsidRDefault="00504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u w:val="single"/>
        </w:rPr>
      </w:pPr>
      <w:r>
        <w:rPr>
          <w:b/>
          <w:sz w:val="44"/>
        </w:rPr>
        <w:t xml:space="preserve"> раздел 3</w:t>
      </w:r>
      <w:r>
        <w:rPr>
          <w:sz w:val="36"/>
        </w:rPr>
        <w:t xml:space="preserve">  </w:t>
      </w:r>
      <w:r>
        <w:rPr>
          <w:b/>
          <w:sz w:val="36"/>
          <w:u w:val="single"/>
        </w:rPr>
        <w:t>«РЕАНИМАЦИЯ»</w:t>
      </w:r>
    </w:p>
    <w:p w:rsidR="00814CA2" w:rsidRDefault="00814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i/>
          <w:caps/>
          <w:sz w:val="36"/>
        </w:rPr>
      </w:pPr>
    </w:p>
    <w:p w:rsidR="00814CA2" w:rsidRDefault="00504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caps/>
          <w:sz w:val="32"/>
        </w:rPr>
      </w:pPr>
      <w:r>
        <w:rPr>
          <w:caps/>
          <w:sz w:val="32"/>
        </w:rPr>
        <w:t>Специальность</w:t>
      </w:r>
      <w:r>
        <w:rPr>
          <w:caps/>
          <w:sz w:val="36"/>
        </w:rPr>
        <w:t xml:space="preserve">  «лечебное дело».</w:t>
      </w:r>
    </w:p>
    <w:p w:rsidR="00814CA2" w:rsidRDefault="00814CA2">
      <w:pPr>
        <w:jc w:val="center"/>
      </w:pPr>
    </w:p>
    <w:p w:rsidR="00814CA2" w:rsidRDefault="00814CA2">
      <w:pPr>
        <w:jc w:val="center"/>
      </w:pPr>
    </w:p>
    <w:p w:rsidR="00814CA2" w:rsidRDefault="00814CA2"/>
    <w:p w:rsidR="00814CA2" w:rsidRDefault="00814CA2"/>
    <w:p w:rsidR="00814CA2" w:rsidRDefault="00814CA2">
      <w:pPr>
        <w:jc w:val="center"/>
        <w:rPr>
          <w:sz w:val="28"/>
        </w:rPr>
      </w:pPr>
    </w:p>
    <w:p w:rsidR="00814CA2" w:rsidRDefault="00DA3574">
      <w:pPr>
        <w:jc w:val="center"/>
        <w:rPr>
          <w:sz w:val="28"/>
        </w:rPr>
      </w:pPr>
      <w:r>
        <w:rPr>
          <w:sz w:val="28"/>
        </w:rPr>
        <w:t>Воронеж  2022</w:t>
      </w:r>
      <w:bookmarkStart w:id="0" w:name="_GoBack"/>
      <w:bookmarkEnd w:id="0"/>
      <w:r w:rsidR="00504A91">
        <w:rPr>
          <w:sz w:val="28"/>
        </w:rPr>
        <w:t xml:space="preserve"> г.</w:t>
      </w:r>
    </w:p>
    <w:p w:rsidR="00814CA2" w:rsidRDefault="00504A91">
      <w:pPr>
        <w:jc w:val="center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 xml:space="preserve">Вопросы для дифференцированного зачета </w:t>
      </w:r>
    </w:p>
    <w:p w:rsidR="00814CA2" w:rsidRDefault="00504A91">
      <w:pPr>
        <w:jc w:val="center"/>
        <w:rPr>
          <w:b/>
          <w:sz w:val="32"/>
        </w:rPr>
      </w:pPr>
      <w:r>
        <w:rPr>
          <w:b/>
          <w:sz w:val="32"/>
        </w:rPr>
        <w:t>по производственной практике</w:t>
      </w:r>
    </w:p>
    <w:p w:rsidR="00814CA2" w:rsidRDefault="00504A91">
      <w:pPr>
        <w:jc w:val="center"/>
        <w:rPr>
          <w:b/>
          <w:sz w:val="32"/>
        </w:rPr>
      </w:pPr>
      <w:r>
        <w:rPr>
          <w:b/>
          <w:sz w:val="32"/>
        </w:rPr>
        <w:t>Специальность 31.02.01 «Лечебное дело»</w:t>
      </w:r>
    </w:p>
    <w:p w:rsidR="00814CA2" w:rsidRDefault="00814CA2"/>
    <w:p w:rsidR="00814CA2" w:rsidRDefault="00814CA2">
      <w:pPr>
        <w:jc w:val="center"/>
        <w:rPr>
          <w:sz w:val="32"/>
        </w:rPr>
      </w:pPr>
    </w:p>
    <w:p w:rsidR="00814CA2" w:rsidRDefault="00504A91">
      <w:pPr>
        <w:rPr>
          <w:sz w:val="28"/>
        </w:rPr>
      </w:pPr>
      <w:r>
        <w:rPr>
          <w:sz w:val="28"/>
        </w:rPr>
        <w:t>1.  Собрать  анамнез у пациента.</w:t>
      </w:r>
    </w:p>
    <w:p w:rsidR="00814CA2" w:rsidRDefault="00504A91">
      <w:pPr>
        <w:rPr>
          <w:sz w:val="28"/>
        </w:rPr>
      </w:pPr>
      <w:r>
        <w:rPr>
          <w:sz w:val="28"/>
        </w:rPr>
        <w:t>2.  Выполнить внутримышечную инъекцию.</w:t>
      </w:r>
    </w:p>
    <w:p w:rsidR="00814CA2" w:rsidRDefault="00504A91">
      <w:pPr>
        <w:rPr>
          <w:sz w:val="28"/>
        </w:rPr>
      </w:pPr>
      <w:r>
        <w:rPr>
          <w:sz w:val="28"/>
        </w:rPr>
        <w:t>3.  Выполнить внутривенную инъекцию.</w:t>
      </w:r>
    </w:p>
    <w:p w:rsidR="00814CA2" w:rsidRDefault="00504A91">
      <w:pPr>
        <w:rPr>
          <w:sz w:val="28"/>
        </w:rPr>
      </w:pPr>
      <w:r>
        <w:rPr>
          <w:sz w:val="28"/>
        </w:rPr>
        <w:t>4.  Собрать и заполнить систему для внутривенного капельного введения     лекарственных препаратов.</w:t>
      </w:r>
    </w:p>
    <w:p w:rsidR="00626631" w:rsidRDefault="00626631">
      <w:pPr>
        <w:rPr>
          <w:sz w:val="28"/>
        </w:rPr>
      </w:pPr>
      <w:r>
        <w:rPr>
          <w:sz w:val="28"/>
        </w:rPr>
        <w:t>5.</w:t>
      </w:r>
      <w:r w:rsidRPr="00626631">
        <w:rPr>
          <w:sz w:val="28"/>
        </w:rPr>
        <w:t xml:space="preserve"> </w:t>
      </w:r>
      <w:r>
        <w:rPr>
          <w:sz w:val="28"/>
        </w:rPr>
        <w:t xml:space="preserve"> Методики поддержания проходимости дыхательных путей.</w:t>
      </w:r>
    </w:p>
    <w:p w:rsidR="00814CA2" w:rsidRDefault="00504A91">
      <w:pPr>
        <w:rPr>
          <w:sz w:val="28"/>
        </w:rPr>
      </w:pPr>
      <w:r>
        <w:rPr>
          <w:sz w:val="28"/>
        </w:rPr>
        <w:t>6.  Продемонстрировать технику проведения сердечно-лёгочной реанимации.</w:t>
      </w:r>
    </w:p>
    <w:p w:rsidR="00814CA2" w:rsidRDefault="00504A91">
      <w:pPr>
        <w:rPr>
          <w:sz w:val="28"/>
        </w:rPr>
      </w:pPr>
      <w:r>
        <w:rPr>
          <w:sz w:val="28"/>
        </w:rPr>
        <w:t>7.  Продемонстрировать технику регистрации ЭКГ.</w:t>
      </w:r>
    </w:p>
    <w:p w:rsidR="00814CA2" w:rsidRDefault="00504A91">
      <w:pPr>
        <w:rPr>
          <w:sz w:val="28"/>
        </w:rPr>
      </w:pPr>
      <w:r>
        <w:rPr>
          <w:sz w:val="28"/>
        </w:rPr>
        <w:t>8.  Подсчитать пульс, ЧДД, измерить АД, оценить результаты.</w:t>
      </w:r>
    </w:p>
    <w:p w:rsidR="00814CA2" w:rsidRDefault="00504A91">
      <w:pPr>
        <w:rPr>
          <w:sz w:val="28"/>
        </w:rPr>
      </w:pPr>
      <w:r>
        <w:rPr>
          <w:sz w:val="28"/>
        </w:rPr>
        <w:t>9.  Продемонстрировать технику введения воздуховода.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10. Продемонстрировать технику использования мешка </w:t>
      </w:r>
      <w:proofErr w:type="spellStart"/>
      <w:r>
        <w:rPr>
          <w:sz w:val="28"/>
        </w:rPr>
        <w:t>Амбу</w:t>
      </w:r>
      <w:proofErr w:type="spellEnd"/>
      <w:r>
        <w:rPr>
          <w:sz w:val="28"/>
        </w:rPr>
        <w:t>.</w:t>
      </w:r>
    </w:p>
    <w:p w:rsidR="00814CA2" w:rsidRDefault="00504A91">
      <w:pPr>
        <w:rPr>
          <w:sz w:val="28"/>
        </w:rPr>
      </w:pPr>
      <w:r>
        <w:rPr>
          <w:sz w:val="28"/>
        </w:rPr>
        <w:t>11. Продемонстри</w:t>
      </w:r>
      <w:r w:rsidR="00626631">
        <w:rPr>
          <w:sz w:val="28"/>
        </w:rPr>
        <w:t xml:space="preserve">ровать технику установки </w:t>
      </w:r>
      <w:proofErr w:type="spellStart"/>
      <w:r w:rsidR="00626631">
        <w:rPr>
          <w:sz w:val="28"/>
        </w:rPr>
        <w:t>ларинги</w:t>
      </w:r>
      <w:r>
        <w:rPr>
          <w:sz w:val="28"/>
        </w:rPr>
        <w:t>альной</w:t>
      </w:r>
      <w:proofErr w:type="spellEnd"/>
      <w:r>
        <w:rPr>
          <w:sz w:val="28"/>
        </w:rPr>
        <w:t xml:space="preserve"> маски.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12. Провести контроль адекватности  проводимой реанимации. </w:t>
      </w:r>
    </w:p>
    <w:p w:rsidR="00814CA2" w:rsidRDefault="00504A91">
      <w:pPr>
        <w:rPr>
          <w:sz w:val="28"/>
        </w:rPr>
      </w:pPr>
      <w:r>
        <w:rPr>
          <w:sz w:val="28"/>
        </w:rPr>
        <w:t>13. Провести контроль эффективности проводимой реанимации.</w:t>
      </w:r>
    </w:p>
    <w:p w:rsidR="00814CA2" w:rsidRDefault="00504A91">
      <w:pPr>
        <w:rPr>
          <w:sz w:val="28"/>
        </w:rPr>
      </w:pPr>
      <w:r>
        <w:rPr>
          <w:sz w:val="28"/>
        </w:rPr>
        <w:t>14. Определение признаков клинической смерти.</w:t>
      </w:r>
    </w:p>
    <w:p w:rsidR="00814CA2" w:rsidRDefault="00504A91">
      <w:pPr>
        <w:rPr>
          <w:sz w:val="28"/>
        </w:rPr>
      </w:pPr>
      <w:r>
        <w:rPr>
          <w:sz w:val="28"/>
        </w:rPr>
        <w:t>15. Определение признаков биологической смерти.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16. Продемонстрировать технику наложения шины </w:t>
      </w:r>
      <w:proofErr w:type="spellStart"/>
      <w:r>
        <w:rPr>
          <w:sz w:val="28"/>
        </w:rPr>
        <w:t>Крамера</w:t>
      </w:r>
      <w:proofErr w:type="spellEnd"/>
      <w:r>
        <w:rPr>
          <w:sz w:val="28"/>
        </w:rPr>
        <w:t xml:space="preserve"> при переломе плеча.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17. Продемонстрировать технику наложения шины </w:t>
      </w:r>
      <w:proofErr w:type="spellStart"/>
      <w:r>
        <w:rPr>
          <w:sz w:val="28"/>
        </w:rPr>
        <w:t>Крамера</w:t>
      </w:r>
      <w:proofErr w:type="spellEnd"/>
      <w:r>
        <w:rPr>
          <w:sz w:val="28"/>
        </w:rPr>
        <w:t xml:space="preserve"> при переломе предплечья.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18. Продемонстрировать технику наложения шины </w:t>
      </w:r>
      <w:proofErr w:type="spellStart"/>
      <w:r>
        <w:rPr>
          <w:sz w:val="28"/>
        </w:rPr>
        <w:t>Крамера</w:t>
      </w:r>
      <w:proofErr w:type="spellEnd"/>
      <w:r>
        <w:rPr>
          <w:sz w:val="28"/>
        </w:rPr>
        <w:t xml:space="preserve"> при переломе голени.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19. Продемонстрировать технику наложения шины </w:t>
      </w:r>
      <w:proofErr w:type="spellStart"/>
      <w:r>
        <w:rPr>
          <w:sz w:val="28"/>
        </w:rPr>
        <w:t>Крамера</w:t>
      </w:r>
      <w:proofErr w:type="spellEnd"/>
      <w:r>
        <w:rPr>
          <w:sz w:val="28"/>
        </w:rPr>
        <w:t xml:space="preserve"> при переломе бедра.</w:t>
      </w:r>
    </w:p>
    <w:p w:rsidR="00814CA2" w:rsidRDefault="00504A91">
      <w:pPr>
        <w:rPr>
          <w:sz w:val="28"/>
        </w:rPr>
      </w:pPr>
      <w:r>
        <w:rPr>
          <w:sz w:val="28"/>
        </w:rPr>
        <w:t xml:space="preserve">20. Продемонстрировать технику наложения </w:t>
      </w:r>
      <w:proofErr w:type="spellStart"/>
      <w:r>
        <w:rPr>
          <w:sz w:val="28"/>
        </w:rPr>
        <w:t>окклюзионной</w:t>
      </w:r>
      <w:proofErr w:type="spellEnd"/>
      <w:r>
        <w:rPr>
          <w:sz w:val="28"/>
        </w:rPr>
        <w:t xml:space="preserve"> повязки.</w:t>
      </w:r>
    </w:p>
    <w:p w:rsidR="00814CA2" w:rsidRDefault="00626631">
      <w:pPr>
        <w:rPr>
          <w:sz w:val="28"/>
        </w:rPr>
      </w:pPr>
      <w:r>
        <w:rPr>
          <w:sz w:val="28"/>
        </w:rPr>
        <w:t>21</w:t>
      </w:r>
      <w:r w:rsidR="00504A91">
        <w:rPr>
          <w:sz w:val="28"/>
        </w:rPr>
        <w:t>. Продемонстрировать технику наложения давящей повязки.</w:t>
      </w:r>
    </w:p>
    <w:p w:rsidR="00814CA2" w:rsidRDefault="00626631">
      <w:pPr>
        <w:rPr>
          <w:sz w:val="28"/>
        </w:rPr>
      </w:pPr>
      <w:r>
        <w:rPr>
          <w:sz w:val="28"/>
        </w:rPr>
        <w:t>22</w:t>
      </w:r>
      <w:r w:rsidR="00504A91">
        <w:rPr>
          <w:sz w:val="28"/>
        </w:rPr>
        <w:t>. Продемонстрировать технику промывания желудка зондовым методом.</w:t>
      </w:r>
    </w:p>
    <w:p w:rsidR="00814CA2" w:rsidRDefault="00626631">
      <w:pPr>
        <w:rPr>
          <w:sz w:val="28"/>
        </w:rPr>
      </w:pPr>
      <w:r>
        <w:rPr>
          <w:sz w:val="28"/>
        </w:rPr>
        <w:t>23</w:t>
      </w:r>
      <w:r w:rsidR="00504A91">
        <w:rPr>
          <w:sz w:val="28"/>
        </w:rPr>
        <w:t>. Определение маршрутизации пациента.</w:t>
      </w:r>
    </w:p>
    <w:p w:rsidR="00814CA2" w:rsidRDefault="00626631">
      <w:pPr>
        <w:rPr>
          <w:sz w:val="28"/>
        </w:rPr>
      </w:pPr>
      <w:r>
        <w:rPr>
          <w:sz w:val="28"/>
        </w:rPr>
        <w:t>24</w:t>
      </w:r>
      <w:r w:rsidR="00504A91">
        <w:rPr>
          <w:sz w:val="28"/>
        </w:rPr>
        <w:t xml:space="preserve">. Продемонстрировать технику </w:t>
      </w:r>
      <w:proofErr w:type="spellStart"/>
      <w:r w:rsidR="00504A91">
        <w:rPr>
          <w:sz w:val="28"/>
        </w:rPr>
        <w:t>пульсоксиметрии</w:t>
      </w:r>
      <w:proofErr w:type="spellEnd"/>
      <w:r w:rsidR="00504A91">
        <w:rPr>
          <w:sz w:val="28"/>
        </w:rPr>
        <w:t xml:space="preserve"> и интерпретировать результат.</w:t>
      </w:r>
    </w:p>
    <w:p w:rsidR="00814CA2" w:rsidRDefault="00626631">
      <w:pPr>
        <w:rPr>
          <w:sz w:val="28"/>
        </w:rPr>
      </w:pPr>
      <w:r>
        <w:rPr>
          <w:sz w:val="28"/>
        </w:rPr>
        <w:t>25</w:t>
      </w:r>
      <w:r w:rsidR="00504A91">
        <w:rPr>
          <w:sz w:val="28"/>
        </w:rPr>
        <w:t>. Правила обращения с трупом.</w:t>
      </w:r>
    </w:p>
    <w:p w:rsidR="00814CA2" w:rsidRDefault="00626631">
      <w:pPr>
        <w:rPr>
          <w:sz w:val="28"/>
        </w:rPr>
      </w:pPr>
      <w:r>
        <w:rPr>
          <w:sz w:val="28"/>
        </w:rPr>
        <w:t>26</w:t>
      </w:r>
      <w:r w:rsidR="00504A91">
        <w:rPr>
          <w:sz w:val="28"/>
        </w:rPr>
        <w:t>. Правила транспортировки пациента с переломом позвоночника.</w:t>
      </w:r>
    </w:p>
    <w:p w:rsidR="00814CA2" w:rsidRDefault="00626631">
      <w:pPr>
        <w:rPr>
          <w:sz w:val="28"/>
        </w:rPr>
      </w:pPr>
      <w:r>
        <w:rPr>
          <w:sz w:val="28"/>
        </w:rPr>
        <w:t>27</w:t>
      </w:r>
      <w:r w:rsidR="00504A91">
        <w:rPr>
          <w:sz w:val="28"/>
        </w:rPr>
        <w:t>. Правила транспортировки пациента с переломом таза.</w:t>
      </w:r>
    </w:p>
    <w:p w:rsidR="00814CA2" w:rsidRDefault="00626631">
      <w:pPr>
        <w:rPr>
          <w:sz w:val="28"/>
        </w:rPr>
      </w:pPr>
      <w:r>
        <w:rPr>
          <w:sz w:val="28"/>
        </w:rPr>
        <w:t>28</w:t>
      </w:r>
      <w:r w:rsidR="00504A91">
        <w:rPr>
          <w:sz w:val="28"/>
        </w:rPr>
        <w:t>. Оказание реанимационной помощи при инфаркте миокарда.</w:t>
      </w:r>
    </w:p>
    <w:p w:rsidR="00814CA2" w:rsidRDefault="00626631">
      <w:pPr>
        <w:rPr>
          <w:sz w:val="28"/>
        </w:rPr>
      </w:pPr>
      <w:r>
        <w:rPr>
          <w:sz w:val="28"/>
        </w:rPr>
        <w:t>29</w:t>
      </w:r>
      <w:r w:rsidR="00504A91">
        <w:rPr>
          <w:sz w:val="28"/>
        </w:rPr>
        <w:t>. Оказание реанимационной помощи при остановке кровообращения.</w:t>
      </w:r>
    </w:p>
    <w:p w:rsidR="00814CA2" w:rsidRDefault="00626631">
      <w:pPr>
        <w:rPr>
          <w:sz w:val="28"/>
        </w:rPr>
      </w:pPr>
      <w:r>
        <w:rPr>
          <w:sz w:val="28"/>
        </w:rPr>
        <w:t>30</w:t>
      </w:r>
      <w:r w:rsidR="00504A91">
        <w:rPr>
          <w:sz w:val="28"/>
        </w:rPr>
        <w:t>. Оказание реанимационной помощи при отёке легких.</w:t>
      </w:r>
    </w:p>
    <w:p w:rsidR="00814CA2" w:rsidRDefault="00626631">
      <w:pPr>
        <w:rPr>
          <w:sz w:val="28"/>
        </w:rPr>
      </w:pPr>
      <w:r>
        <w:rPr>
          <w:sz w:val="28"/>
        </w:rPr>
        <w:t>31</w:t>
      </w:r>
      <w:r w:rsidR="00504A91">
        <w:rPr>
          <w:sz w:val="28"/>
        </w:rPr>
        <w:t>. Определение тактики госпитализации пациента.</w:t>
      </w:r>
    </w:p>
    <w:p w:rsidR="00814CA2" w:rsidRDefault="00626631">
      <w:pPr>
        <w:rPr>
          <w:sz w:val="28"/>
        </w:rPr>
      </w:pPr>
      <w:r>
        <w:rPr>
          <w:sz w:val="28"/>
        </w:rPr>
        <w:t>32</w:t>
      </w:r>
      <w:r w:rsidR="00504A91">
        <w:rPr>
          <w:sz w:val="28"/>
        </w:rPr>
        <w:t>. Оказание реанимационной помощи при коллапсе.</w:t>
      </w:r>
    </w:p>
    <w:p w:rsidR="00814CA2" w:rsidRDefault="00626631">
      <w:pPr>
        <w:rPr>
          <w:sz w:val="28"/>
        </w:rPr>
      </w:pPr>
      <w:r>
        <w:rPr>
          <w:sz w:val="28"/>
        </w:rPr>
        <w:t>33</w:t>
      </w:r>
      <w:r w:rsidR="00504A91">
        <w:rPr>
          <w:sz w:val="28"/>
        </w:rPr>
        <w:t>. Оказание реанимационной помощи при анафилактическом шоке.</w:t>
      </w:r>
    </w:p>
    <w:p w:rsidR="00814CA2" w:rsidRDefault="00626631">
      <w:pPr>
        <w:rPr>
          <w:sz w:val="28"/>
        </w:rPr>
      </w:pPr>
      <w:r>
        <w:rPr>
          <w:sz w:val="28"/>
        </w:rPr>
        <w:lastRenderedPageBreak/>
        <w:t>34</w:t>
      </w:r>
      <w:r w:rsidR="00504A91">
        <w:rPr>
          <w:sz w:val="28"/>
        </w:rPr>
        <w:t>. Оказание реанимационной помощи при травматическом шоке.</w:t>
      </w:r>
    </w:p>
    <w:p w:rsidR="00814CA2" w:rsidRDefault="00626631">
      <w:pPr>
        <w:rPr>
          <w:sz w:val="28"/>
        </w:rPr>
      </w:pPr>
      <w:r>
        <w:rPr>
          <w:sz w:val="28"/>
        </w:rPr>
        <w:t>35</w:t>
      </w:r>
      <w:r w:rsidR="00504A91">
        <w:rPr>
          <w:sz w:val="28"/>
        </w:rPr>
        <w:t>. Оказание реанимационной помощи при острой дыхательной недостаточности.</w:t>
      </w:r>
    </w:p>
    <w:p w:rsidR="00814CA2" w:rsidRDefault="00626631">
      <w:pPr>
        <w:rPr>
          <w:sz w:val="28"/>
        </w:rPr>
      </w:pPr>
      <w:r>
        <w:rPr>
          <w:sz w:val="28"/>
        </w:rPr>
        <w:t>36</w:t>
      </w:r>
      <w:r w:rsidR="00504A91">
        <w:rPr>
          <w:sz w:val="28"/>
        </w:rPr>
        <w:t>. Оказание реанимационной помощи при гипогликемической коме.</w:t>
      </w:r>
    </w:p>
    <w:p w:rsidR="00814CA2" w:rsidRDefault="00626631">
      <w:pPr>
        <w:rPr>
          <w:sz w:val="28"/>
        </w:rPr>
      </w:pPr>
      <w:r>
        <w:rPr>
          <w:sz w:val="28"/>
        </w:rPr>
        <w:t>37</w:t>
      </w:r>
      <w:r w:rsidR="00504A91">
        <w:rPr>
          <w:sz w:val="28"/>
        </w:rPr>
        <w:t>. Оказание реанимационной помощи при гипергликемической коме.</w:t>
      </w:r>
    </w:p>
    <w:p w:rsidR="00504A91" w:rsidRDefault="00626631">
      <w:pPr>
        <w:rPr>
          <w:sz w:val="28"/>
        </w:rPr>
      </w:pPr>
      <w:r>
        <w:rPr>
          <w:sz w:val="28"/>
        </w:rPr>
        <w:t>3</w:t>
      </w:r>
      <w:r w:rsidR="00504A91">
        <w:rPr>
          <w:sz w:val="28"/>
        </w:rPr>
        <w:t xml:space="preserve">8. Определение показаний и объема </w:t>
      </w:r>
      <w:proofErr w:type="spellStart"/>
      <w:r w:rsidR="00504A91">
        <w:rPr>
          <w:sz w:val="28"/>
        </w:rPr>
        <w:t>инфузионной</w:t>
      </w:r>
      <w:proofErr w:type="spellEnd"/>
      <w:r w:rsidR="00504A91">
        <w:rPr>
          <w:sz w:val="28"/>
        </w:rPr>
        <w:t xml:space="preserve"> терапии.</w:t>
      </w:r>
    </w:p>
    <w:p w:rsidR="00814CA2" w:rsidRDefault="00626631">
      <w:pPr>
        <w:rPr>
          <w:sz w:val="28"/>
        </w:rPr>
      </w:pPr>
      <w:r>
        <w:rPr>
          <w:sz w:val="28"/>
        </w:rPr>
        <w:t>39</w:t>
      </w:r>
      <w:r w:rsidR="00504A91">
        <w:rPr>
          <w:sz w:val="28"/>
        </w:rPr>
        <w:t>. Оказание реанимационной помощи при ожоговом шоке.</w:t>
      </w:r>
    </w:p>
    <w:p w:rsidR="00814CA2" w:rsidRDefault="00626631">
      <w:pPr>
        <w:rPr>
          <w:sz w:val="28"/>
        </w:rPr>
      </w:pPr>
      <w:r>
        <w:rPr>
          <w:sz w:val="28"/>
        </w:rPr>
        <w:t>40</w:t>
      </w:r>
      <w:r w:rsidR="00504A91">
        <w:rPr>
          <w:sz w:val="28"/>
        </w:rPr>
        <w:t>. Оказание реанимационной помощи при геморрагическом шоке.</w:t>
      </w:r>
    </w:p>
    <w:p w:rsidR="00814CA2" w:rsidRDefault="00626631">
      <w:pPr>
        <w:rPr>
          <w:sz w:val="28"/>
        </w:rPr>
      </w:pPr>
      <w:r>
        <w:rPr>
          <w:sz w:val="28"/>
        </w:rPr>
        <w:t>41</w:t>
      </w:r>
      <w:r w:rsidR="00504A91">
        <w:rPr>
          <w:sz w:val="28"/>
        </w:rPr>
        <w:t>. Техника безопасности при применении автоматического наружного дефибриллятора.</w:t>
      </w:r>
      <w:r w:rsidR="00E13C37" w:rsidRPr="00E13C37">
        <w:rPr>
          <w:sz w:val="28"/>
        </w:rPr>
        <w:t xml:space="preserve"> </w:t>
      </w:r>
    </w:p>
    <w:p w:rsidR="00814CA2" w:rsidRDefault="00814CA2"/>
    <w:sectPr w:rsidR="00814CA2" w:rsidSect="00093CD8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4CA2"/>
    <w:rsid w:val="00093CD8"/>
    <w:rsid w:val="00432842"/>
    <w:rsid w:val="00504A91"/>
    <w:rsid w:val="00626631"/>
    <w:rsid w:val="0074795C"/>
    <w:rsid w:val="00814CA2"/>
    <w:rsid w:val="008253C3"/>
    <w:rsid w:val="008D008A"/>
    <w:rsid w:val="00B75E02"/>
    <w:rsid w:val="00DA3574"/>
    <w:rsid w:val="00E1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ECE09"/>
  <w15:docId w15:val="{595EB934-ACBE-44C6-8E02-E1FA1416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CD8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93CD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  <w:rsid w:val="00093CD8"/>
  </w:style>
  <w:style w:type="character" w:styleId="a4">
    <w:name w:val="Hyperlink"/>
    <w:rsid w:val="00093CD8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093CD8"/>
    <w:rPr>
      <w:rFonts w:ascii="Arial" w:hAnsi="Arial"/>
      <w:b/>
      <w:i/>
      <w:sz w:val="28"/>
    </w:rPr>
  </w:style>
  <w:style w:type="table" w:styleId="1">
    <w:name w:val="Table Simple 1"/>
    <w:basedOn w:val="a1"/>
    <w:rsid w:val="00093C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2021-12-14T16:40:00Z</cp:lastPrinted>
  <dcterms:created xsi:type="dcterms:W3CDTF">2020-12-09T12:07:00Z</dcterms:created>
  <dcterms:modified xsi:type="dcterms:W3CDTF">2022-09-30T09:10:00Z</dcterms:modified>
</cp:coreProperties>
</file>