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3299" w:rsidRPr="00892401" w:rsidRDefault="002E3299" w:rsidP="002E3299">
      <w:pPr>
        <w:widowControl w:val="0"/>
        <w:suppressAutoHyphens/>
        <w:autoSpaceDE w:val="0"/>
        <w:autoSpaceDN w:val="0"/>
        <w:adjustRightInd w:val="0"/>
        <w:jc w:val="center"/>
        <w:rPr>
          <w:rFonts w:ascii="Times New Roman" w:hAnsi="Times New Roman"/>
          <w:b/>
          <w:sz w:val="24"/>
          <w:szCs w:val="24"/>
        </w:rPr>
      </w:pPr>
      <w:r w:rsidRPr="00892401">
        <w:rPr>
          <w:rFonts w:ascii="Times New Roman" w:hAnsi="Times New Roman"/>
          <w:b/>
          <w:caps/>
          <w:sz w:val="24"/>
          <w:szCs w:val="24"/>
        </w:rPr>
        <w:t>БЮДЖЕТНОЕ</w:t>
      </w:r>
      <w:r w:rsidRPr="00892401">
        <w:rPr>
          <w:rFonts w:ascii="Times New Roman" w:hAnsi="Times New Roman"/>
          <w:sz w:val="24"/>
          <w:szCs w:val="24"/>
        </w:rPr>
        <w:t xml:space="preserve"> </w:t>
      </w:r>
      <w:r w:rsidR="00413677" w:rsidRPr="00413677">
        <w:rPr>
          <w:rFonts w:ascii="Times New Roman" w:hAnsi="Times New Roman"/>
          <w:b/>
          <w:sz w:val="24"/>
          <w:szCs w:val="24"/>
        </w:rPr>
        <w:t>ПРОФЕССИОНАЛЬНОЕ</w:t>
      </w:r>
      <w:r w:rsidR="00413677">
        <w:rPr>
          <w:rFonts w:ascii="Times New Roman" w:hAnsi="Times New Roman"/>
          <w:sz w:val="24"/>
          <w:szCs w:val="24"/>
        </w:rPr>
        <w:t xml:space="preserve"> </w:t>
      </w:r>
      <w:r w:rsidRPr="00892401">
        <w:rPr>
          <w:rFonts w:ascii="Times New Roman" w:hAnsi="Times New Roman"/>
          <w:b/>
          <w:sz w:val="24"/>
          <w:szCs w:val="24"/>
        </w:rPr>
        <w:t>ОБРАЗОВАТЕЛЬНОЕ УЧРЕЖДЕНИЕ ВОРОНЕЖСКОЙ ОБЛАСТИ</w:t>
      </w:r>
    </w:p>
    <w:p w:rsidR="002E3299" w:rsidRPr="00892401" w:rsidRDefault="002E3299" w:rsidP="002E3299">
      <w:pPr>
        <w:widowControl w:val="0"/>
        <w:suppressAutoHyphens/>
        <w:autoSpaceDE w:val="0"/>
        <w:autoSpaceDN w:val="0"/>
        <w:adjustRightInd w:val="0"/>
        <w:jc w:val="center"/>
        <w:rPr>
          <w:rFonts w:ascii="Times New Roman" w:hAnsi="Times New Roman"/>
          <w:b/>
          <w:sz w:val="24"/>
          <w:szCs w:val="24"/>
        </w:rPr>
      </w:pPr>
      <w:r w:rsidRPr="00892401">
        <w:rPr>
          <w:rFonts w:ascii="Times New Roman" w:hAnsi="Times New Roman"/>
          <w:b/>
          <w:sz w:val="24"/>
          <w:szCs w:val="24"/>
        </w:rPr>
        <w:t>«ВОРОНЕЖСКИЙ БАЗОВЫЙ МЕДИЦИНСКИЙ КОЛЛЕДЖ»</w:t>
      </w: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2E3299" w:rsidRPr="00746336" w:rsidRDefault="002E3299" w:rsidP="002E3299">
      <w:pPr>
        <w:widowControl w:val="0"/>
        <w:spacing w:after="0" w:line="360" w:lineRule="auto"/>
        <w:jc w:val="center"/>
        <w:rPr>
          <w:rFonts w:ascii="Times New Roman" w:hAnsi="Times New Roman"/>
          <w:b/>
          <w:color w:val="000000"/>
          <w:sz w:val="24"/>
          <w:szCs w:val="24"/>
        </w:rPr>
      </w:pPr>
      <w:r w:rsidRPr="00746336">
        <w:rPr>
          <w:rFonts w:ascii="Times New Roman" w:hAnsi="Times New Roman"/>
          <w:b/>
          <w:color w:val="000000"/>
          <w:sz w:val="24"/>
          <w:szCs w:val="24"/>
        </w:rPr>
        <w:t xml:space="preserve">РАБОЧАЯ ПРОГРАММА </w:t>
      </w:r>
      <w:r>
        <w:rPr>
          <w:rFonts w:ascii="Times New Roman" w:hAnsi="Times New Roman"/>
          <w:b/>
          <w:color w:val="000000"/>
          <w:sz w:val="24"/>
          <w:szCs w:val="24"/>
        </w:rPr>
        <w:t>УЧЕБНОЙ ДИСЦИПЛИНЫ</w:t>
      </w:r>
    </w:p>
    <w:p w:rsidR="00350391" w:rsidRDefault="005D3019" w:rsidP="00350391">
      <w:pPr>
        <w:widowControl w:val="0"/>
        <w:spacing w:after="0" w:line="360" w:lineRule="auto"/>
        <w:jc w:val="center"/>
        <w:rPr>
          <w:rFonts w:ascii="Times New Roman" w:hAnsi="Times New Roman"/>
          <w:b/>
          <w:color w:val="000000"/>
          <w:sz w:val="24"/>
          <w:szCs w:val="24"/>
        </w:rPr>
      </w:pPr>
      <w:r>
        <w:rPr>
          <w:rFonts w:ascii="Times New Roman" w:hAnsi="Times New Roman"/>
          <w:b/>
          <w:color w:val="000000"/>
          <w:sz w:val="24"/>
          <w:szCs w:val="24"/>
        </w:rPr>
        <w:t xml:space="preserve">ОП </w:t>
      </w:r>
      <w:r w:rsidR="00350391" w:rsidRPr="00746336">
        <w:rPr>
          <w:rFonts w:ascii="Times New Roman" w:hAnsi="Times New Roman"/>
          <w:b/>
          <w:color w:val="000000"/>
          <w:sz w:val="24"/>
          <w:szCs w:val="24"/>
        </w:rPr>
        <w:t xml:space="preserve"> «ОСНОВЫ ПАТОЛОГИИ»</w:t>
      </w:r>
    </w:p>
    <w:p w:rsidR="002E3299" w:rsidRDefault="002E3299" w:rsidP="00350391">
      <w:pPr>
        <w:widowControl w:val="0"/>
        <w:spacing w:after="0" w:line="360" w:lineRule="auto"/>
        <w:jc w:val="center"/>
        <w:rPr>
          <w:rFonts w:ascii="Times New Roman" w:hAnsi="Times New Roman"/>
          <w:b/>
          <w:color w:val="000000"/>
          <w:sz w:val="24"/>
          <w:szCs w:val="24"/>
        </w:rPr>
      </w:pPr>
    </w:p>
    <w:p w:rsidR="002E3299" w:rsidRPr="00F545B7" w:rsidRDefault="002E3299" w:rsidP="002E3299">
      <w:pPr>
        <w:spacing w:after="120" w:line="240" w:lineRule="auto"/>
        <w:ind w:left="283"/>
        <w:jc w:val="center"/>
        <w:rPr>
          <w:rFonts w:ascii="Times New Roman" w:hAnsi="Times New Roman"/>
          <w:b/>
          <w:bCs/>
          <w:sz w:val="28"/>
          <w:szCs w:val="28"/>
        </w:rPr>
      </w:pPr>
      <w:r w:rsidRPr="00F545B7">
        <w:rPr>
          <w:rFonts w:ascii="Times New Roman" w:hAnsi="Times New Roman"/>
          <w:b/>
          <w:bCs/>
          <w:sz w:val="28"/>
          <w:szCs w:val="28"/>
        </w:rPr>
        <w:t xml:space="preserve">по специальности </w:t>
      </w:r>
      <w:r w:rsidRPr="00F545B7">
        <w:rPr>
          <w:rFonts w:ascii="Times New Roman" w:hAnsi="Times New Roman"/>
          <w:b/>
          <w:bCs/>
          <w:spacing w:val="20"/>
          <w:sz w:val="28"/>
          <w:szCs w:val="28"/>
        </w:rPr>
        <w:t>31.02.03</w:t>
      </w:r>
      <w:r w:rsidRPr="00F545B7">
        <w:rPr>
          <w:rFonts w:ascii="Times New Roman" w:hAnsi="Times New Roman"/>
          <w:b/>
          <w:bCs/>
          <w:sz w:val="28"/>
          <w:szCs w:val="28"/>
        </w:rPr>
        <w:t xml:space="preserve"> Лабораторная диагностика</w:t>
      </w:r>
    </w:p>
    <w:p w:rsidR="002E3299" w:rsidRPr="00746336" w:rsidRDefault="002E3299" w:rsidP="00350391">
      <w:pPr>
        <w:widowControl w:val="0"/>
        <w:spacing w:after="0" w:line="360" w:lineRule="auto"/>
        <w:jc w:val="center"/>
        <w:rPr>
          <w:rFonts w:ascii="Times New Roman" w:hAnsi="Times New Roman"/>
          <w:b/>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2E3299" w:rsidRDefault="00350391" w:rsidP="00350391">
      <w:pPr>
        <w:widowControl w:val="0"/>
        <w:spacing w:after="0" w:line="360" w:lineRule="auto"/>
        <w:jc w:val="center"/>
        <w:rPr>
          <w:rFonts w:ascii="Times New Roman" w:hAnsi="Times New Roman"/>
          <w:b/>
          <w:i/>
          <w:color w:val="000000"/>
          <w:sz w:val="24"/>
          <w:szCs w:val="24"/>
        </w:rPr>
      </w:pPr>
    </w:p>
    <w:p w:rsidR="00350391" w:rsidRPr="002E3299"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p>
    <w:p w:rsidR="00F63AC9" w:rsidRDefault="008C76DE" w:rsidP="00350391">
      <w:pPr>
        <w:widowControl w:val="0"/>
        <w:spacing w:after="0" w:line="360" w:lineRule="auto"/>
        <w:jc w:val="center"/>
        <w:rPr>
          <w:rFonts w:ascii="Times New Roman" w:hAnsi="Times New Roman"/>
          <w:b/>
          <w:bCs/>
          <w:i/>
          <w:color w:val="000000"/>
          <w:sz w:val="24"/>
          <w:szCs w:val="24"/>
        </w:rPr>
      </w:pPr>
      <w:r>
        <w:rPr>
          <w:rFonts w:ascii="Times New Roman" w:hAnsi="Times New Roman"/>
          <w:b/>
          <w:bCs/>
          <w:i/>
          <w:color w:val="000000"/>
          <w:sz w:val="24"/>
          <w:szCs w:val="24"/>
        </w:rPr>
        <w:t>20_____</w:t>
      </w:r>
      <w:r w:rsidR="00350391" w:rsidRPr="00746336">
        <w:rPr>
          <w:rFonts w:ascii="Times New Roman" w:hAnsi="Times New Roman"/>
          <w:b/>
          <w:bCs/>
          <w:i/>
          <w:color w:val="000000"/>
          <w:sz w:val="24"/>
          <w:szCs w:val="24"/>
        </w:rPr>
        <w:t>г.</w:t>
      </w:r>
      <w:r w:rsidR="00350391" w:rsidRPr="00746336">
        <w:rPr>
          <w:rFonts w:ascii="Times New Roman" w:hAnsi="Times New Roman"/>
          <w:b/>
          <w:bCs/>
          <w:i/>
          <w:color w:val="000000"/>
          <w:sz w:val="24"/>
          <w:szCs w:val="24"/>
        </w:rPr>
        <w:br w:type="page"/>
      </w:r>
    </w:p>
    <w:tbl>
      <w:tblPr>
        <w:tblStyle w:val="aa"/>
        <w:tblW w:w="0" w:type="auto"/>
        <w:tblLook w:val="04A0" w:firstRow="1" w:lastRow="0" w:firstColumn="1" w:lastColumn="0" w:noHBand="0" w:noVBand="1"/>
      </w:tblPr>
      <w:tblGrid>
        <w:gridCol w:w="4786"/>
        <w:gridCol w:w="4785"/>
      </w:tblGrid>
      <w:tr w:rsidR="00F63AC9" w:rsidTr="008E0758">
        <w:trPr>
          <w:trHeight w:val="5093"/>
        </w:trPr>
        <w:tc>
          <w:tcPr>
            <w:tcW w:w="4786" w:type="dxa"/>
          </w:tcPr>
          <w:p w:rsidR="00F63AC9" w:rsidRDefault="00F63AC9" w:rsidP="008E0758">
            <w:pPr>
              <w:rPr>
                <w:rFonts w:ascii="Times New Roman" w:hAnsi="Times New Roman"/>
                <w:bCs/>
                <w:iCs/>
                <w:sz w:val="24"/>
                <w:szCs w:val="24"/>
              </w:rPr>
            </w:pPr>
            <w:r w:rsidRPr="007308BA">
              <w:rPr>
                <w:rFonts w:ascii="Times New Roman" w:hAnsi="Times New Roman"/>
                <w:bCs/>
                <w:iCs/>
                <w:sz w:val="24"/>
                <w:szCs w:val="24"/>
              </w:rPr>
              <w:lastRenderedPageBreak/>
              <w:t>Одобрена ЦМК</w:t>
            </w:r>
          </w:p>
          <w:p w:rsidR="00F63AC9" w:rsidRDefault="00F63AC9" w:rsidP="008E0758">
            <w:pPr>
              <w:rPr>
                <w:rFonts w:ascii="Times New Roman" w:hAnsi="Times New Roman"/>
                <w:bCs/>
                <w:iCs/>
                <w:sz w:val="24"/>
                <w:szCs w:val="24"/>
              </w:rPr>
            </w:pPr>
            <w:r w:rsidRPr="007308BA">
              <w:rPr>
                <w:rFonts w:ascii="Times New Roman" w:hAnsi="Times New Roman"/>
                <w:bCs/>
                <w:iCs/>
                <w:sz w:val="24"/>
                <w:szCs w:val="24"/>
              </w:rPr>
              <w:t>_____________________</w:t>
            </w:r>
          </w:p>
          <w:p w:rsidR="00F63AC9" w:rsidRDefault="00F63AC9" w:rsidP="008E0758">
            <w:pPr>
              <w:rPr>
                <w:rFonts w:ascii="Times New Roman" w:hAnsi="Times New Roman"/>
                <w:bCs/>
                <w:iCs/>
                <w:sz w:val="24"/>
                <w:szCs w:val="24"/>
              </w:rPr>
            </w:pPr>
          </w:p>
          <w:p w:rsidR="00F63AC9" w:rsidRDefault="00F63AC9" w:rsidP="008E0758">
            <w:pPr>
              <w:rPr>
                <w:rFonts w:ascii="Times New Roman" w:hAnsi="Times New Roman"/>
                <w:bCs/>
                <w:iCs/>
                <w:sz w:val="24"/>
                <w:szCs w:val="24"/>
              </w:rPr>
            </w:pPr>
            <w:r w:rsidRPr="007308BA">
              <w:rPr>
                <w:rFonts w:ascii="Times New Roman" w:hAnsi="Times New Roman"/>
                <w:bCs/>
                <w:iCs/>
                <w:sz w:val="24"/>
                <w:szCs w:val="24"/>
              </w:rPr>
              <w:t>Протокол №</w:t>
            </w:r>
          </w:p>
          <w:p w:rsidR="00F63AC9" w:rsidRDefault="00F63AC9" w:rsidP="008E0758">
            <w:pPr>
              <w:rPr>
                <w:rFonts w:ascii="Times New Roman" w:hAnsi="Times New Roman"/>
                <w:bCs/>
                <w:iCs/>
                <w:sz w:val="24"/>
                <w:szCs w:val="24"/>
              </w:rPr>
            </w:pPr>
            <w:r>
              <w:rPr>
                <w:rFonts w:ascii="Times New Roman" w:hAnsi="Times New Roman"/>
                <w:bCs/>
                <w:iCs/>
                <w:sz w:val="24"/>
                <w:szCs w:val="24"/>
              </w:rPr>
              <w:t xml:space="preserve">От «      » августа 20    </w:t>
            </w:r>
            <w:r w:rsidRPr="007308BA">
              <w:rPr>
                <w:rFonts w:ascii="Times New Roman" w:hAnsi="Times New Roman"/>
                <w:bCs/>
                <w:iCs/>
                <w:sz w:val="24"/>
                <w:szCs w:val="24"/>
              </w:rPr>
              <w:t xml:space="preserve"> г.</w:t>
            </w:r>
          </w:p>
          <w:p w:rsidR="00F63AC9" w:rsidRDefault="00F63AC9" w:rsidP="008E0758">
            <w:pPr>
              <w:rPr>
                <w:rFonts w:ascii="Times New Roman" w:hAnsi="Times New Roman"/>
                <w:bCs/>
                <w:iCs/>
                <w:sz w:val="24"/>
                <w:szCs w:val="24"/>
              </w:rPr>
            </w:pPr>
          </w:p>
          <w:p w:rsidR="00F63AC9" w:rsidRDefault="00F63AC9" w:rsidP="008E0758">
            <w:pPr>
              <w:rPr>
                <w:rFonts w:ascii="Times New Roman" w:hAnsi="Times New Roman"/>
                <w:bCs/>
                <w:iCs/>
                <w:sz w:val="24"/>
                <w:szCs w:val="24"/>
              </w:rPr>
            </w:pPr>
            <w:r w:rsidRPr="007308BA">
              <w:rPr>
                <w:rFonts w:ascii="Times New Roman" w:hAnsi="Times New Roman"/>
                <w:bCs/>
                <w:iCs/>
                <w:sz w:val="24"/>
                <w:szCs w:val="24"/>
              </w:rPr>
              <w:t xml:space="preserve">Председатель:                                                </w:t>
            </w:r>
          </w:p>
          <w:p w:rsidR="00F63AC9" w:rsidRPr="007308BA" w:rsidRDefault="00F63AC9" w:rsidP="008E0758">
            <w:pPr>
              <w:rPr>
                <w:rFonts w:ascii="Times New Roman" w:hAnsi="Times New Roman"/>
                <w:bCs/>
                <w:iCs/>
                <w:sz w:val="24"/>
                <w:szCs w:val="24"/>
              </w:rPr>
            </w:pPr>
            <w:r w:rsidRPr="007308BA">
              <w:rPr>
                <w:rFonts w:ascii="Times New Roman" w:hAnsi="Times New Roman"/>
                <w:bCs/>
                <w:iCs/>
                <w:sz w:val="24"/>
                <w:szCs w:val="24"/>
              </w:rPr>
              <w:t>_______________________________</w:t>
            </w:r>
          </w:p>
          <w:p w:rsidR="00F63AC9" w:rsidRDefault="00F63AC9" w:rsidP="008E0758">
            <w:pPr>
              <w:rPr>
                <w:rFonts w:ascii="Times New Roman" w:hAnsi="Times New Roman"/>
                <w:bCs/>
                <w:sz w:val="24"/>
                <w:szCs w:val="24"/>
              </w:rPr>
            </w:pPr>
          </w:p>
        </w:tc>
        <w:tc>
          <w:tcPr>
            <w:tcW w:w="4785" w:type="dxa"/>
          </w:tcPr>
          <w:p w:rsidR="00F63AC9" w:rsidRPr="006E72EE" w:rsidRDefault="00F63AC9" w:rsidP="008E0758">
            <w:pPr>
              <w:tabs>
                <w:tab w:val="left" w:pos="5760"/>
              </w:tabs>
              <w:ind w:left="178"/>
              <w:rPr>
                <w:rFonts w:ascii="Times New Roman" w:hAnsi="Times New Roman"/>
                <w:sz w:val="24"/>
                <w:szCs w:val="24"/>
              </w:rPr>
            </w:pPr>
            <w:r>
              <w:rPr>
                <w:rFonts w:ascii="Times New Roman" w:hAnsi="Times New Roman"/>
                <w:sz w:val="24"/>
                <w:szCs w:val="24"/>
              </w:rPr>
              <w:t xml:space="preserve">- </w:t>
            </w:r>
            <w:r w:rsidRPr="006E72EE">
              <w:rPr>
                <w:rFonts w:ascii="Times New Roman" w:hAnsi="Times New Roman"/>
                <w:sz w:val="24"/>
                <w:szCs w:val="24"/>
              </w:rPr>
              <w:t>ФГОС</w:t>
            </w:r>
            <w:r>
              <w:rPr>
                <w:rFonts w:ascii="Times New Roman" w:hAnsi="Times New Roman"/>
                <w:sz w:val="24"/>
                <w:szCs w:val="24"/>
              </w:rPr>
              <w:t xml:space="preserve"> СПО 31.02.03</w:t>
            </w:r>
            <w:r w:rsidRPr="006E72EE">
              <w:rPr>
                <w:rFonts w:ascii="Times New Roman" w:hAnsi="Times New Roman"/>
                <w:sz w:val="24"/>
                <w:szCs w:val="24"/>
              </w:rPr>
              <w:t>-05</w:t>
            </w:r>
          </w:p>
          <w:p w:rsidR="00F63AC9" w:rsidRPr="006E72EE" w:rsidRDefault="00F63AC9" w:rsidP="008E0758">
            <w:pPr>
              <w:tabs>
                <w:tab w:val="left" w:pos="5760"/>
              </w:tabs>
              <w:ind w:left="178"/>
              <w:rPr>
                <w:rFonts w:ascii="Times New Roman" w:hAnsi="Times New Roman"/>
                <w:sz w:val="24"/>
                <w:szCs w:val="24"/>
              </w:rPr>
            </w:pPr>
            <w:r w:rsidRPr="006E72EE">
              <w:rPr>
                <w:rFonts w:ascii="Times New Roman" w:hAnsi="Times New Roman"/>
                <w:sz w:val="24"/>
                <w:szCs w:val="24"/>
              </w:rPr>
              <w:t>по специальности «</w:t>
            </w:r>
            <w:r>
              <w:rPr>
                <w:rFonts w:ascii="Times New Roman" w:hAnsi="Times New Roman"/>
                <w:sz w:val="24"/>
                <w:szCs w:val="24"/>
              </w:rPr>
              <w:t>Лабораторная диагностика</w:t>
            </w:r>
            <w:r w:rsidRPr="006E72EE">
              <w:rPr>
                <w:rFonts w:ascii="Times New Roman" w:hAnsi="Times New Roman"/>
                <w:sz w:val="24"/>
                <w:szCs w:val="24"/>
              </w:rPr>
              <w:t>»</w:t>
            </w:r>
          </w:p>
          <w:p w:rsidR="00F63AC9" w:rsidRPr="006E72EE" w:rsidRDefault="00F63AC9" w:rsidP="008E0758">
            <w:pPr>
              <w:tabs>
                <w:tab w:val="left" w:pos="5760"/>
              </w:tabs>
              <w:ind w:left="178"/>
              <w:rPr>
                <w:rFonts w:ascii="Times New Roman" w:hAnsi="Times New Roman"/>
                <w:sz w:val="24"/>
                <w:szCs w:val="24"/>
              </w:rPr>
            </w:pPr>
            <w:r w:rsidRPr="006E72EE">
              <w:rPr>
                <w:rFonts w:ascii="Times New Roman" w:hAnsi="Times New Roman"/>
                <w:sz w:val="24"/>
                <w:szCs w:val="24"/>
              </w:rPr>
              <w:t>Минпросвещения России</w:t>
            </w:r>
          </w:p>
          <w:p w:rsidR="00F63AC9" w:rsidRPr="006E72EE" w:rsidRDefault="00F63AC9" w:rsidP="008E0758">
            <w:pPr>
              <w:tabs>
                <w:tab w:val="left" w:pos="5760"/>
              </w:tabs>
              <w:ind w:left="178"/>
              <w:rPr>
                <w:rFonts w:ascii="Times New Roman" w:hAnsi="Times New Roman"/>
                <w:sz w:val="24"/>
                <w:szCs w:val="24"/>
              </w:rPr>
            </w:pPr>
            <w:r>
              <w:rPr>
                <w:rFonts w:ascii="Times New Roman" w:hAnsi="Times New Roman"/>
                <w:sz w:val="24"/>
                <w:szCs w:val="24"/>
              </w:rPr>
              <w:t>Приказ от 04 июля 2022 г. № 525</w:t>
            </w:r>
          </w:p>
          <w:p w:rsidR="00F63AC9" w:rsidRDefault="00F63AC9" w:rsidP="008E0758">
            <w:pPr>
              <w:tabs>
                <w:tab w:val="left" w:pos="5760"/>
              </w:tabs>
              <w:ind w:left="178"/>
              <w:rPr>
                <w:rFonts w:ascii="Times New Roman" w:hAnsi="Times New Roman"/>
                <w:sz w:val="24"/>
                <w:szCs w:val="24"/>
              </w:rPr>
            </w:pPr>
            <w:r>
              <w:rPr>
                <w:rFonts w:ascii="Times New Roman" w:hAnsi="Times New Roman"/>
                <w:sz w:val="24"/>
                <w:szCs w:val="24"/>
              </w:rPr>
              <w:t>- Приказ Минпросвещения РФ от 03.07.2024 г. № 464</w:t>
            </w:r>
          </w:p>
          <w:p w:rsidR="00F63AC9" w:rsidRPr="006E72EE" w:rsidRDefault="00F63AC9" w:rsidP="008E0758">
            <w:pPr>
              <w:tabs>
                <w:tab w:val="left" w:pos="5760"/>
              </w:tabs>
              <w:ind w:left="178"/>
              <w:rPr>
                <w:rFonts w:ascii="Times New Roman" w:hAnsi="Times New Roman"/>
                <w:sz w:val="24"/>
                <w:szCs w:val="24"/>
              </w:rPr>
            </w:pPr>
            <w:r>
              <w:rPr>
                <w:rFonts w:ascii="Times New Roman" w:hAnsi="Times New Roman"/>
                <w:sz w:val="24"/>
                <w:szCs w:val="24"/>
              </w:rPr>
              <w:t>«О внесении изменений в ФГОС СПО»</w:t>
            </w:r>
          </w:p>
          <w:p w:rsidR="00F63AC9" w:rsidRPr="007308BA" w:rsidRDefault="00F63AC9" w:rsidP="008E0758">
            <w:pPr>
              <w:rPr>
                <w:rFonts w:ascii="Times New Roman" w:hAnsi="Times New Roman"/>
                <w:bCs/>
                <w:iCs/>
                <w:sz w:val="24"/>
                <w:szCs w:val="24"/>
              </w:rPr>
            </w:pPr>
            <w:r w:rsidRPr="007308BA">
              <w:rPr>
                <w:rFonts w:ascii="Times New Roman" w:hAnsi="Times New Roman"/>
                <w:bCs/>
                <w:iCs/>
                <w:sz w:val="24"/>
                <w:szCs w:val="24"/>
              </w:rPr>
              <w:t xml:space="preserve">                                                      </w:t>
            </w:r>
          </w:p>
          <w:p w:rsidR="00F63AC9" w:rsidRPr="007308BA" w:rsidRDefault="00F63AC9" w:rsidP="008E0758">
            <w:pPr>
              <w:jc w:val="right"/>
              <w:rPr>
                <w:rFonts w:ascii="Times New Roman" w:hAnsi="Times New Roman"/>
                <w:bCs/>
                <w:iCs/>
                <w:sz w:val="24"/>
                <w:szCs w:val="24"/>
              </w:rPr>
            </w:pPr>
            <w:r w:rsidRPr="007308BA">
              <w:rPr>
                <w:rFonts w:ascii="Times New Roman" w:hAnsi="Times New Roman"/>
                <w:bCs/>
                <w:iCs/>
                <w:sz w:val="24"/>
                <w:szCs w:val="24"/>
              </w:rPr>
              <w:t xml:space="preserve">               Зам. директора по учебной работе:</w:t>
            </w:r>
          </w:p>
          <w:p w:rsidR="00F63AC9" w:rsidRPr="007308BA" w:rsidRDefault="00F63AC9" w:rsidP="008E0758">
            <w:pPr>
              <w:jc w:val="right"/>
              <w:rPr>
                <w:rFonts w:ascii="Times New Roman" w:hAnsi="Times New Roman"/>
                <w:bCs/>
                <w:iCs/>
                <w:sz w:val="24"/>
                <w:szCs w:val="24"/>
              </w:rPr>
            </w:pPr>
            <w:r w:rsidRPr="007308BA">
              <w:rPr>
                <w:rFonts w:ascii="Times New Roman" w:hAnsi="Times New Roman"/>
                <w:bCs/>
                <w:iCs/>
                <w:sz w:val="24"/>
                <w:szCs w:val="24"/>
              </w:rPr>
              <w:t xml:space="preserve">                                </w:t>
            </w:r>
            <w:r>
              <w:rPr>
                <w:rFonts w:ascii="Times New Roman" w:hAnsi="Times New Roman"/>
                <w:bCs/>
                <w:iCs/>
                <w:sz w:val="24"/>
                <w:szCs w:val="24"/>
              </w:rPr>
              <w:t xml:space="preserve">      </w:t>
            </w:r>
            <w:r w:rsidRPr="007308BA">
              <w:rPr>
                <w:rFonts w:ascii="Times New Roman" w:hAnsi="Times New Roman"/>
                <w:bCs/>
                <w:iCs/>
                <w:sz w:val="24"/>
                <w:szCs w:val="24"/>
              </w:rPr>
              <w:t>Селивановская Е.Л.</w:t>
            </w:r>
          </w:p>
          <w:p w:rsidR="00F63AC9" w:rsidRDefault="00F63AC9" w:rsidP="008E0758">
            <w:pPr>
              <w:jc w:val="right"/>
              <w:rPr>
                <w:rFonts w:ascii="Times New Roman" w:hAnsi="Times New Roman"/>
                <w:bCs/>
                <w:iCs/>
                <w:sz w:val="24"/>
                <w:szCs w:val="24"/>
              </w:rPr>
            </w:pPr>
            <w:r>
              <w:rPr>
                <w:rFonts w:ascii="Times New Roman" w:hAnsi="Times New Roman"/>
                <w:bCs/>
                <w:iCs/>
                <w:sz w:val="24"/>
                <w:szCs w:val="24"/>
              </w:rPr>
              <w:t xml:space="preserve"> </w:t>
            </w:r>
            <w:r w:rsidRPr="007308BA">
              <w:rPr>
                <w:rFonts w:ascii="Times New Roman" w:hAnsi="Times New Roman"/>
                <w:bCs/>
                <w:iCs/>
                <w:sz w:val="24"/>
                <w:szCs w:val="24"/>
              </w:rPr>
              <w:t>_____________________________</w:t>
            </w:r>
          </w:p>
          <w:p w:rsidR="00F63AC9" w:rsidRPr="005E50C3" w:rsidRDefault="00F63AC9" w:rsidP="008E0758">
            <w:pPr>
              <w:jc w:val="right"/>
              <w:rPr>
                <w:rFonts w:ascii="Times New Roman" w:hAnsi="Times New Roman"/>
                <w:bCs/>
                <w:iCs/>
                <w:sz w:val="24"/>
                <w:szCs w:val="24"/>
              </w:rPr>
            </w:pPr>
            <w:r>
              <w:rPr>
                <w:rFonts w:ascii="Times New Roman" w:hAnsi="Times New Roman"/>
                <w:bCs/>
                <w:iCs/>
                <w:sz w:val="24"/>
                <w:szCs w:val="24"/>
              </w:rPr>
              <w:t xml:space="preserve">«     » августа 20     </w:t>
            </w:r>
            <w:r w:rsidRPr="007308BA">
              <w:rPr>
                <w:rFonts w:ascii="Times New Roman" w:hAnsi="Times New Roman"/>
                <w:bCs/>
                <w:iCs/>
                <w:sz w:val="24"/>
                <w:szCs w:val="24"/>
              </w:rPr>
              <w:t xml:space="preserve"> г.</w:t>
            </w:r>
          </w:p>
        </w:tc>
      </w:tr>
    </w:tbl>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F63AC9" w:rsidRDefault="00F63AC9" w:rsidP="00350391">
      <w:pPr>
        <w:widowControl w:val="0"/>
        <w:spacing w:after="0" w:line="360" w:lineRule="auto"/>
        <w:jc w:val="center"/>
        <w:rPr>
          <w:rFonts w:ascii="Times New Roman" w:hAnsi="Times New Roman"/>
          <w:b/>
          <w:bCs/>
          <w:i/>
          <w:color w:val="000000"/>
          <w:sz w:val="24"/>
          <w:szCs w:val="24"/>
        </w:rPr>
      </w:pPr>
    </w:p>
    <w:p w:rsidR="00350391" w:rsidRPr="00746336" w:rsidRDefault="00350391" w:rsidP="00350391">
      <w:pPr>
        <w:widowControl w:val="0"/>
        <w:spacing w:after="0" w:line="360" w:lineRule="auto"/>
        <w:jc w:val="center"/>
        <w:rPr>
          <w:rFonts w:ascii="Times New Roman" w:hAnsi="Times New Roman"/>
          <w:b/>
          <w:i/>
          <w:color w:val="000000"/>
          <w:sz w:val="24"/>
          <w:szCs w:val="24"/>
        </w:rPr>
      </w:pPr>
      <w:r w:rsidRPr="00746336">
        <w:rPr>
          <w:rFonts w:ascii="Times New Roman" w:hAnsi="Times New Roman"/>
          <w:b/>
          <w:i/>
          <w:color w:val="000000"/>
          <w:sz w:val="24"/>
          <w:szCs w:val="24"/>
        </w:rPr>
        <w:t>СОДЕРЖАНИЕ</w:t>
      </w:r>
    </w:p>
    <w:p w:rsidR="00350391" w:rsidRPr="00746336" w:rsidRDefault="00350391" w:rsidP="00350391">
      <w:pPr>
        <w:widowControl w:val="0"/>
        <w:suppressAutoHyphens/>
        <w:spacing w:after="0" w:line="360" w:lineRule="auto"/>
        <w:rPr>
          <w:rFonts w:ascii="Times New Roman" w:hAnsi="Times New Roman"/>
          <w:color w:val="000000"/>
          <w:sz w:val="24"/>
          <w:szCs w:val="24"/>
        </w:rPr>
      </w:pPr>
    </w:p>
    <w:tbl>
      <w:tblPr>
        <w:tblW w:w="0" w:type="auto"/>
        <w:jc w:val="center"/>
        <w:tblLook w:val="04A0" w:firstRow="1" w:lastRow="0" w:firstColumn="1" w:lastColumn="0" w:noHBand="0" w:noVBand="1"/>
      </w:tblPr>
      <w:tblGrid>
        <w:gridCol w:w="7479"/>
        <w:gridCol w:w="2092"/>
      </w:tblGrid>
      <w:tr w:rsidR="00350391" w:rsidRPr="00746336" w:rsidTr="00FA348E">
        <w:trPr>
          <w:trHeight w:val="567"/>
          <w:jc w:val="center"/>
        </w:trPr>
        <w:tc>
          <w:tcPr>
            <w:tcW w:w="7479" w:type="dxa"/>
            <w:vAlign w:val="center"/>
          </w:tcPr>
          <w:p w:rsidR="00350391" w:rsidRPr="00746336" w:rsidRDefault="00350391" w:rsidP="005D3019">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1.ОБЩАЯ ХАРАКТЕРИСТИКА РАБОЧЕЙ ПРОГРАММЫ УЧЕБНОЙ ДИСЦИПЛИНЫ</w:t>
            </w:r>
          </w:p>
        </w:tc>
        <w:tc>
          <w:tcPr>
            <w:tcW w:w="2092" w:type="dxa"/>
          </w:tcPr>
          <w:p w:rsidR="00350391" w:rsidRPr="00746336" w:rsidRDefault="00350391" w:rsidP="00FA348E">
            <w:pPr>
              <w:widowControl w:val="0"/>
              <w:suppressAutoHyphens/>
              <w:spacing w:after="0" w:line="360" w:lineRule="auto"/>
              <w:jc w:val="center"/>
              <w:rPr>
                <w:rFonts w:ascii="Times New Roman" w:hAnsi="Times New Roman"/>
                <w:b/>
                <w:color w:val="000000"/>
                <w:sz w:val="24"/>
                <w:szCs w:val="24"/>
              </w:rPr>
            </w:pPr>
            <w:r w:rsidRPr="00746336">
              <w:rPr>
                <w:rFonts w:ascii="Times New Roman" w:hAnsi="Times New Roman"/>
                <w:b/>
                <w:color w:val="000000"/>
                <w:sz w:val="24"/>
                <w:szCs w:val="24"/>
              </w:rPr>
              <w:t>3</w:t>
            </w:r>
          </w:p>
        </w:tc>
      </w:tr>
      <w:tr w:rsidR="00350391" w:rsidRPr="00746336" w:rsidTr="00FA348E">
        <w:trPr>
          <w:trHeight w:val="567"/>
          <w:jc w:val="center"/>
        </w:trPr>
        <w:tc>
          <w:tcPr>
            <w:tcW w:w="7479" w:type="dxa"/>
            <w:vAlign w:val="center"/>
          </w:tcPr>
          <w:p w:rsidR="00350391" w:rsidRPr="00746336" w:rsidRDefault="00350391" w:rsidP="00FA348E">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2.СТРУКТУРА И СОДЕРЖАНИЕ УЧЕБНОЙ ДИСЦИПЛИНЫ</w:t>
            </w:r>
          </w:p>
        </w:tc>
        <w:tc>
          <w:tcPr>
            <w:tcW w:w="2092" w:type="dxa"/>
            <w:vAlign w:val="center"/>
          </w:tcPr>
          <w:p w:rsidR="00350391" w:rsidRPr="00746336" w:rsidRDefault="00350391" w:rsidP="00FA348E">
            <w:pPr>
              <w:widowControl w:val="0"/>
              <w:suppressAutoHyphens/>
              <w:spacing w:after="0" w:line="360" w:lineRule="auto"/>
              <w:jc w:val="center"/>
              <w:rPr>
                <w:rFonts w:ascii="Times New Roman" w:hAnsi="Times New Roman"/>
                <w:b/>
                <w:color w:val="000000"/>
                <w:sz w:val="24"/>
                <w:szCs w:val="24"/>
                <w:lang w:val="en-US"/>
              </w:rPr>
            </w:pPr>
            <w:r w:rsidRPr="00746336">
              <w:rPr>
                <w:rFonts w:ascii="Times New Roman" w:hAnsi="Times New Roman"/>
                <w:b/>
                <w:color w:val="000000"/>
                <w:sz w:val="24"/>
                <w:szCs w:val="24"/>
                <w:lang w:val="en-US"/>
              </w:rPr>
              <w:t>6</w:t>
            </w:r>
          </w:p>
        </w:tc>
      </w:tr>
      <w:tr w:rsidR="00350391" w:rsidRPr="00746336" w:rsidTr="00FA348E">
        <w:trPr>
          <w:trHeight w:val="567"/>
          <w:jc w:val="center"/>
        </w:trPr>
        <w:tc>
          <w:tcPr>
            <w:tcW w:w="7479" w:type="dxa"/>
            <w:vAlign w:val="center"/>
          </w:tcPr>
          <w:p w:rsidR="00350391" w:rsidRPr="00746336" w:rsidRDefault="00350391" w:rsidP="00FA348E">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3.УСЛОВИЯ РЕАЛИЗАЦИИ УЧЕБНОЙ ДИСЦИПЛИНЫ</w:t>
            </w:r>
          </w:p>
        </w:tc>
        <w:tc>
          <w:tcPr>
            <w:tcW w:w="2092" w:type="dxa"/>
            <w:vAlign w:val="center"/>
          </w:tcPr>
          <w:p w:rsidR="00350391" w:rsidRPr="00746336" w:rsidRDefault="00350391" w:rsidP="00FA348E">
            <w:pPr>
              <w:widowControl w:val="0"/>
              <w:suppressAutoHyphens/>
              <w:spacing w:after="0" w:line="360" w:lineRule="auto"/>
              <w:jc w:val="center"/>
              <w:rPr>
                <w:rFonts w:ascii="Times New Roman" w:hAnsi="Times New Roman"/>
                <w:b/>
                <w:color w:val="000000"/>
                <w:sz w:val="24"/>
                <w:szCs w:val="24"/>
                <w:lang w:val="en-US"/>
              </w:rPr>
            </w:pPr>
            <w:r w:rsidRPr="00746336">
              <w:rPr>
                <w:rFonts w:ascii="Times New Roman" w:hAnsi="Times New Roman"/>
                <w:b/>
                <w:color w:val="000000"/>
                <w:sz w:val="24"/>
                <w:szCs w:val="24"/>
              </w:rPr>
              <w:t>2</w:t>
            </w:r>
            <w:r w:rsidRPr="00746336">
              <w:rPr>
                <w:rFonts w:ascii="Times New Roman" w:hAnsi="Times New Roman"/>
                <w:b/>
                <w:color w:val="000000"/>
                <w:sz w:val="24"/>
                <w:szCs w:val="24"/>
                <w:lang w:val="en-US"/>
              </w:rPr>
              <w:t>2</w:t>
            </w:r>
          </w:p>
        </w:tc>
      </w:tr>
      <w:tr w:rsidR="00350391" w:rsidRPr="00746336" w:rsidTr="00FA348E">
        <w:trPr>
          <w:trHeight w:val="567"/>
          <w:jc w:val="center"/>
        </w:trPr>
        <w:tc>
          <w:tcPr>
            <w:tcW w:w="7479" w:type="dxa"/>
            <w:vAlign w:val="center"/>
          </w:tcPr>
          <w:p w:rsidR="00350391" w:rsidRPr="00746336" w:rsidRDefault="00350391" w:rsidP="00FA348E">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4.КОНТРОЛЬ И ОЦЕНКА РЕЗУЛЬТАТОВ ОСВОЕНИЯ УЧЕБНОЙ ДИСЦИПЛИНЫ</w:t>
            </w:r>
          </w:p>
        </w:tc>
        <w:tc>
          <w:tcPr>
            <w:tcW w:w="2092" w:type="dxa"/>
            <w:vAlign w:val="center"/>
          </w:tcPr>
          <w:p w:rsidR="00350391" w:rsidRPr="00746336" w:rsidRDefault="00350391" w:rsidP="00FA348E">
            <w:pPr>
              <w:widowControl w:val="0"/>
              <w:suppressAutoHyphens/>
              <w:spacing w:after="0" w:line="360" w:lineRule="auto"/>
              <w:jc w:val="center"/>
              <w:rPr>
                <w:rFonts w:ascii="Times New Roman" w:hAnsi="Times New Roman"/>
                <w:b/>
                <w:color w:val="000000"/>
                <w:sz w:val="24"/>
                <w:szCs w:val="24"/>
                <w:lang w:val="en-US"/>
              </w:rPr>
            </w:pPr>
            <w:r w:rsidRPr="00746336">
              <w:rPr>
                <w:rFonts w:ascii="Times New Roman" w:hAnsi="Times New Roman"/>
                <w:b/>
                <w:color w:val="000000"/>
                <w:sz w:val="24"/>
                <w:szCs w:val="24"/>
              </w:rPr>
              <w:t>2</w:t>
            </w:r>
            <w:r w:rsidRPr="00746336">
              <w:rPr>
                <w:rFonts w:ascii="Times New Roman" w:hAnsi="Times New Roman"/>
                <w:b/>
                <w:color w:val="000000"/>
                <w:sz w:val="24"/>
                <w:szCs w:val="24"/>
                <w:lang w:val="en-US"/>
              </w:rPr>
              <w:t>4</w:t>
            </w:r>
          </w:p>
        </w:tc>
      </w:tr>
    </w:tbl>
    <w:p w:rsidR="00350391" w:rsidRPr="00746336" w:rsidRDefault="00350391" w:rsidP="00350391">
      <w:pPr>
        <w:widowControl w:val="0"/>
        <w:suppressAutoHyphens/>
        <w:spacing w:after="0" w:line="360" w:lineRule="auto"/>
        <w:rPr>
          <w:rFonts w:ascii="Times New Roman" w:hAnsi="Times New Roman"/>
          <w:color w:val="000000"/>
          <w:sz w:val="24"/>
          <w:szCs w:val="24"/>
        </w:rPr>
      </w:pPr>
    </w:p>
    <w:p w:rsidR="00350391" w:rsidRPr="00746336" w:rsidRDefault="00350391" w:rsidP="00350391">
      <w:pPr>
        <w:widowControl w:val="0"/>
        <w:suppressAutoHyphens/>
        <w:spacing w:after="0" w:line="360" w:lineRule="auto"/>
        <w:jc w:val="center"/>
        <w:rPr>
          <w:rFonts w:ascii="Times New Roman" w:hAnsi="Times New Roman"/>
          <w:b/>
          <w:color w:val="000000"/>
          <w:sz w:val="24"/>
          <w:szCs w:val="24"/>
        </w:rPr>
      </w:pPr>
      <w:r w:rsidRPr="00746336">
        <w:rPr>
          <w:rFonts w:ascii="Times New Roman" w:hAnsi="Times New Roman"/>
          <w:b/>
          <w:i/>
          <w:color w:val="000000"/>
          <w:sz w:val="24"/>
          <w:szCs w:val="24"/>
          <w:u w:val="single"/>
        </w:rPr>
        <w:br w:type="page"/>
      </w:r>
      <w:r w:rsidRPr="00746336">
        <w:rPr>
          <w:rFonts w:ascii="Times New Roman" w:hAnsi="Times New Roman"/>
          <w:b/>
          <w:color w:val="000000"/>
          <w:sz w:val="24"/>
          <w:szCs w:val="24"/>
        </w:rPr>
        <w:lastRenderedPageBreak/>
        <w:t>1. ОБЩАЯ ХАРАКТЕРИСТИКА РАБОЧЕЙ ПРОГРАММЫ УЧЕБНОЙ ДИСЦИПЛИНЫ «ОСНОВЫ ПАТОЛОГИИ»</w:t>
      </w:r>
    </w:p>
    <w:p w:rsidR="00350391" w:rsidRPr="00746336" w:rsidRDefault="00350391" w:rsidP="00350391">
      <w:pPr>
        <w:widowControl w:val="0"/>
        <w:spacing w:after="0" w:line="360" w:lineRule="auto"/>
        <w:rPr>
          <w:rFonts w:ascii="Times New Roman" w:hAnsi="Times New Roman"/>
          <w:i/>
          <w:color w:val="000000"/>
          <w:sz w:val="24"/>
          <w:szCs w:val="24"/>
        </w:rPr>
      </w:pPr>
    </w:p>
    <w:p w:rsidR="00350391" w:rsidRPr="00746336" w:rsidRDefault="00350391" w:rsidP="003503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746336">
        <w:rPr>
          <w:rFonts w:ascii="Times New Roman" w:hAnsi="Times New Roman"/>
          <w:b/>
          <w:color w:val="000000"/>
          <w:sz w:val="24"/>
          <w:szCs w:val="24"/>
        </w:rPr>
        <w:t xml:space="preserve">1.1. Место дисциплины в структуре основной образовательной программы: </w:t>
      </w:r>
      <w:r w:rsidRPr="00746336">
        <w:rPr>
          <w:rFonts w:ascii="Times New Roman" w:hAnsi="Times New Roman"/>
          <w:color w:val="000000"/>
          <w:sz w:val="24"/>
          <w:szCs w:val="24"/>
        </w:rPr>
        <w:tab/>
      </w:r>
    </w:p>
    <w:p w:rsidR="00350391" w:rsidRPr="00746336" w:rsidRDefault="00350391" w:rsidP="00350391">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746336">
        <w:rPr>
          <w:rFonts w:ascii="Times New Roman" w:hAnsi="Times New Roman"/>
          <w:color w:val="000000"/>
          <w:sz w:val="24"/>
          <w:szCs w:val="24"/>
        </w:rPr>
        <w:tab/>
        <w:t>Учебная дисциплина «Основы патологии»</w:t>
      </w:r>
      <w:r w:rsidRPr="00746336">
        <w:rPr>
          <w:rFonts w:ascii="Times New Roman" w:hAnsi="Times New Roman"/>
          <w:i/>
          <w:color w:val="000000"/>
          <w:sz w:val="24"/>
          <w:szCs w:val="24"/>
        </w:rPr>
        <w:t xml:space="preserve"> </w:t>
      </w:r>
      <w:r w:rsidRPr="00746336">
        <w:rPr>
          <w:rFonts w:ascii="Times New Roman" w:hAnsi="Times New Roman"/>
          <w:color w:val="000000"/>
          <w:sz w:val="24"/>
          <w:szCs w:val="24"/>
        </w:rPr>
        <w:t xml:space="preserve">является обязательной частью общепрофессионального цикла примерной основной образовательной программы в соответствии с ФГОС по специальности Лабораторная диагностика. </w:t>
      </w:r>
    </w:p>
    <w:p w:rsidR="00350391" w:rsidRPr="00746336" w:rsidRDefault="00350391" w:rsidP="00350391">
      <w:pPr>
        <w:widowControl w:val="0"/>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sidRPr="00746336">
        <w:rPr>
          <w:rFonts w:ascii="Times New Roman" w:hAnsi="Times New Roman"/>
          <w:color w:val="000000"/>
          <w:sz w:val="24"/>
          <w:szCs w:val="24"/>
        </w:rPr>
        <w:tab/>
        <w:t xml:space="preserve">Учебная дисциплина </w:t>
      </w:r>
      <w:r w:rsidRPr="00746336">
        <w:rPr>
          <w:rFonts w:ascii="Times New Roman" w:hAnsi="Times New Roman"/>
          <w:i/>
          <w:color w:val="000000"/>
          <w:sz w:val="24"/>
          <w:szCs w:val="24"/>
        </w:rPr>
        <w:t>«</w:t>
      </w:r>
      <w:r w:rsidRPr="00746336">
        <w:rPr>
          <w:rFonts w:ascii="Times New Roman" w:hAnsi="Times New Roman"/>
          <w:color w:val="000000"/>
          <w:sz w:val="24"/>
          <w:szCs w:val="24"/>
        </w:rPr>
        <w:t>Основы патологии</w:t>
      </w:r>
      <w:r w:rsidRPr="00746336">
        <w:rPr>
          <w:rFonts w:ascii="Times New Roman" w:hAnsi="Times New Roman"/>
          <w:i/>
          <w:color w:val="000000"/>
          <w:sz w:val="24"/>
          <w:szCs w:val="24"/>
        </w:rPr>
        <w:t>»</w:t>
      </w:r>
      <w:r w:rsidRPr="00746336">
        <w:rPr>
          <w:rFonts w:ascii="Times New Roman" w:hAnsi="Times New Roman"/>
          <w:color w:val="000000"/>
          <w:sz w:val="24"/>
          <w:szCs w:val="24"/>
        </w:rPr>
        <w:t xml:space="preserve"> обеспечивает формирование профессиональных и общих компетенций по всем видам деятельности ФГОС по специальности Лабораторная диагностика. Особое значение дисциплина имеет при формировании и развитии ПК 1.2, ПК 1.4, ПК 2.2, ПК 2.4, ПК 3.2, ПК 4.2, ОК 01, ОК 02, ОК-03, О</w:t>
      </w:r>
      <w:r w:rsidR="0060424B">
        <w:rPr>
          <w:rFonts w:ascii="Times New Roman" w:hAnsi="Times New Roman"/>
          <w:color w:val="000000"/>
          <w:sz w:val="24"/>
          <w:szCs w:val="24"/>
        </w:rPr>
        <w:t>К 04, ОК 05, ОК 06, ОК 09</w:t>
      </w:r>
      <w:r w:rsidRPr="00746336">
        <w:rPr>
          <w:rFonts w:ascii="Times New Roman" w:hAnsi="Times New Roman"/>
          <w:color w:val="000000"/>
          <w:sz w:val="24"/>
          <w:szCs w:val="24"/>
        </w:rPr>
        <w:t>.</w:t>
      </w:r>
    </w:p>
    <w:p w:rsidR="00350391" w:rsidRPr="00746336" w:rsidRDefault="00350391" w:rsidP="0035039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b/>
          <w:color w:val="000000"/>
          <w:sz w:val="24"/>
          <w:szCs w:val="24"/>
        </w:rPr>
      </w:pPr>
    </w:p>
    <w:p w:rsidR="00350391" w:rsidRPr="00746336" w:rsidRDefault="00350391" w:rsidP="00350391">
      <w:pPr>
        <w:widowControl w:val="0"/>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 xml:space="preserve">1.2. Цель и планируемые результаты освоения дисциплины: </w:t>
      </w:r>
    </w:p>
    <w:p w:rsidR="00350391" w:rsidRPr="00746336" w:rsidRDefault="00350391" w:rsidP="00350391">
      <w:pPr>
        <w:widowControl w:val="0"/>
        <w:suppressAutoHyphens/>
        <w:spacing w:after="0" w:line="360" w:lineRule="auto"/>
        <w:ind w:firstLine="567"/>
        <w:jc w:val="both"/>
        <w:rPr>
          <w:rFonts w:ascii="Times New Roman" w:hAnsi="Times New Roman"/>
          <w:color w:val="000000"/>
          <w:sz w:val="24"/>
          <w:szCs w:val="24"/>
        </w:rPr>
      </w:pPr>
      <w:r w:rsidRPr="00746336">
        <w:rPr>
          <w:rFonts w:ascii="Times New Roman" w:hAnsi="Times New Roman"/>
          <w:color w:val="000000"/>
          <w:sz w:val="24"/>
          <w:szCs w:val="24"/>
        </w:rPr>
        <w:t>В рамках программы учебной дисциплины обучающимися осваиваются умения и знания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3799"/>
        <w:gridCol w:w="4678"/>
      </w:tblGrid>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jc w:val="center"/>
              <w:rPr>
                <w:rFonts w:ascii="Times New Roman" w:hAnsi="Times New Roman"/>
                <w:color w:val="000000"/>
                <w:sz w:val="24"/>
                <w:szCs w:val="24"/>
              </w:rPr>
            </w:pPr>
            <w:r w:rsidRPr="00746336">
              <w:rPr>
                <w:rFonts w:ascii="Times New Roman" w:hAnsi="Times New Roman"/>
                <w:color w:val="000000"/>
                <w:sz w:val="24"/>
                <w:szCs w:val="24"/>
              </w:rPr>
              <w:t>Код</w:t>
            </w:r>
          </w:p>
          <w:p w:rsidR="00350391" w:rsidRPr="00746336" w:rsidRDefault="00350391" w:rsidP="00FA348E">
            <w:pPr>
              <w:widowControl w:val="0"/>
              <w:suppressAutoHyphens/>
              <w:spacing w:after="0" w:line="360" w:lineRule="auto"/>
              <w:jc w:val="center"/>
              <w:rPr>
                <w:rFonts w:ascii="Times New Roman" w:hAnsi="Times New Roman"/>
                <w:color w:val="000000"/>
                <w:sz w:val="24"/>
                <w:szCs w:val="24"/>
              </w:rPr>
            </w:pPr>
            <w:r w:rsidRPr="00746336">
              <w:rPr>
                <w:rFonts w:ascii="Times New Roman" w:hAnsi="Times New Roman"/>
                <w:color w:val="000000"/>
                <w:sz w:val="24"/>
                <w:szCs w:val="24"/>
              </w:rPr>
              <w:t>ПК, ОК</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289"/>
              </w:tabs>
              <w:suppressAutoHyphens/>
              <w:spacing w:after="0" w:line="360" w:lineRule="auto"/>
              <w:jc w:val="center"/>
              <w:rPr>
                <w:rFonts w:ascii="Times New Roman" w:hAnsi="Times New Roman"/>
                <w:color w:val="000000"/>
                <w:sz w:val="24"/>
                <w:szCs w:val="24"/>
              </w:rPr>
            </w:pPr>
            <w:r w:rsidRPr="00746336">
              <w:rPr>
                <w:rFonts w:ascii="Times New Roman" w:hAnsi="Times New Roman"/>
                <w:color w:val="000000"/>
                <w:sz w:val="24"/>
                <w:szCs w:val="24"/>
              </w:rPr>
              <w:t>Умения</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175"/>
              </w:tabs>
              <w:suppressAutoHyphens/>
              <w:spacing w:after="0" w:line="360" w:lineRule="auto"/>
              <w:jc w:val="center"/>
              <w:rPr>
                <w:rFonts w:ascii="Times New Roman" w:hAnsi="Times New Roman"/>
                <w:color w:val="000000"/>
                <w:sz w:val="24"/>
                <w:szCs w:val="24"/>
              </w:rPr>
            </w:pPr>
            <w:r w:rsidRPr="00746336">
              <w:rPr>
                <w:rFonts w:ascii="Times New Roman" w:hAnsi="Times New Roman"/>
                <w:color w:val="000000"/>
                <w:sz w:val="24"/>
                <w:szCs w:val="24"/>
              </w:rPr>
              <w:t>Знания</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ПК 1.2</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spacing w:after="0" w:line="240" w:lineRule="auto"/>
              <w:jc w:val="both"/>
              <w:rPr>
                <w:rFonts w:ascii="Times New Roman" w:hAnsi="Times New Roman"/>
                <w:sz w:val="24"/>
                <w:szCs w:val="24"/>
              </w:rPr>
            </w:pPr>
            <w:r w:rsidRPr="00746336">
              <w:rPr>
                <w:rFonts w:ascii="Times New Roman" w:hAnsi="Times New Roman"/>
                <w:sz w:val="24"/>
                <w:szCs w:val="24"/>
              </w:rPr>
              <w:t>проводить дифференциальную диагностику клеточные элементы, кристаллические образования, атипичные комплексы при исследование желчи; спинномозговую жидкости, испражнений, мокроты, эякулята, компонентов крови.</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0"/>
              </w:numPr>
              <w:tabs>
                <w:tab w:val="left" w:pos="175"/>
                <w:tab w:val="left" w:pos="459"/>
              </w:tabs>
              <w:spacing w:before="0" w:after="0"/>
              <w:ind w:left="0" w:firstLine="0"/>
              <w:rPr>
                <w:color w:val="000000"/>
              </w:rPr>
            </w:pPr>
            <w:r w:rsidRPr="00746336">
              <w:rPr>
                <w:color w:val="000000"/>
              </w:rPr>
              <w:t>теории кроветворения;</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морфологии клеток крови на уровне норма-патология;</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понятий «эритроцитоз» и «эритропения», «лейкоцитоз» и «лейкопения», «тромбоцитоз» и «тромбоцитопения»;</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изменений показателей гемограммы при реактивных состояниях, при заболеваниях органов кроветворения (анемии, лейкозах, геморрагических диатезах и других заболеваниях);</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морфологических особенностей эритроцитов при различных анемиях;</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морфологических особенностей лейкоцитов при различных патологиях крови;</w:t>
            </w:r>
          </w:p>
          <w:p w:rsidR="00350391" w:rsidRPr="00746336" w:rsidRDefault="00350391" w:rsidP="00350391">
            <w:pPr>
              <w:pStyle w:val="a7"/>
              <w:widowControl w:val="0"/>
              <w:numPr>
                <w:ilvl w:val="0"/>
                <w:numId w:val="10"/>
              </w:numPr>
              <w:tabs>
                <w:tab w:val="left" w:pos="175"/>
                <w:tab w:val="left" w:pos="459"/>
              </w:tabs>
              <w:spacing w:before="0" w:after="0"/>
              <w:ind w:left="0" w:firstLine="0"/>
              <w:jc w:val="both"/>
              <w:rPr>
                <w:color w:val="000000"/>
              </w:rPr>
            </w:pPr>
            <w:r w:rsidRPr="00746336">
              <w:rPr>
                <w:color w:val="000000"/>
              </w:rPr>
              <w:t>морфологических особенностей тромбоцитов при различных патологических состояниях</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ПК 1.4</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1"/>
              </w:numPr>
              <w:tabs>
                <w:tab w:val="left" w:pos="289"/>
                <w:tab w:val="left" w:pos="431"/>
              </w:tabs>
              <w:spacing w:before="0" w:after="0"/>
              <w:ind w:left="0" w:firstLine="0"/>
              <w:rPr>
                <w:color w:val="000000"/>
              </w:rPr>
            </w:pPr>
            <w:r w:rsidRPr="00746336">
              <w:rPr>
                <w:color w:val="000000"/>
              </w:rPr>
              <w:t>взаимодействовать с клиницистами по интерпретации полученных данных</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2"/>
              </w:numPr>
              <w:shd w:val="clear" w:color="auto" w:fill="FFFFFF"/>
              <w:tabs>
                <w:tab w:val="left" w:pos="175"/>
                <w:tab w:val="left" w:pos="459"/>
              </w:tabs>
              <w:spacing w:before="0" w:after="0"/>
              <w:ind w:left="0" w:firstLine="0"/>
              <w:rPr>
                <w:color w:val="000000"/>
              </w:rPr>
            </w:pPr>
            <w:r w:rsidRPr="00746336">
              <w:rPr>
                <w:color w:val="000000"/>
              </w:rPr>
              <w:t>правил взаимодействия с заинтересованными сторонами</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ПК 2.2</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289"/>
              </w:tabs>
              <w:spacing w:after="0" w:line="240" w:lineRule="auto"/>
              <w:jc w:val="both"/>
              <w:rPr>
                <w:rFonts w:ascii="Times New Roman" w:hAnsi="Times New Roman"/>
                <w:color w:val="000000"/>
                <w:sz w:val="24"/>
                <w:szCs w:val="24"/>
              </w:rPr>
            </w:pPr>
            <w:r w:rsidRPr="00746336">
              <w:rPr>
                <w:rFonts w:ascii="Times New Roman" w:hAnsi="Times New Roman"/>
                <w:sz w:val="24"/>
                <w:szCs w:val="24"/>
              </w:rPr>
              <w:t>проводить дифференциальную диагностику патологических состояний по белковому, углеводному, жировому, водно-минеральным обменам.</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3"/>
              </w:numPr>
              <w:tabs>
                <w:tab w:val="left" w:pos="175"/>
                <w:tab w:val="left" w:pos="459"/>
              </w:tabs>
              <w:spacing w:before="0" w:after="0"/>
              <w:ind w:left="0" w:firstLine="0"/>
              <w:rPr>
                <w:color w:val="000000"/>
              </w:rPr>
            </w:pPr>
            <w:r w:rsidRPr="00746336">
              <w:rPr>
                <w:color w:val="000000"/>
              </w:rPr>
              <w:t>основ гомеостаза, биохимических механизмов сохранения гомеостаза;</w:t>
            </w:r>
          </w:p>
          <w:p w:rsidR="00350391" w:rsidRPr="00746336" w:rsidRDefault="00350391" w:rsidP="00350391">
            <w:pPr>
              <w:pStyle w:val="a7"/>
              <w:widowControl w:val="0"/>
              <w:numPr>
                <w:ilvl w:val="0"/>
                <w:numId w:val="13"/>
              </w:numPr>
              <w:tabs>
                <w:tab w:val="left" w:pos="175"/>
                <w:tab w:val="left" w:pos="459"/>
              </w:tabs>
              <w:spacing w:before="0" w:after="0"/>
              <w:ind w:left="0" w:firstLine="0"/>
              <w:rPr>
                <w:color w:val="000000"/>
              </w:rPr>
            </w:pPr>
            <w:r w:rsidRPr="00746336">
              <w:rPr>
                <w:color w:val="000000"/>
              </w:rPr>
              <w:t>причин и видов патологии обменных процессов</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ПК 2.4</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4"/>
              </w:numPr>
              <w:tabs>
                <w:tab w:val="left" w:pos="289"/>
                <w:tab w:val="left" w:pos="431"/>
              </w:tabs>
              <w:spacing w:before="0" w:after="0"/>
              <w:ind w:left="0" w:firstLine="0"/>
              <w:rPr>
                <w:color w:val="000000"/>
              </w:rPr>
            </w:pPr>
            <w:r w:rsidRPr="00746336">
              <w:rPr>
                <w:color w:val="000000"/>
              </w:rPr>
              <w:t xml:space="preserve">интерпретировать биохимические показатели, </w:t>
            </w:r>
            <w:r w:rsidRPr="00746336">
              <w:rPr>
                <w:color w:val="000000"/>
              </w:rPr>
              <w:lastRenderedPageBreak/>
              <w:t>коагулологические, химико-токсикологические показатели биологических жидкостей исследований лабораторного лекарственного мониторинга в лабораторном бланке</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175"/>
              </w:tabs>
              <w:spacing w:after="0" w:line="240" w:lineRule="auto"/>
              <w:rPr>
                <w:rFonts w:ascii="Times New Roman" w:hAnsi="Times New Roman"/>
                <w:color w:val="000000"/>
                <w:sz w:val="24"/>
                <w:szCs w:val="24"/>
              </w:rPr>
            </w:pPr>
            <w:r w:rsidRPr="00746336">
              <w:rPr>
                <w:rFonts w:ascii="Times New Roman" w:hAnsi="Times New Roman"/>
                <w:color w:val="000000"/>
                <w:sz w:val="24"/>
                <w:szCs w:val="24"/>
              </w:rPr>
              <w:lastRenderedPageBreak/>
              <w:t xml:space="preserve">правила оформления медицинской документации, в том числе в форме </w:t>
            </w:r>
            <w:r w:rsidRPr="00746336">
              <w:rPr>
                <w:rFonts w:ascii="Times New Roman" w:hAnsi="Times New Roman"/>
                <w:color w:val="000000"/>
                <w:sz w:val="24"/>
                <w:szCs w:val="24"/>
              </w:rPr>
              <w:lastRenderedPageBreak/>
              <w:t>электронного документа;</w:t>
            </w:r>
          </w:p>
          <w:p w:rsidR="00350391" w:rsidRPr="00746336" w:rsidRDefault="00350391" w:rsidP="00FA348E">
            <w:pPr>
              <w:widowControl w:val="0"/>
              <w:tabs>
                <w:tab w:val="left" w:pos="175"/>
              </w:tabs>
              <w:spacing w:after="0" w:line="240" w:lineRule="auto"/>
              <w:rPr>
                <w:rFonts w:ascii="Times New Roman" w:hAnsi="Times New Roman"/>
                <w:color w:val="000000"/>
                <w:sz w:val="24"/>
                <w:szCs w:val="24"/>
              </w:rPr>
            </w:pPr>
          </w:p>
          <w:p w:rsidR="00350391" w:rsidRPr="00746336" w:rsidRDefault="00350391" w:rsidP="00FA348E">
            <w:pPr>
              <w:widowControl w:val="0"/>
              <w:tabs>
                <w:tab w:val="left" w:pos="175"/>
              </w:tabs>
              <w:spacing w:after="0" w:line="240" w:lineRule="auto"/>
              <w:jc w:val="both"/>
              <w:rPr>
                <w:rFonts w:ascii="Times New Roman" w:hAnsi="Times New Roman"/>
                <w:color w:val="000000"/>
                <w:sz w:val="24"/>
                <w:szCs w:val="24"/>
              </w:rPr>
            </w:pPr>
            <w:r w:rsidRPr="00746336">
              <w:rPr>
                <w:rFonts w:ascii="Times New Roman" w:hAnsi="Times New Roman"/>
                <w:color w:val="000000"/>
                <w:sz w:val="24"/>
                <w:szCs w:val="24"/>
              </w:rPr>
              <w:t>принципы ведения документации, связанной с поступлением в лабораторию биоматериала</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lastRenderedPageBreak/>
              <w:t>ПК 3.2</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289"/>
              </w:tabs>
              <w:spacing w:after="0" w:line="240" w:lineRule="auto"/>
              <w:rPr>
                <w:rFonts w:ascii="Times New Roman" w:hAnsi="Times New Roman"/>
                <w:color w:val="000000"/>
                <w:sz w:val="24"/>
                <w:szCs w:val="24"/>
              </w:rPr>
            </w:pPr>
            <w:r w:rsidRPr="00746336">
              <w:rPr>
                <w:rFonts w:ascii="Times New Roman" w:hAnsi="Times New Roman"/>
                <w:sz w:val="24"/>
                <w:szCs w:val="24"/>
              </w:rPr>
              <w:t>проводить дифференциальную диагностику патологических состояний согласно результатам иммунологического, вирусологического, микробиологического, паразитологического исследования.</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5"/>
              </w:numPr>
              <w:tabs>
                <w:tab w:val="left" w:pos="175"/>
                <w:tab w:val="left" w:pos="459"/>
              </w:tabs>
              <w:spacing w:before="0" w:after="0"/>
              <w:ind w:left="0" w:firstLine="0"/>
              <w:rPr>
                <w:color w:val="000000"/>
              </w:rPr>
            </w:pPr>
            <w:r w:rsidRPr="00746336">
              <w:rPr>
                <w:color w:val="000000"/>
              </w:rPr>
              <w:t>строения иммунной системы, видов иммунитета;</w:t>
            </w:r>
          </w:p>
          <w:p w:rsidR="00350391" w:rsidRPr="00746336" w:rsidRDefault="00350391" w:rsidP="00350391">
            <w:pPr>
              <w:pStyle w:val="a7"/>
              <w:widowControl w:val="0"/>
              <w:numPr>
                <w:ilvl w:val="0"/>
                <w:numId w:val="15"/>
              </w:numPr>
              <w:tabs>
                <w:tab w:val="left" w:pos="175"/>
                <w:tab w:val="left" w:pos="459"/>
              </w:tabs>
              <w:spacing w:before="0" w:after="0"/>
              <w:ind w:left="0" w:firstLine="0"/>
              <w:jc w:val="both"/>
              <w:rPr>
                <w:color w:val="000000"/>
              </w:rPr>
            </w:pPr>
            <w:r w:rsidRPr="00746336">
              <w:rPr>
                <w:color w:val="000000"/>
              </w:rPr>
              <w:t>иммунокомпетентных клеток и их функций;</w:t>
            </w:r>
          </w:p>
          <w:p w:rsidR="00350391" w:rsidRPr="00746336" w:rsidRDefault="00350391" w:rsidP="00350391">
            <w:pPr>
              <w:pStyle w:val="a7"/>
              <w:widowControl w:val="0"/>
              <w:numPr>
                <w:ilvl w:val="0"/>
                <w:numId w:val="15"/>
              </w:numPr>
              <w:tabs>
                <w:tab w:val="left" w:pos="175"/>
                <w:tab w:val="left" w:pos="459"/>
              </w:tabs>
              <w:spacing w:before="0" w:after="0"/>
              <w:ind w:left="0" w:firstLine="0"/>
              <w:rPr>
                <w:color w:val="000000"/>
              </w:rPr>
            </w:pPr>
            <w:r w:rsidRPr="00746336">
              <w:rPr>
                <w:color w:val="000000"/>
              </w:rPr>
              <w:t>видов и характеристики антигенов</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ПК 4.2</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289"/>
              </w:tabs>
              <w:spacing w:after="0" w:line="240" w:lineRule="auto"/>
              <w:jc w:val="both"/>
              <w:rPr>
                <w:rFonts w:ascii="Times New Roman" w:hAnsi="Times New Roman"/>
                <w:color w:val="000000"/>
                <w:sz w:val="24"/>
                <w:szCs w:val="24"/>
              </w:rPr>
            </w:pPr>
            <w:r w:rsidRPr="00746336">
              <w:rPr>
                <w:rFonts w:ascii="Times New Roman" w:hAnsi="Times New Roman"/>
                <w:sz w:val="24"/>
                <w:szCs w:val="24"/>
              </w:rPr>
              <w:t>проводить дифференциальную диагностику эпителиальных клеток и тканей.</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6"/>
              </w:numPr>
              <w:tabs>
                <w:tab w:val="left" w:pos="175"/>
                <w:tab w:val="left" w:pos="459"/>
              </w:tabs>
              <w:spacing w:before="0" w:after="0"/>
              <w:ind w:left="0" w:firstLine="0"/>
              <w:rPr>
                <w:color w:val="000000"/>
              </w:rPr>
            </w:pPr>
            <w:r w:rsidRPr="00746336">
              <w:rPr>
                <w:color w:val="000000"/>
              </w:rPr>
              <w:t>морфофункциональной характеристики органов и тканей</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iCs/>
                <w:color w:val="000000"/>
                <w:sz w:val="24"/>
                <w:szCs w:val="24"/>
              </w:rPr>
              <w:t>ОК 01</w:t>
            </w:r>
          </w:p>
        </w:tc>
        <w:tc>
          <w:tcPr>
            <w:tcW w:w="3799" w:type="dxa"/>
            <w:tcBorders>
              <w:top w:val="single" w:sz="4" w:space="0" w:color="auto"/>
              <w:left w:val="single" w:sz="4" w:space="0" w:color="auto"/>
              <w:bottom w:val="single" w:sz="4" w:space="0" w:color="auto"/>
              <w:right w:val="single" w:sz="4" w:space="0" w:color="auto"/>
            </w:tcBorders>
          </w:tcPr>
          <w:p w:rsidR="00350391" w:rsidRPr="00746336" w:rsidRDefault="00350391" w:rsidP="00350391">
            <w:pPr>
              <w:widowControl w:val="0"/>
              <w:numPr>
                <w:ilvl w:val="0"/>
                <w:numId w:val="3"/>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распознавать задачу и/или проблему в профессиональном и/или социальном контексте;</w:t>
            </w:r>
          </w:p>
          <w:p w:rsidR="00350391" w:rsidRPr="00746336" w:rsidRDefault="00350391" w:rsidP="00350391">
            <w:pPr>
              <w:widowControl w:val="0"/>
              <w:numPr>
                <w:ilvl w:val="0"/>
                <w:numId w:val="3"/>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 xml:space="preserve">анализировать задачу и/или проблему и выделять её составные части; </w:t>
            </w:r>
          </w:p>
          <w:p w:rsidR="00350391" w:rsidRPr="00746336" w:rsidRDefault="00350391" w:rsidP="00350391">
            <w:pPr>
              <w:widowControl w:val="0"/>
              <w:numPr>
                <w:ilvl w:val="0"/>
                <w:numId w:val="3"/>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 xml:space="preserve">определять этапы решения задачи; </w:t>
            </w:r>
          </w:p>
          <w:p w:rsidR="00350391" w:rsidRPr="00746336" w:rsidRDefault="00350391" w:rsidP="00350391">
            <w:pPr>
              <w:widowControl w:val="0"/>
              <w:numPr>
                <w:ilvl w:val="0"/>
                <w:numId w:val="3"/>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выявлять и эффективно искать информацию, необходимую для решения задачи и/или проблемы;</w:t>
            </w:r>
          </w:p>
          <w:p w:rsidR="00350391" w:rsidRPr="00746336" w:rsidRDefault="00350391" w:rsidP="00350391">
            <w:pPr>
              <w:widowControl w:val="0"/>
              <w:numPr>
                <w:ilvl w:val="0"/>
                <w:numId w:val="4"/>
              </w:numPr>
              <w:tabs>
                <w:tab w:val="left" w:pos="289"/>
                <w:tab w:val="left" w:pos="431"/>
              </w:tabs>
              <w:suppressAutoHyphens/>
              <w:spacing w:after="0" w:line="240" w:lineRule="auto"/>
              <w:ind w:left="0" w:firstLine="0"/>
              <w:rPr>
                <w:rFonts w:ascii="Times New Roman" w:hAnsi="Times New Roman"/>
                <w:b/>
                <w:color w:val="000000"/>
                <w:sz w:val="24"/>
                <w:szCs w:val="24"/>
              </w:rPr>
            </w:pPr>
            <w:r w:rsidRPr="00746336">
              <w:rPr>
                <w:rFonts w:ascii="Times New Roman" w:hAnsi="Times New Roman"/>
                <w:iCs/>
                <w:color w:val="000000"/>
                <w:sz w:val="24"/>
                <w:szCs w:val="24"/>
              </w:rPr>
              <w:t>составлять план действия</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350391">
            <w:pPr>
              <w:widowControl w:val="0"/>
              <w:numPr>
                <w:ilvl w:val="0"/>
                <w:numId w:val="5"/>
              </w:numPr>
              <w:tabs>
                <w:tab w:val="left" w:pos="175"/>
                <w:tab w:val="left" w:pos="459"/>
              </w:tabs>
              <w:suppressAutoHyphens/>
              <w:spacing w:after="0" w:line="240" w:lineRule="auto"/>
              <w:ind w:left="0" w:firstLine="0"/>
              <w:rPr>
                <w:rFonts w:ascii="Times New Roman" w:hAnsi="Times New Roman"/>
                <w:bCs/>
                <w:color w:val="000000"/>
                <w:sz w:val="24"/>
                <w:szCs w:val="24"/>
              </w:rPr>
            </w:pPr>
            <w:r w:rsidRPr="00746336">
              <w:rPr>
                <w:rFonts w:ascii="Times New Roman" w:hAnsi="Times New Roman"/>
                <w:iCs/>
                <w:color w:val="000000"/>
                <w:sz w:val="24"/>
                <w:szCs w:val="24"/>
              </w:rPr>
              <w:t>а</w:t>
            </w:r>
            <w:r w:rsidRPr="00746336">
              <w:rPr>
                <w:rFonts w:ascii="Times New Roman" w:hAnsi="Times New Roman"/>
                <w:bCs/>
                <w:color w:val="000000"/>
                <w:sz w:val="24"/>
                <w:szCs w:val="24"/>
              </w:rPr>
              <w:t>ктуального профессионального и социального контекста, в котором приходится работать и жить;</w:t>
            </w:r>
          </w:p>
          <w:p w:rsidR="00350391" w:rsidRPr="00746336" w:rsidRDefault="00350391" w:rsidP="00350391">
            <w:pPr>
              <w:widowControl w:val="0"/>
              <w:numPr>
                <w:ilvl w:val="0"/>
                <w:numId w:val="5"/>
              </w:numPr>
              <w:tabs>
                <w:tab w:val="left" w:pos="175"/>
                <w:tab w:val="left" w:pos="459"/>
              </w:tabs>
              <w:suppressAutoHyphens/>
              <w:spacing w:after="0" w:line="240" w:lineRule="auto"/>
              <w:ind w:left="0" w:firstLine="0"/>
              <w:rPr>
                <w:rFonts w:ascii="Times New Roman" w:hAnsi="Times New Roman"/>
                <w:bCs/>
                <w:color w:val="000000"/>
                <w:sz w:val="24"/>
                <w:szCs w:val="24"/>
              </w:rPr>
            </w:pPr>
            <w:r w:rsidRPr="00746336">
              <w:rPr>
                <w:rFonts w:ascii="Times New Roman" w:hAnsi="Times New Roman"/>
                <w:bCs/>
                <w:color w:val="000000"/>
                <w:sz w:val="24"/>
                <w:szCs w:val="24"/>
              </w:rPr>
              <w:t>основных источников информации и ресурсов для решения задач и проблем в профессиональном и/или социальном контексте</w:t>
            </w:r>
          </w:p>
          <w:p w:rsidR="00350391" w:rsidRPr="00746336" w:rsidRDefault="00350391" w:rsidP="00FA348E">
            <w:pPr>
              <w:widowControl w:val="0"/>
              <w:tabs>
                <w:tab w:val="left" w:pos="175"/>
              </w:tabs>
              <w:suppressAutoHyphens/>
              <w:spacing w:after="0" w:line="240" w:lineRule="auto"/>
              <w:rPr>
                <w:rFonts w:ascii="Times New Roman" w:hAnsi="Times New Roman"/>
                <w:b/>
                <w:color w:val="000000"/>
                <w:sz w:val="24"/>
                <w:szCs w:val="24"/>
              </w:rPr>
            </w:pP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iCs/>
                <w:color w:val="000000"/>
                <w:sz w:val="24"/>
                <w:szCs w:val="24"/>
              </w:rPr>
              <w:t>ОК 02</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определять задачи для поиска информации;</w:t>
            </w:r>
          </w:p>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 xml:space="preserve">определять необходимые источники информации; </w:t>
            </w:r>
          </w:p>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 xml:space="preserve">планировать процесс поиска; </w:t>
            </w:r>
          </w:p>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структурировать получаемую информацию;</w:t>
            </w:r>
          </w:p>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b/>
                <w:iCs/>
                <w:color w:val="000000"/>
                <w:sz w:val="24"/>
                <w:szCs w:val="24"/>
              </w:rPr>
            </w:pPr>
            <w:r w:rsidRPr="00746336">
              <w:rPr>
                <w:rFonts w:ascii="Times New Roman" w:hAnsi="Times New Roman"/>
                <w:iCs/>
                <w:color w:val="000000"/>
                <w:sz w:val="24"/>
                <w:szCs w:val="24"/>
              </w:rPr>
              <w:t xml:space="preserve">выделять наиболее значимое в перечне информации; </w:t>
            </w:r>
          </w:p>
          <w:p w:rsidR="00350391" w:rsidRPr="00746336" w:rsidRDefault="00350391" w:rsidP="00350391">
            <w:pPr>
              <w:widowControl w:val="0"/>
              <w:numPr>
                <w:ilvl w:val="0"/>
                <w:numId w:val="6"/>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iCs/>
                <w:color w:val="000000"/>
                <w:sz w:val="24"/>
                <w:szCs w:val="24"/>
              </w:rPr>
              <w:t>оформлять результаты поиска</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350391">
            <w:pPr>
              <w:widowControl w:val="0"/>
              <w:numPr>
                <w:ilvl w:val="0"/>
                <w:numId w:val="6"/>
              </w:numPr>
              <w:tabs>
                <w:tab w:val="left" w:pos="175"/>
                <w:tab w:val="left" w:pos="459"/>
              </w:tabs>
              <w:suppressAutoHyphens/>
              <w:spacing w:after="0" w:line="240" w:lineRule="auto"/>
              <w:ind w:left="0" w:firstLine="0"/>
              <w:rPr>
                <w:rFonts w:ascii="Times New Roman" w:hAnsi="Times New Roman"/>
                <w:b/>
                <w:iCs/>
                <w:color w:val="000000"/>
                <w:sz w:val="24"/>
                <w:szCs w:val="24"/>
              </w:rPr>
            </w:pPr>
            <w:r w:rsidRPr="00746336">
              <w:rPr>
                <w:rFonts w:ascii="Times New Roman" w:hAnsi="Times New Roman"/>
                <w:iCs/>
                <w:color w:val="000000"/>
                <w:sz w:val="24"/>
                <w:szCs w:val="24"/>
              </w:rPr>
              <w:t xml:space="preserve">приемов структурирования информации </w:t>
            </w:r>
          </w:p>
          <w:p w:rsidR="00350391" w:rsidRPr="00746336" w:rsidRDefault="00350391" w:rsidP="00FA348E">
            <w:pPr>
              <w:widowControl w:val="0"/>
              <w:tabs>
                <w:tab w:val="left" w:pos="175"/>
              </w:tabs>
              <w:suppressAutoHyphens/>
              <w:spacing w:after="0" w:line="240" w:lineRule="auto"/>
              <w:rPr>
                <w:rFonts w:ascii="Times New Roman" w:hAnsi="Times New Roman"/>
                <w:iCs/>
                <w:color w:val="000000"/>
                <w:sz w:val="24"/>
                <w:szCs w:val="24"/>
              </w:rPr>
            </w:pP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iCs/>
                <w:color w:val="000000"/>
                <w:sz w:val="24"/>
                <w:szCs w:val="24"/>
              </w:rPr>
              <w:t>ОК 03</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widowControl w:val="0"/>
              <w:numPr>
                <w:ilvl w:val="0"/>
                <w:numId w:val="7"/>
              </w:numPr>
              <w:tabs>
                <w:tab w:val="left" w:pos="289"/>
                <w:tab w:val="left" w:pos="431"/>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color w:val="000000"/>
                <w:sz w:val="24"/>
                <w:szCs w:val="24"/>
              </w:rPr>
              <w:t>применять современную научную профессиональную терминологию</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350391">
            <w:pPr>
              <w:widowControl w:val="0"/>
              <w:numPr>
                <w:ilvl w:val="0"/>
                <w:numId w:val="7"/>
              </w:numPr>
              <w:tabs>
                <w:tab w:val="left" w:pos="175"/>
                <w:tab w:val="left" w:pos="459"/>
              </w:tabs>
              <w:suppressAutoHyphens/>
              <w:spacing w:after="0" w:line="240" w:lineRule="auto"/>
              <w:ind w:left="0" w:firstLine="0"/>
              <w:rPr>
                <w:rFonts w:ascii="Times New Roman" w:hAnsi="Times New Roman"/>
                <w:iCs/>
                <w:color w:val="000000"/>
                <w:sz w:val="24"/>
                <w:szCs w:val="24"/>
              </w:rPr>
            </w:pPr>
            <w:r w:rsidRPr="00746336">
              <w:rPr>
                <w:rFonts w:ascii="Times New Roman" w:hAnsi="Times New Roman"/>
                <w:bCs/>
                <w:iCs/>
                <w:color w:val="000000"/>
                <w:sz w:val="24"/>
                <w:szCs w:val="24"/>
              </w:rPr>
              <w:t>современной научной и профессиональной терминологии</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uppressAutoHyphens/>
              <w:spacing w:after="0" w:line="360" w:lineRule="auto"/>
              <w:rPr>
                <w:rFonts w:ascii="Times New Roman" w:hAnsi="Times New Roman"/>
                <w:bCs/>
                <w:iCs/>
                <w:color w:val="000000"/>
                <w:sz w:val="24"/>
                <w:szCs w:val="24"/>
              </w:rPr>
            </w:pPr>
            <w:r w:rsidRPr="00746336">
              <w:rPr>
                <w:rFonts w:ascii="Times New Roman" w:hAnsi="Times New Roman"/>
                <w:iCs/>
                <w:color w:val="000000"/>
                <w:sz w:val="24"/>
                <w:szCs w:val="24"/>
              </w:rPr>
              <w:t>ОК 04</w:t>
            </w:r>
          </w:p>
          <w:p w:rsidR="00350391" w:rsidRPr="00746336" w:rsidRDefault="00350391" w:rsidP="00FA348E">
            <w:pPr>
              <w:widowControl w:val="0"/>
              <w:suppressAutoHyphens/>
              <w:spacing w:after="0" w:line="360" w:lineRule="auto"/>
              <w:rPr>
                <w:rFonts w:ascii="Times New Roman" w:hAnsi="Times New Roman"/>
                <w:iCs/>
                <w:color w:val="000000"/>
                <w:sz w:val="24"/>
                <w:szCs w:val="24"/>
              </w:rPr>
            </w:pP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widowControl w:val="0"/>
              <w:numPr>
                <w:ilvl w:val="0"/>
                <w:numId w:val="7"/>
              </w:numPr>
              <w:tabs>
                <w:tab w:val="left" w:pos="289"/>
              </w:tabs>
              <w:suppressAutoHyphens/>
              <w:spacing w:after="0" w:line="240" w:lineRule="auto"/>
              <w:ind w:left="0" w:firstLine="0"/>
              <w:rPr>
                <w:rFonts w:ascii="Times New Roman" w:hAnsi="Times New Roman"/>
                <w:b/>
                <w:iCs/>
                <w:color w:val="000000"/>
                <w:sz w:val="24"/>
                <w:szCs w:val="24"/>
              </w:rPr>
            </w:pPr>
            <w:r w:rsidRPr="00746336">
              <w:rPr>
                <w:rFonts w:ascii="Times New Roman" w:hAnsi="Times New Roman"/>
                <w:bCs/>
                <w:color w:val="000000"/>
                <w:sz w:val="24"/>
                <w:szCs w:val="24"/>
              </w:rPr>
              <w:t xml:space="preserve">взаимодействовать с коллегами, руководством, </w:t>
            </w:r>
          </w:p>
          <w:p w:rsidR="00350391" w:rsidRPr="00746336" w:rsidRDefault="00350391" w:rsidP="00FA348E">
            <w:pPr>
              <w:widowControl w:val="0"/>
              <w:tabs>
                <w:tab w:val="left" w:pos="289"/>
              </w:tabs>
              <w:suppressAutoHyphens/>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клиентами, пациентами в ходе профессиональной деятельности</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350391">
            <w:pPr>
              <w:widowControl w:val="0"/>
              <w:numPr>
                <w:ilvl w:val="0"/>
                <w:numId w:val="8"/>
              </w:numPr>
              <w:tabs>
                <w:tab w:val="left" w:pos="175"/>
                <w:tab w:val="left" w:pos="459"/>
              </w:tabs>
              <w:suppressAutoHyphens/>
              <w:spacing w:after="0" w:line="240" w:lineRule="auto"/>
              <w:ind w:left="0" w:firstLine="0"/>
              <w:rPr>
                <w:rFonts w:ascii="Times New Roman" w:hAnsi="Times New Roman"/>
                <w:b/>
                <w:iCs/>
                <w:color w:val="000000"/>
                <w:sz w:val="24"/>
                <w:szCs w:val="24"/>
              </w:rPr>
            </w:pPr>
            <w:r w:rsidRPr="00746336">
              <w:rPr>
                <w:rFonts w:ascii="Times New Roman" w:hAnsi="Times New Roman"/>
                <w:bCs/>
                <w:color w:val="000000"/>
                <w:sz w:val="24"/>
                <w:szCs w:val="24"/>
              </w:rPr>
              <w:t xml:space="preserve">психологических основ деятельности </w:t>
            </w:r>
          </w:p>
          <w:p w:rsidR="00350391" w:rsidRPr="00746336" w:rsidRDefault="00350391" w:rsidP="00FA348E">
            <w:pPr>
              <w:widowControl w:val="0"/>
              <w:tabs>
                <w:tab w:val="left" w:pos="175"/>
                <w:tab w:val="left" w:pos="459"/>
              </w:tabs>
              <w:suppressAutoHyphens/>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коллектива, психологических особенностей личности</w:t>
            </w:r>
          </w:p>
          <w:p w:rsidR="00350391" w:rsidRPr="00746336" w:rsidRDefault="00350391" w:rsidP="00FA348E">
            <w:pPr>
              <w:widowControl w:val="0"/>
              <w:tabs>
                <w:tab w:val="left" w:pos="175"/>
              </w:tabs>
              <w:suppressAutoHyphens/>
              <w:spacing w:after="0" w:line="240" w:lineRule="auto"/>
              <w:rPr>
                <w:rFonts w:ascii="Times New Roman" w:hAnsi="Times New Roman"/>
                <w:bCs/>
                <w:iCs/>
                <w:color w:val="000000"/>
                <w:sz w:val="24"/>
                <w:szCs w:val="24"/>
              </w:rPr>
            </w:pP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iCs/>
                <w:color w:val="000000"/>
                <w:sz w:val="24"/>
                <w:szCs w:val="24"/>
              </w:rPr>
              <w:t>ОК 05</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widowControl w:val="0"/>
              <w:numPr>
                <w:ilvl w:val="0"/>
                <w:numId w:val="8"/>
              </w:numPr>
              <w:tabs>
                <w:tab w:val="left" w:pos="289"/>
              </w:tabs>
              <w:suppressAutoHyphens/>
              <w:spacing w:after="0" w:line="240" w:lineRule="auto"/>
              <w:ind w:left="0" w:firstLine="0"/>
              <w:rPr>
                <w:rFonts w:ascii="Times New Roman" w:hAnsi="Times New Roman"/>
                <w:color w:val="000000"/>
                <w:sz w:val="24"/>
                <w:szCs w:val="24"/>
              </w:rPr>
            </w:pPr>
            <w:r w:rsidRPr="00746336">
              <w:rPr>
                <w:rFonts w:ascii="Times New Roman" w:hAnsi="Times New Roman"/>
                <w:bCs/>
                <w:color w:val="000000"/>
                <w:sz w:val="24"/>
                <w:szCs w:val="24"/>
              </w:rPr>
              <w:t xml:space="preserve">излагать свои мысли </w:t>
            </w:r>
            <w:r w:rsidRPr="00746336">
              <w:rPr>
                <w:rFonts w:ascii="Times New Roman" w:hAnsi="Times New Roman"/>
                <w:bCs/>
                <w:iCs/>
                <w:color w:val="000000"/>
                <w:sz w:val="24"/>
                <w:szCs w:val="24"/>
              </w:rPr>
              <w:t>грамотно</w:t>
            </w:r>
            <w:r w:rsidRPr="00746336">
              <w:rPr>
                <w:rFonts w:ascii="Times New Roman" w:hAnsi="Times New Roman"/>
                <w:bCs/>
                <w:color w:val="000000"/>
                <w:sz w:val="24"/>
                <w:szCs w:val="24"/>
              </w:rPr>
              <w:t xml:space="preserve"> и оформлять документы по профессиональной тематике на государственном языке</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FA348E">
            <w:pPr>
              <w:spacing w:before="100" w:beforeAutospacing="1" w:after="100" w:afterAutospacing="1" w:line="240" w:lineRule="auto"/>
              <w:rPr>
                <w:rFonts w:ascii="Times New Roman" w:hAnsi="Times New Roman"/>
                <w:sz w:val="24"/>
                <w:szCs w:val="24"/>
              </w:rPr>
            </w:pPr>
            <w:r w:rsidRPr="00746336">
              <w:rPr>
                <w:rFonts w:ascii="Times New Roman" w:hAnsi="Times New Roman"/>
                <w:sz w:val="24"/>
                <w:szCs w:val="24"/>
              </w:rPr>
              <w:t xml:space="preserve">особенности социального и культурного контекста; правила оформления документов и построения устных сообщений. </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iCs/>
                <w:color w:val="000000"/>
                <w:sz w:val="24"/>
                <w:szCs w:val="24"/>
              </w:rPr>
              <w:t>ОК 06</w:t>
            </w:r>
          </w:p>
        </w:tc>
        <w:tc>
          <w:tcPr>
            <w:tcW w:w="3799" w:type="dxa"/>
            <w:tcBorders>
              <w:top w:val="single" w:sz="4" w:space="0" w:color="auto"/>
              <w:left w:val="single" w:sz="4" w:space="0" w:color="auto"/>
              <w:bottom w:val="single" w:sz="4" w:space="0" w:color="auto"/>
              <w:right w:val="single" w:sz="4" w:space="0" w:color="auto"/>
            </w:tcBorders>
          </w:tcPr>
          <w:p w:rsidR="00350391" w:rsidRPr="00746336" w:rsidRDefault="00350391" w:rsidP="00FA348E">
            <w:pPr>
              <w:spacing w:before="100" w:beforeAutospacing="1" w:after="100" w:afterAutospacing="1" w:line="240" w:lineRule="auto"/>
              <w:rPr>
                <w:rFonts w:ascii="Times New Roman" w:hAnsi="Times New Roman"/>
                <w:sz w:val="24"/>
                <w:szCs w:val="24"/>
              </w:rPr>
            </w:pPr>
            <w:r w:rsidRPr="00746336">
              <w:rPr>
                <w:rFonts w:ascii="Times New Roman" w:hAnsi="Times New Roman"/>
                <w:sz w:val="24"/>
                <w:szCs w:val="24"/>
              </w:rPr>
              <w:t xml:space="preserve">описывать значимость своей специальности; применять </w:t>
            </w:r>
            <w:r w:rsidRPr="00746336">
              <w:rPr>
                <w:rFonts w:ascii="Times New Roman" w:hAnsi="Times New Roman"/>
                <w:sz w:val="24"/>
                <w:szCs w:val="24"/>
              </w:rPr>
              <w:lastRenderedPageBreak/>
              <w:t>стандарты антикоррупционного поведения</w:t>
            </w:r>
          </w:p>
        </w:tc>
        <w:tc>
          <w:tcPr>
            <w:tcW w:w="4678"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pStyle w:val="a7"/>
              <w:widowControl w:val="0"/>
              <w:numPr>
                <w:ilvl w:val="0"/>
                <w:numId w:val="17"/>
              </w:numPr>
              <w:tabs>
                <w:tab w:val="left" w:pos="175"/>
              </w:tabs>
              <w:suppressAutoHyphens/>
              <w:spacing w:before="0" w:after="0"/>
              <w:ind w:left="0" w:firstLine="0"/>
              <w:rPr>
                <w:bCs/>
                <w:iCs/>
                <w:color w:val="000000"/>
              </w:rPr>
            </w:pPr>
            <w:r w:rsidRPr="00746336">
              <w:rPr>
                <w:bCs/>
                <w:iCs/>
                <w:color w:val="000000"/>
              </w:rPr>
              <w:lastRenderedPageBreak/>
              <w:t>значимости профессиональной деятельности по специальности</w:t>
            </w:r>
          </w:p>
        </w:tc>
      </w:tr>
      <w:tr w:rsidR="00350391" w:rsidRPr="00746336" w:rsidTr="00FA348E">
        <w:tc>
          <w:tcPr>
            <w:tcW w:w="112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iCs/>
                <w:color w:val="000000"/>
                <w:sz w:val="24"/>
                <w:szCs w:val="24"/>
              </w:rPr>
              <w:t>ОК 09</w:t>
            </w:r>
          </w:p>
        </w:tc>
        <w:tc>
          <w:tcPr>
            <w:tcW w:w="3799" w:type="dxa"/>
            <w:tcBorders>
              <w:top w:val="single" w:sz="4" w:space="0" w:color="auto"/>
              <w:left w:val="single" w:sz="4" w:space="0" w:color="auto"/>
              <w:bottom w:val="single" w:sz="4" w:space="0" w:color="auto"/>
              <w:right w:val="single" w:sz="4" w:space="0" w:color="auto"/>
            </w:tcBorders>
            <w:hideMark/>
          </w:tcPr>
          <w:p w:rsidR="00350391" w:rsidRPr="00746336" w:rsidRDefault="00350391" w:rsidP="00350391">
            <w:pPr>
              <w:widowControl w:val="0"/>
              <w:numPr>
                <w:ilvl w:val="0"/>
                <w:numId w:val="9"/>
              </w:numPr>
              <w:tabs>
                <w:tab w:val="left" w:pos="289"/>
                <w:tab w:val="left" w:pos="431"/>
              </w:tabs>
              <w:suppressAutoHyphens/>
              <w:spacing w:after="0" w:line="240" w:lineRule="auto"/>
              <w:ind w:left="0" w:firstLine="0"/>
              <w:rPr>
                <w:rFonts w:ascii="Times New Roman" w:hAnsi="Times New Roman"/>
                <w:bCs/>
                <w:color w:val="000000"/>
                <w:sz w:val="24"/>
                <w:szCs w:val="24"/>
              </w:rPr>
            </w:pPr>
            <w:r w:rsidRPr="00746336">
              <w:rPr>
                <w:rFonts w:ascii="Times New Roman" w:hAnsi="Times New Roman"/>
                <w:bCs/>
                <w:iCs/>
                <w:color w:val="000000"/>
                <w:sz w:val="24"/>
                <w:szCs w:val="24"/>
              </w:rPr>
              <w:t>применять средства информационных технологий для решения профессиональных задач</w:t>
            </w:r>
          </w:p>
        </w:tc>
        <w:tc>
          <w:tcPr>
            <w:tcW w:w="4678" w:type="dxa"/>
            <w:tcBorders>
              <w:top w:val="single" w:sz="4" w:space="0" w:color="auto"/>
              <w:left w:val="single" w:sz="4" w:space="0" w:color="auto"/>
              <w:bottom w:val="single" w:sz="4" w:space="0" w:color="auto"/>
              <w:right w:val="single" w:sz="4" w:space="0" w:color="auto"/>
            </w:tcBorders>
          </w:tcPr>
          <w:p w:rsidR="00350391" w:rsidRPr="00746336" w:rsidRDefault="00350391" w:rsidP="00FA348E">
            <w:pPr>
              <w:spacing w:before="100" w:beforeAutospacing="1" w:after="100" w:afterAutospacing="1" w:line="240" w:lineRule="auto"/>
              <w:rPr>
                <w:rFonts w:ascii="Times New Roman" w:hAnsi="Times New Roman"/>
                <w:sz w:val="24"/>
                <w:szCs w:val="24"/>
              </w:rPr>
            </w:pPr>
            <w:r w:rsidRPr="00746336">
              <w:rPr>
                <w:rFonts w:ascii="Times New Roman" w:hAnsi="Times New Roman"/>
                <w:sz w:val="24"/>
                <w:szCs w:val="24"/>
              </w:rPr>
              <w:t>современные средства и устройства информатизации; порядок их применения и программное обеспечение в профессиональной деятельности</w:t>
            </w:r>
          </w:p>
        </w:tc>
      </w:tr>
    </w:tbl>
    <w:p w:rsidR="00350391" w:rsidRDefault="00350391" w:rsidP="00350391">
      <w:pPr>
        <w:widowControl w:val="0"/>
        <w:suppressAutoHyphens/>
        <w:spacing w:after="0" w:line="360" w:lineRule="auto"/>
        <w:ind w:firstLine="709"/>
        <w:jc w:val="both"/>
        <w:rPr>
          <w:rFonts w:ascii="Times New Roman" w:hAnsi="Times New Roman"/>
          <w:i/>
          <w:color w:val="000000"/>
          <w:sz w:val="24"/>
          <w:szCs w:val="24"/>
        </w:rPr>
      </w:pPr>
    </w:p>
    <w:p w:rsidR="0060424B" w:rsidRDefault="0060424B" w:rsidP="00350391">
      <w:pPr>
        <w:widowControl w:val="0"/>
        <w:suppressAutoHyphens/>
        <w:spacing w:after="0" w:line="360" w:lineRule="auto"/>
        <w:ind w:firstLine="709"/>
        <w:jc w:val="both"/>
        <w:rPr>
          <w:rFonts w:ascii="Times New Roman" w:hAnsi="Times New Roman"/>
          <w:i/>
          <w:color w:val="000000"/>
          <w:sz w:val="24"/>
          <w:szCs w:val="24"/>
        </w:rPr>
      </w:pPr>
    </w:p>
    <w:p w:rsidR="0060424B" w:rsidRPr="00746336" w:rsidRDefault="0060424B" w:rsidP="00350391">
      <w:pPr>
        <w:widowControl w:val="0"/>
        <w:suppressAutoHyphens/>
        <w:spacing w:after="0" w:line="360" w:lineRule="auto"/>
        <w:ind w:firstLine="709"/>
        <w:jc w:val="both"/>
        <w:rPr>
          <w:rFonts w:ascii="Times New Roman" w:hAnsi="Times New Roman"/>
          <w:i/>
          <w:color w:val="000000"/>
          <w:sz w:val="24"/>
          <w:szCs w:val="24"/>
        </w:rPr>
      </w:pPr>
      <w:bookmarkStart w:id="0" w:name="_GoBack"/>
      <w:bookmarkEnd w:id="0"/>
    </w:p>
    <w:p w:rsidR="00350391" w:rsidRPr="00746336" w:rsidRDefault="00350391" w:rsidP="00350391">
      <w:pPr>
        <w:widowControl w:val="0"/>
        <w:suppressAutoHyphens/>
        <w:spacing w:after="0" w:line="360" w:lineRule="auto"/>
        <w:jc w:val="both"/>
        <w:rPr>
          <w:rFonts w:ascii="Times New Roman" w:hAnsi="Times New Roman"/>
          <w:b/>
          <w:color w:val="000000"/>
          <w:sz w:val="24"/>
          <w:szCs w:val="24"/>
        </w:rPr>
      </w:pPr>
      <w:r w:rsidRPr="00746336">
        <w:rPr>
          <w:rFonts w:ascii="Times New Roman" w:hAnsi="Times New Roman"/>
          <w:b/>
          <w:color w:val="000000"/>
          <w:sz w:val="24"/>
          <w:szCs w:val="24"/>
        </w:rPr>
        <w:t>2. СТРУКТУРА И СОДЕРЖАНИЕ УЧЕБНОЙ ДИСЦИПЛИНЫ</w:t>
      </w:r>
    </w:p>
    <w:p w:rsidR="00350391" w:rsidRPr="00746336" w:rsidRDefault="00350391" w:rsidP="00350391">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2.1. Объем учебной дисциплины и виды учебной работы</w:t>
      </w:r>
    </w:p>
    <w:tbl>
      <w:tblPr>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8027"/>
        <w:gridCol w:w="1827"/>
      </w:tblGrid>
      <w:tr w:rsidR="00350391" w:rsidRPr="00746336" w:rsidTr="00FA348E">
        <w:tc>
          <w:tcPr>
            <w:tcW w:w="4073"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Вид учебной работы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b/>
                <w:iCs/>
                <w:color w:val="000000"/>
                <w:sz w:val="24"/>
                <w:szCs w:val="24"/>
              </w:rPr>
            </w:pPr>
            <w:r w:rsidRPr="00746336">
              <w:rPr>
                <w:rFonts w:ascii="Times New Roman" w:hAnsi="Times New Roman"/>
                <w:b/>
                <w:iCs/>
                <w:color w:val="000000"/>
                <w:sz w:val="24"/>
                <w:szCs w:val="24"/>
              </w:rPr>
              <w:t>Объем часов</w:t>
            </w:r>
          </w:p>
        </w:tc>
      </w:tr>
      <w:tr w:rsidR="00350391" w:rsidRPr="00746336" w:rsidTr="00FA348E">
        <w:tc>
          <w:tcPr>
            <w:tcW w:w="4073"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b/>
                <w:color w:val="000000"/>
                <w:sz w:val="24"/>
                <w:szCs w:val="24"/>
              </w:rPr>
            </w:pPr>
            <w:r w:rsidRPr="00746336">
              <w:rPr>
                <w:rFonts w:ascii="Times New Roman" w:hAnsi="Times New Roman"/>
                <w:b/>
                <w:color w:val="000000"/>
                <w:sz w:val="24"/>
                <w:szCs w:val="24"/>
              </w:rPr>
              <w:t>Объем образовательной программы учебной дисциплины</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002D41" w:rsidP="00FA348E">
            <w:pPr>
              <w:widowControl w:val="0"/>
              <w:suppressAutoHyphens/>
              <w:spacing w:after="0" w:line="360" w:lineRule="auto"/>
              <w:jc w:val="center"/>
              <w:rPr>
                <w:rFonts w:ascii="Times New Roman" w:hAnsi="Times New Roman"/>
                <w:iCs/>
                <w:color w:val="000000"/>
                <w:sz w:val="24"/>
                <w:szCs w:val="24"/>
              </w:rPr>
            </w:pPr>
            <w:r>
              <w:rPr>
                <w:rFonts w:ascii="Times New Roman" w:hAnsi="Times New Roman"/>
                <w:iCs/>
                <w:color w:val="000000"/>
                <w:sz w:val="24"/>
                <w:szCs w:val="24"/>
              </w:rPr>
              <w:t>36</w:t>
            </w:r>
          </w:p>
        </w:tc>
      </w:tr>
      <w:tr w:rsidR="00350391" w:rsidRPr="00746336" w:rsidTr="00FA348E">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iCs/>
                <w:color w:val="000000"/>
                <w:sz w:val="24"/>
                <w:szCs w:val="24"/>
              </w:rPr>
            </w:pPr>
            <w:r w:rsidRPr="00746336">
              <w:rPr>
                <w:rFonts w:ascii="Times New Roman" w:hAnsi="Times New Roman"/>
                <w:color w:val="000000"/>
                <w:sz w:val="24"/>
                <w:szCs w:val="24"/>
              </w:rPr>
              <w:t>в том числе:</w:t>
            </w:r>
          </w:p>
        </w:tc>
      </w:tr>
      <w:tr w:rsidR="00350391" w:rsidRPr="00746336" w:rsidTr="00FA348E">
        <w:tc>
          <w:tcPr>
            <w:tcW w:w="4073"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теоретическое обучение</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jc w:val="center"/>
              <w:rPr>
                <w:rFonts w:ascii="Times New Roman" w:hAnsi="Times New Roman"/>
                <w:iCs/>
                <w:color w:val="000000"/>
                <w:sz w:val="24"/>
                <w:szCs w:val="24"/>
              </w:rPr>
            </w:pPr>
            <w:r w:rsidRPr="00746336">
              <w:rPr>
                <w:rFonts w:ascii="Times New Roman" w:hAnsi="Times New Roman"/>
                <w:iCs/>
                <w:color w:val="000000"/>
                <w:sz w:val="24"/>
                <w:szCs w:val="24"/>
              </w:rPr>
              <w:t>8</w:t>
            </w:r>
          </w:p>
        </w:tc>
      </w:tr>
      <w:tr w:rsidR="00350391" w:rsidRPr="00746336" w:rsidTr="00FA348E">
        <w:tc>
          <w:tcPr>
            <w:tcW w:w="4073"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350391" w:rsidP="00FA348E">
            <w:pPr>
              <w:widowControl w:val="0"/>
              <w:suppressAutoHyphens/>
              <w:spacing w:after="0" w:line="360" w:lineRule="auto"/>
              <w:rPr>
                <w:rFonts w:ascii="Times New Roman" w:hAnsi="Times New Roman"/>
                <w:color w:val="000000"/>
                <w:sz w:val="24"/>
                <w:szCs w:val="24"/>
              </w:rPr>
            </w:pPr>
            <w:r w:rsidRPr="00746336">
              <w:rPr>
                <w:rFonts w:ascii="Times New Roman" w:hAnsi="Times New Roman"/>
                <w:color w:val="000000"/>
                <w:sz w:val="24"/>
                <w:szCs w:val="24"/>
              </w:rPr>
              <w:t>практические занятия</w:t>
            </w:r>
          </w:p>
        </w:tc>
        <w:tc>
          <w:tcPr>
            <w:tcW w:w="927" w:type="pct"/>
            <w:tcBorders>
              <w:top w:val="single" w:sz="6" w:space="0" w:color="000000"/>
              <w:left w:val="single" w:sz="6" w:space="0" w:color="000000"/>
              <w:bottom w:val="single" w:sz="6" w:space="0" w:color="000000"/>
              <w:right w:val="single" w:sz="6" w:space="0" w:color="000000"/>
            </w:tcBorders>
            <w:vAlign w:val="center"/>
            <w:hideMark/>
          </w:tcPr>
          <w:p w:rsidR="00350391" w:rsidRPr="00746336" w:rsidRDefault="00002D41" w:rsidP="00FA348E">
            <w:pPr>
              <w:widowControl w:val="0"/>
              <w:suppressAutoHyphens/>
              <w:spacing w:after="0" w:line="360" w:lineRule="auto"/>
              <w:jc w:val="center"/>
              <w:rPr>
                <w:rFonts w:ascii="Times New Roman" w:hAnsi="Times New Roman"/>
                <w:iCs/>
                <w:color w:val="000000"/>
                <w:sz w:val="24"/>
                <w:szCs w:val="24"/>
              </w:rPr>
            </w:pPr>
            <w:r>
              <w:rPr>
                <w:rFonts w:ascii="Times New Roman" w:hAnsi="Times New Roman"/>
                <w:iCs/>
                <w:color w:val="000000"/>
                <w:sz w:val="24"/>
                <w:szCs w:val="24"/>
              </w:rPr>
              <w:t>28</w:t>
            </w:r>
          </w:p>
        </w:tc>
      </w:tr>
    </w:tbl>
    <w:p w:rsidR="00350391" w:rsidRPr="00746336" w:rsidRDefault="00350391" w:rsidP="00350391">
      <w:pPr>
        <w:widowControl w:val="0"/>
        <w:suppressAutoHyphens/>
        <w:spacing w:after="0" w:line="360" w:lineRule="auto"/>
        <w:rPr>
          <w:rFonts w:ascii="Times New Roman" w:hAnsi="Times New Roman"/>
          <w:b/>
          <w:i/>
          <w:color w:val="000000"/>
          <w:sz w:val="24"/>
          <w:szCs w:val="24"/>
        </w:rPr>
      </w:pPr>
    </w:p>
    <w:p w:rsidR="00350391" w:rsidRPr="00746336" w:rsidRDefault="00350391" w:rsidP="00350391">
      <w:pPr>
        <w:widowControl w:val="0"/>
        <w:spacing w:after="0" w:line="360" w:lineRule="auto"/>
        <w:rPr>
          <w:rFonts w:ascii="Times New Roman" w:hAnsi="Times New Roman"/>
          <w:b/>
          <w:i/>
          <w:color w:val="000000"/>
          <w:sz w:val="24"/>
          <w:szCs w:val="24"/>
        </w:rPr>
        <w:sectPr w:rsidR="00350391" w:rsidRPr="00746336" w:rsidSect="00457FAE">
          <w:footerReference w:type="default" r:id="rId7"/>
          <w:pgSz w:w="11906" w:h="16838"/>
          <w:pgMar w:top="1134" w:right="567" w:bottom="1134" w:left="1701" w:header="708" w:footer="708" w:gutter="0"/>
          <w:pgNumType w:start="1"/>
          <w:cols w:space="720"/>
          <w:titlePg/>
          <w:docGrid w:linePitch="299"/>
        </w:sectPr>
      </w:pPr>
    </w:p>
    <w:p w:rsidR="00350391" w:rsidRPr="00746336" w:rsidRDefault="00350391" w:rsidP="00350391">
      <w:pPr>
        <w:widowControl w:val="0"/>
        <w:spacing w:after="0" w:line="360" w:lineRule="auto"/>
        <w:jc w:val="center"/>
        <w:rPr>
          <w:rFonts w:ascii="Times New Roman" w:hAnsi="Times New Roman"/>
          <w:b/>
          <w:bCs/>
          <w:color w:val="000000"/>
          <w:sz w:val="24"/>
          <w:szCs w:val="24"/>
        </w:rPr>
      </w:pPr>
      <w:r w:rsidRPr="00746336">
        <w:rPr>
          <w:rFonts w:ascii="Times New Roman" w:hAnsi="Times New Roman"/>
          <w:b/>
          <w:color w:val="000000"/>
          <w:sz w:val="24"/>
          <w:szCs w:val="24"/>
        </w:rPr>
        <w:lastRenderedPageBreak/>
        <w:t>2.2. Тематический план и содержание учебной дисциплины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55"/>
        <w:gridCol w:w="8704"/>
        <w:gridCol w:w="1949"/>
        <w:gridCol w:w="1780"/>
      </w:tblGrid>
      <w:tr w:rsidR="00350391" w:rsidRPr="00746336" w:rsidTr="00FA348E">
        <w:tc>
          <w:tcPr>
            <w:tcW w:w="79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240" w:lineRule="auto"/>
              <w:jc w:val="center"/>
              <w:rPr>
                <w:rFonts w:ascii="Times New Roman" w:hAnsi="Times New Roman"/>
                <w:bCs/>
                <w:color w:val="000000"/>
                <w:sz w:val="24"/>
                <w:szCs w:val="24"/>
              </w:rPr>
            </w:pPr>
            <w:r w:rsidRPr="00746336">
              <w:rPr>
                <w:rFonts w:ascii="Times New Roman" w:hAnsi="Times New Roman"/>
                <w:bCs/>
                <w:color w:val="000000"/>
                <w:sz w:val="24"/>
                <w:szCs w:val="24"/>
              </w:rPr>
              <w:t>Наименование разделов и тем</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240" w:lineRule="auto"/>
              <w:jc w:val="center"/>
              <w:rPr>
                <w:rFonts w:ascii="Times New Roman" w:hAnsi="Times New Roman"/>
                <w:bCs/>
                <w:color w:val="000000"/>
                <w:sz w:val="24"/>
                <w:szCs w:val="24"/>
              </w:rPr>
            </w:pPr>
            <w:r w:rsidRPr="00746336">
              <w:rPr>
                <w:rFonts w:ascii="Times New Roman" w:hAnsi="Times New Roman"/>
                <w:bCs/>
                <w:color w:val="000000"/>
                <w:sz w:val="24"/>
                <w:szCs w:val="24"/>
              </w:rPr>
              <w:t>Содержание учебного материала и формы организации деятельности обучающихся</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240" w:lineRule="auto"/>
              <w:jc w:val="center"/>
              <w:rPr>
                <w:rFonts w:ascii="Times New Roman" w:hAnsi="Times New Roman"/>
                <w:bCs/>
                <w:color w:val="000000"/>
                <w:sz w:val="24"/>
                <w:szCs w:val="24"/>
              </w:rPr>
            </w:pPr>
            <w:r w:rsidRPr="00746336">
              <w:rPr>
                <w:rFonts w:ascii="Times New Roman" w:hAnsi="Times New Roman"/>
                <w:bCs/>
                <w:color w:val="000000"/>
                <w:sz w:val="24"/>
                <w:szCs w:val="24"/>
              </w:rPr>
              <w:t>Объем</w:t>
            </w:r>
            <w:r w:rsidRPr="00746336">
              <w:rPr>
                <w:rFonts w:ascii="Times New Roman" w:hAnsi="Times New Roman"/>
                <w:bCs/>
                <w:color w:val="000000"/>
                <w:sz w:val="24"/>
                <w:szCs w:val="24"/>
                <w:lang w:val="en-US"/>
              </w:rPr>
              <w:t xml:space="preserve"> </w:t>
            </w:r>
            <w:r w:rsidRPr="00746336">
              <w:rPr>
                <w:rFonts w:ascii="Times New Roman" w:hAnsi="Times New Roman"/>
                <w:bCs/>
                <w:color w:val="000000"/>
                <w:sz w:val="24"/>
                <w:szCs w:val="24"/>
              </w:rPr>
              <w:t>в часах</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240" w:lineRule="auto"/>
              <w:jc w:val="center"/>
              <w:rPr>
                <w:rFonts w:ascii="Times New Roman" w:hAnsi="Times New Roman"/>
                <w:bCs/>
                <w:color w:val="000000"/>
                <w:sz w:val="24"/>
                <w:szCs w:val="24"/>
              </w:rPr>
            </w:pPr>
            <w:r w:rsidRPr="00746336">
              <w:rPr>
                <w:rFonts w:ascii="Times New Roman" w:hAnsi="Times New Roman"/>
                <w:bCs/>
                <w:color w:val="000000"/>
                <w:sz w:val="24"/>
                <w:szCs w:val="24"/>
              </w:rPr>
              <w:t>Коды компетенций, формированию которых способствует элемент программы</w:t>
            </w:r>
          </w:p>
        </w:tc>
      </w:tr>
      <w:tr w:rsidR="00350391" w:rsidRPr="00746336" w:rsidTr="00FA348E">
        <w:tc>
          <w:tcPr>
            <w:tcW w:w="79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1</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2</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3</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4</w:t>
            </w:r>
          </w:p>
        </w:tc>
      </w:tr>
      <w:tr w:rsidR="00350391" w:rsidRPr="00746336" w:rsidTr="00FA348E">
        <w:tc>
          <w:tcPr>
            <w:tcW w:w="3739" w:type="pct"/>
            <w:gridSpan w:val="2"/>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rPr>
                <w:rFonts w:ascii="Times New Roman" w:hAnsi="Times New Roman"/>
                <w:b/>
                <w:bCs/>
                <w:color w:val="000000"/>
                <w:sz w:val="24"/>
                <w:szCs w:val="24"/>
              </w:rPr>
            </w:pPr>
            <w:r w:rsidRPr="00746336">
              <w:rPr>
                <w:rFonts w:ascii="Times New Roman" w:hAnsi="Times New Roman"/>
                <w:b/>
                <w:bCs/>
                <w:color w:val="000000"/>
                <w:sz w:val="24"/>
                <w:szCs w:val="24"/>
              </w:rPr>
              <w:t>Раздел 1. Предмет и задачи патологии. Нозология</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jc w:val="center"/>
              <w:rPr>
                <w:rFonts w:ascii="Times New Roman" w:hAnsi="Times New Roman"/>
                <w:bCs/>
                <w:color w:val="000000"/>
                <w:sz w:val="24"/>
                <w:szCs w:val="24"/>
              </w:rPr>
            </w:pPr>
          </w:p>
        </w:tc>
      </w:tr>
      <w:tr w:rsidR="00350391" w:rsidRPr="00746336" w:rsidTr="00FA348E">
        <w:tc>
          <w:tcPr>
            <w:tcW w:w="796" w:type="pct"/>
            <w:vMerge w:val="restar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Style w:val="9pt"/>
                <w:sz w:val="24"/>
                <w:szCs w:val="24"/>
              </w:rPr>
            </w:pPr>
            <w:r w:rsidRPr="00746336">
              <w:rPr>
                <w:rFonts w:ascii="Times New Roman" w:hAnsi="Times New Roman"/>
                <w:b/>
                <w:bCs/>
                <w:color w:val="000000"/>
                <w:sz w:val="24"/>
                <w:szCs w:val="24"/>
              </w:rPr>
              <w:t>Тема 1.1.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Style w:val="9pt"/>
                <w:sz w:val="24"/>
                <w:szCs w:val="24"/>
              </w:rPr>
              <w:t>Введение в предмет "Основы патологии". Нозология</w:t>
            </w:r>
            <w:r w:rsidRPr="00746336">
              <w:rPr>
                <w:rStyle w:val="9pt"/>
                <w:b w:val="0"/>
                <w:sz w:val="24"/>
                <w:szCs w:val="24"/>
              </w:rPr>
              <w:t xml:space="preserve"> </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rsidR="00350391" w:rsidRPr="00A65AC5" w:rsidRDefault="00A65AC5" w:rsidP="00FA348E">
            <w:pPr>
              <w:widowControl w:val="0"/>
              <w:spacing w:after="0" w:line="360" w:lineRule="auto"/>
              <w:jc w:val="center"/>
              <w:rPr>
                <w:rFonts w:ascii="Times New Roman" w:hAnsi="Times New Roman"/>
                <w:b/>
                <w:bCs/>
                <w:color w:val="000000"/>
                <w:sz w:val="24"/>
                <w:szCs w:val="24"/>
              </w:rPr>
            </w:pPr>
            <w:r w:rsidRPr="00A65AC5">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04, ОК 05, ОК 06, ОК 09, ОК 10</w:t>
            </w:r>
          </w:p>
          <w:p w:rsidR="00350391" w:rsidRPr="00746336" w:rsidRDefault="00350391" w:rsidP="00FA348E">
            <w:pPr>
              <w:widowControl w:val="0"/>
              <w:spacing w:after="0" w:line="240" w:lineRule="auto"/>
              <w:jc w:val="center"/>
              <w:rPr>
                <w:rFonts w:ascii="Times New Roman" w:hAnsi="Times New Roman"/>
                <w:bCs/>
                <w:color w:val="000000"/>
                <w:sz w:val="24"/>
                <w:szCs w:val="24"/>
              </w:rPr>
            </w:pPr>
          </w:p>
        </w:tc>
      </w:tr>
      <w:tr w:rsidR="00350391" w:rsidRPr="00746336" w:rsidTr="00FA348E">
        <w:tc>
          <w:tcPr>
            <w:tcW w:w="796"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 xml:space="preserve">Определение, предмет, задачи, методы и разделы патологии. Роль отечественных и зарубежных ученых в становлении патологии как науки. Патология как теоретическая основа современной клинической медицины. </w:t>
            </w:r>
          </w:p>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Style w:val="9pt"/>
                <w:b w:val="0"/>
                <w:sz w:val="24"/>
                <w:szCs w:val="24"/>
              </w:rPr>
              <w:t>Значение дисциплины для формирования профессионального мышления выпускника по специальности «Лабораторная диагностика».</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Нозология как основа клинической патологии. Основные понятия нозологии: понятие о болезни и здоровье, этиологии, патогенезе, морфогенезе. Стадии и исходы болезни.</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 xml:space="preserve">Общая этиология болезней. Понятие о факторах риска, значение внешних и внутренних факторов в возникновении, развитии и исходе болезни. </w:t>
            </w:r>
            <w:r w:rsidRPr="00746336">
              <w:rPr>
                <w:rFonts w:ascii="Times New Roman" w:hAnsi="Times New Roman"/>
                <w:bCs/>
                <w:color w:val="000000"/>
                <w:sz w:val="24"/>
                <w:szCs w:val="24"/>
              </w:rPr>
              <w:t>Роль реактивности, наследственности, конституции в патологии.</w:t>
            </w: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rPr>
                <w:rFonts w:ascii="Times New Roman" w:hAnsi="Times New Roman"/>
                <w:bCs/>
                <w:color w:val="000000"/>
                <w:sz w:val="24"/>
                <w:szCs w:val="24"/>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350391" w:rsidRPr="00746336" w:rsidTr="00FA348E">
        <w:tc>
          <w:tcPr>
            <w:tcW w:w="3739" w:type="pct"/>
            <w:gridSpan w:val="2"/>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Раздел 2. Основы общей патологии</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0016EF" w:rsidP="00A65AC5">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20</w:t>
            </w:r>
          </w:p>
        </w:tc>
        <w:tc>
          <w:tcPr>
            <w:tcW w:w="602" w:type="pct"/>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jc w:val="center"/>
              <w:rPr>
                <w:rFonts w:ascii="Times New Roman" w:hAnsi="Times New Roman"/>
                <w:bCs/>
                <w:color w:val="000000"/>
                <w:sz w:val="24"/>
                <w:szCs w:val="24"/>
              </w:rPr>
            </w:pPr>
          </w:p>
        </w:tc>
      </w:tr>
      <w:tr w:rsidR="00350391" w:rsidRPr="00746336" w:rsidTr="00FA348E">
        <w:tc>
          <w:tcPr>
            <w:tcW w:w="796" w:type="pct"/>
            <w:vMerge w:val="restart"/>
            <w:tcBorders>
              <w:top w:val="single" w:sz="4" w:space="0" w:color="auto"/>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color w:val="000000"/>
                <w:sz w:val="24"/>
                <w:szCs w:val="24"/>
              </w:rPr>
            </w:pPr>
            <w:r w:rsidRPr="00746336">
              <w:rPr>
                <w:rFonts w:ascii="Times New Roman" w:hAnsi="Times New Roman"/>
                <w:b/>
                <w:color w:val="000000"/>
                <w:sz w:val="24"/>
                <w:szCs w:val="24"/>
              </w:rPr>
              <w:t>Тема 2.1.</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Style w:val="9pt"/>
                <w:sz w:val="24"/>
                <w:szCs w:val="24"/>
              </w:rPr>
              <w:t>Дистрофии. Гипоксия</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Содержание учебного материала</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jc w:val="center"/>
              <w:rPr>
                <w:rFonts w:ascii="Times New Roman" w:hAnsi="Times New Roman"/>
                <w:bCs/>
                <w:color w:val="000000"/>
                <w:sz w:val="24"/>
                <w:szCs w:val="24"/>
              </w:rPr>
            </w:pPr>
          </w:p>
        </w:tc>
      </w:tr>
      <w:tr w:rsidR="00350391" w:rsidRPr="00746336" w:rsidTr="00FA348E">
        <w:tc>
          <w:tcPr>
            <w:tcW w:w="796" w:type="pct"/>
            <w:vMerge/>
            <w:tcBorders>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Характеристика понятия “повреждение” (альтерация) как основы патологии клетки. Связь нарушений обмена веществ, структуры и функции с повреждением клеток. Основные причины повреждения, значение физических, химических (в том числе лекарственных) и биологических агентов в патологии клетки. Понятие о специфических и неспецифических проявлениях повреждения.</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 xml:space="preserve">Дистрофия - определение, сущность, причины и механизмы развития. Общие принципы классификации дистрофий (в зависимости от вида нарушенного </w:t>
            </w:r>
            <w:r w:rsidRPr="00746336">
              <w:rPr>
                <w:rStyle w:val="9pt"/>
                <w:b w:val="0"/>
                <w:sz w:val="24"/>
                <w:szCs w:val="24"/>
              </w:rPr>
              <w:lastRenderedPageBreak/>
              <w:t>обмена веществ, по локализации, по распространенности, по этиологии). Дистрофия как патогенетическая основа заболеваний с морфофункциональными изменениями (на примере различных заболеваний).</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Общая характеристика, виды паренхиматозных дистрофий.</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Общая характеристика, виды стромально-сосудистых дистрофий.</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Style w:val="9pt"/>
                <w:b w:val="0"/>
                <w:sz w:val="24"/>
                <w:szCs w:val="24"/>
              </w:rPr>
              <w:t xml:space="preserve">Смешанные дистрофии - виды, причины возникновения и механизмы развития нарушения обмена гемоглобиногенных пигментов. Желтуха: определение, виды, механизмы и причины развития, клинико-морфологические проявления в организме. Изменение </w:t>
            </w:r>
            <w:r w:rsidRPr="00746336">
              <w:rPr>
                <w:rFonts w:ascii="Times New Roman" w:hAnsi="Times New Roman"/>
                <w:bCs/>
                <w:color w:val="000000"/>
                <w:sz w:val="24"/>
                <w:szCs w:val="24"/>
              </w:rPr>
              <w:t>лабораторных показателей при различных видах желтух и их диагностическое значение.</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Нарушения минерального обмена на примере различных заболеваний. Причины и механизмы образования конкрементов.</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Style w:val="9pt"/>
                <w:b w:val="0"/>
                <w:sz w:val="24"/>
                <w:szCs w:val="24"/>
              </w:rPr>
              <w:t xml:space="preserve">Общие проявления нарушений обмена веществ на примере различных заболеваний. Изменение </w:t>
            </w:r>
            <w:r w:rsidRPr="00746336">
              <w:rPr>
                <w:rFonts w:ascii="Times New Roman" w:hAnsi="Times New Roman"/>
                <w:bCs/>
                <w:color w:val="000000"/>
                <w:sz w:val="24"/>
                <w:szCs w:val="24"/>
              </w:rPr>
              <w:t>лабораторных показателей и их диагностическое значение.</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Style w:val="9pt"/>
                <w:b w:val="0"/>
                <w:sz w:val="24"/>
                <w:szCs w:val="24"/>
              </w:rPr>
              <w:t>Нарушение водного обмена. Понятие гипогидратации и гипергидратации. Основные патогенетические факторы отёков и их клиническое значение.</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Style w:val="9pt"/>
                <w:b w:val="0"/>
                <w:sz w:val="24"/>
                <w:szCs w:val="24"/>
              </w:rPr>
              <w:t xml:space="preserve">Нарушение кислотно-щелочного равновесия: типовые формы, причины нарушений, механизмы развития. Изменение </w:t>
            </w:r>
            <w:r w:rsidRPr="00746336">
              <w:rPr>
                <w:rFonts w:ascii="Times New Roman" w:hAnsi="Times New Roman"/>
                <w:bCs/>
                <w:color w:val="000000"/>
                <w:sz w:val="24"/>
                <w:szCs w:val="24"/>
              </w:rPr>
              <w:t>лабораторных показателей и их диагностическое значение.</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Style w:val="9pt"/>
                <w:b w:val="0"/>
                <w:sz w:val="24"/>
                <w:szCs w:val="24"/>
              </w:rPr>
              <w:t>Некроз как патологическая форма клеточной смерти: причины, патогенез и морфогенез, виды и формы, клинико-морфологическая характеристика, исходы.</w:t>
            </w:r>
          </w:p>
          <w:p w:rsidR="00350391" w:rsidRPr="00746336" w:rsidRDefault="00350391" w:rsidP="00FA348E">
            <w:pPr>
              <w:widowControl w:val="0"/>
              <w:spacing w:after="0" w:line="240" w:lineRule="auto"/>
              <w:rPr>
                <w:rStyle w:val="9pt"/>
                <w:b w:val="0"/>
                <w:sz w:val="24"/>
                <w:szCs w:val="24"/>
              </w:rPr>
            </w:pPr>
            <w:r w:rsidRPr="00746336">
              <w:rPr>
                <w:rStyle w:val="9pt"/>
                <w:b w:val="0"/>
                <w:sz w:val="24"/>
                <w:szCs w:val="24"/>
              </w:rPr>
              <w:t>Апоптоз как запрограммированная клеточная смерть. Механизмы развития и морфологические проявления. Значение апоптоза в физиологических и патологических процессах.</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Гипоксия: понятие, виды, компенсаторные механизмы при гипоксии. Значение гипоксии в клинической практике.</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Cs/>
                <w:color w:val="000000"/>
                <w:sz w:val="24"/>
                <w:szCs w:val="24"/>
              </w:rPr>
            </w:pPr>
          </w:p>
        </w:tc>
        <w:tc>
          <w:tcPr>
            <w:tcW w:w="602" w:type="pct"/>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ПК 2.2, ПК 4.2,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04, ОК 05, ОК 06, ОК 09, ОК 10</w:t>
            </w:r>
          </w:p>
          <w:p w:rsidR="00350391" w:rsidRPr="00746336" w:rsidRDefault="00350391" w:rsidP="00FA348E">
            <w:pPr>
              <w:widowControl w:val="0"/>
              <w:spacing w:after="0" w:line="240" w:lineRule="auto"/>
              <w:jc w:val="center"/>
              <w:rPr>
                <w:rFonts w:ascii="Times New Roman" w:hAnsi="Times New Roman"/>
                <w:bCs/>
                <w:color w:val="000000"/>
                <w:sz w:val="24"/>
                <w:szCs w:val="24"/>
              </w:rPr>
            </w:pPr>
          </w:p>
        </w:tc>
      </w:tr>
      <w:tr w:rsidR="00350391" w:rsidRPr="00746336" w:rsidTr="00FA348E">
        <w:tc>
          <w:tcPr>
            <w:tcW w:w="796" w:type="pct"/>
            <w:vMerge/>
            <w:tcBorders>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4</w:t>
            </w:r>
          </w:p>
        </w:tc>
        <w:tc>
          <w:tcPr>
            <w:tcW w:w="602" w:type="pct"/>
            <w:vMerge w:val="restart"/>
            <w:tcBorders>
              <w:top w:val="single" w:sz="4" w:space="0" w:color="auto"/>
              <w:left w:val="single" w:sz="4" w:space="0" w:color="auto"/>
              <w:right w:val="single" w:sz="4" w:space="0" w:color="auto"/>
            </w:tcBorders>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04, ОК 05, ОК 09, ОК 10</w:t>
            </w:r>
          </w:p>
        </w:tc>
      </w:tr>
      <w:tr w:rsidR="00350391" w:rsidRPr="00746336" w:rsidTr="00FA348E">
        <w:tc>
          <w:tcPr>
            <w:tcW w:w="796" w:type="pct"/>
            <w:vMerge/>
            <w:tcBorders>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1.Практическое занятие «Дистрофии»</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Cs/>
                <w:color w:val="000000"/>
                <w:sz w:val="24"/>
                <w:szCs w:val="24"/>
              </w:rPr>
            </w:pPr>
            <w:r w:rsidRPr="00746336">
              <w:rPr>
                <w:rFonts w:ascii="Times New Roman" w:hAnsi="Times New Roman"/>
                <w:bCs/>
                <w:color w:val="000000"/>
                <w:sz w:val="24"/>
                <w:szCs w:val="24"/>
              </w:rPr>
              <w:t>4</w:t>
            </w:r>
          </w:p>
        </w:tc>
        <w:tc>
          <w:tcPr>
            <w:tcW w:w="602" w:type="pct"/>
            <w:vMerge/>
            <w:tcBorders>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350391" w:rsidRPr="00746336" w:rsidTr="00FA348E">
        <w:tc>
          <w:tcPr>
            <w:tcW w:w="796" w:type="pct"/>
            <w:vMerge w:val="restart"/>
            <w:tcBorders>
              <w:top w:val="single" w:sz="4" w:space="0" w:color="auto"/>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Тема 2.2.</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Style w:val="9pt"/>
                <w:rFonts w:eastAsia="Courier New"/>
                <w:sz w:val="24"/>
                <w:szCs w:val="24"/>
              </w:rPr>
              <w:t xml:space="preserve">Нарушение кровообращения и </w:t>
            </w:r>
            <w:r w:rsidRPr="00746336">
              <w:rPr>
                <w:rStyle w:val="9pt"/>
                <w:rFonts w:eastAsia="Courier New"/>
                <w:sz w:val="24"/>
                <w:szCs w:val="24"/>
              </w:rPr>
              <w:lastRenderedPageBreak/>
              <w:t>лимфообращения</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i/>
                <w:color w:val="000000"/>
                <w:sz w:val="24"/>
                <w:szCs w:val="24"/>
              </w:rPr>
            </w:pPr>
            <w:r w:rsidRPr="00746336">
              <w:rPr>
                <w:rFonts w:ascii="Times New Roman" w:hAnsi="Times New Roman"/>
                <w:b/>
                <w:bCs/>
                <w:color w:val="000000"/>
                <w:sz w:val="24"/>
                <w:szCs w:val="24"/>
              </w:rPr>
              <w:lastRenderedPageBreak/>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vMerge w:val="restar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2.2, ПК 4.2,</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ОК 01, ОК 02, </w:t>
            </w:r>
            <w:r w:rsidRPr="00746336">
              <w:rPr>
                <w:rFonts w:ascii="Times New Roman" w:hAnsi="Times New Roman"/>
                <w:bCs/>
                <w:color w:val="000000"/>
                <w:sz w:val="24"/>
                <w:szCs w:val="24"/>
              </w:rPr>
              <w:lastRenderedPageBreak/>
              <w:t>ОК 03, ОК 04, ОК 05, ОК 09, ОК 10</w:t>
            </w:r>
          </w:p>
          <w:p w:rsidR="00350391" w:rsidRPr="00746336" w:rsidRDefault="00350391" w:rsidP="00FA348E">
            <w:pPr>
              <w:widowControl w:val="0"/>
              <w:spacing w:after="0" w:line="240" w:lineRule="auto"/>
              <w:jc w:val="center"/>
              <w:rPr>
                <w:rFonts w:ascii="Times New Roman" w:hAnsi="Times New Roman"/>
                <w:color w:val="000000"/>
                <w:sz w:val="24"/>
                <w:szCs w:val="24"/>
              </w:rPr>
            </w:pP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jc w:val="both"/>
              <w:rPr>
                <w:rStyle w:val="9pt"/>
                <w:b w:val="0"/>
                <w:sz w:val="24"/>
                <w:szCs w:val="24"/>
              </w:rPr>
            </w:pPr>
            <w:r w:rsidRPr="00746336">
              <w:rPr>
                <w:color w:val="000000"/>
                <w:sz w:val="24"/>
                <w:szCs w:val="24"/>
              </w:rPr>
              <w:t xml:space="preserve">Общая характеристика кровообращения. Структурно-функциональная организация центрального, периферического, микроциркуляторного </w:t>
            </w:r>
            <w:r w:rsidRPr="00746336">
              <w:rPr>
                <w:color w:val="000000"/>
                <w:sz w:val="24"/>
                <w:szCs w:val="24"/>
              </w:rPr>
              <w:lastRenderedPageBreak/>
              <w:t>кровообращения.</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 xml:space="preserve">Нарушение периферического кровообращения: виды, общая характеристика, механизмы развития и клинические проявления, значение для организма. Общая характеристика патологии периферического (регионарного) кровообращения. </w:t>
            </w:r>
          </w:p>
          <w:p w:rsidR="00350391" w:rsidRPr="00746336" w:rsidRDefault="00350391" w:rsidP="00FA348E">
            <w:pPr>
              <w:widowControl w:val="0"/>
              <w:spacing w:after="0" w:line="240" w:lineRule="auto"/>
              <w:jc w:val="both"/>
              <w:rPr>
                <w:rFonts w:ascii="Times New Roman" w:hAnsi="Times New Roman"/>
                <w:color w:val="000000"/>
                <w:sz w:val="24"/>
                <w:szCs w:val="24"/>
              </w:rPr>
            </w:pPr>
            <w:r w:rsidRPr="00746336">
              <w:rPr>
                <w:rStyle w:val="9pt"/>
                <w:rFonts w:eastAsia="Courier New"/>
                <w:b w:val="0"/>
                <w:sz w:val="24"/>
                <w:szCs w:val="24"/>
              </w:rPr>
              <w:t xml:space="preserve">Артериальная гиперемия: причины, виды, механизмы возникновения, клинико-морфологические проявления </w:t>
            </w:r>
            <w:r w:rsidRPr="00746336">
              <w:rPr>
                <w:rStyle w:val="9pt"/>
                <w:b w:val="0"/>
                <w:sz w:val="24"/>
                <w:szCs w:val="24"/>
              </w:rPr>
              <w:t>и исходы.</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 xml:space="preserve">Венозная гиперемия (венозный застой): местные и общие причинные факторы, механизмы развития, клинические проявления и исходы. </w:t>
            </w:r>
          </w:p>
          <w:p w:rsidR="00350391" w:rsidRPr="00746336" w:rsidRDefault="00350391" w:rsidP="00FA348E">
            <w:pPr>
              <w:pStyle w:val="3"/>
              <w:shd w:val="clear" w:color="auto" w:fill="auto"/>
              <w:spacing w:line="240" w:lineRule="auto"/>
              <w:ind w:firstLine="0"/>
              <w:jc w:val="both"/>
              <w:rPr>
                <w:rStyle w:val="9pt"/>
                <w:b w:val="0"/>
                <w:sz w:val="24"/>
                <w:szCs w:val="24"/>
              </w:rPr>
            </w:pPr>
            <w:r w:rsidRPr="00746336">
              <w:rPr>
                <w:rStyle w:val="9pt"/>
                <w:b w:val="0"/>
                <w:sz w:val="24"/>
                <w:szCs w:val="24"/>
              </w:rPr>
              <w:t xml:space="preserve">Ишемия: определение, причины, механизмы развития, клинико-морфологические проявления. Понятие острой и хронической ишемии. </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Тромбоз: определение, местные и общие факторы тромбообразования. Виды тромбов и их морфологическая характеристика. Значение и исходы тромбоза.</w:t>
            </w:r>
          </w:p>
          <w:p w:rsidR="00350391" w:rsidRPr="00746336" w:rsidRDefault="00350391" w:rsidP="00FA348E">
            <w:pPr>
              <w:pStyle w:val="3"/>
              <w:shd w:val="clear" w:color="auto" w:fill="auto"/>
              <w:spacing w:line="240" w:lineRule="auto"/>
              <w:ind w:firstLine="0"/>
              <w:jc w:val="both"/>
              <w:rPr>
                <w:rStyle w:val="9pt"/>
                <w:b w:val="0"/>
                <w:sz w:val="24"/>
                <w:szCs w:val="24"/>
              </w:rPr>
            </w:pPr>
            <w:r w:rsidRPr="00746336">
              <w:rPr>
                <w:rStyle w:val="9pt"/>
                <w:b w:val="0"/>
                <w:sz w:val="24"/>
                <w:szCs w:val="24"/>
              </w:rPr>
              <w:t>Эмболия: определение, виды, причины, клинико-морфологическая характеристика, исходы. Понятие тромбоэмболии.</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Нарушения микроциркуляции. Механизмы, причины развития, клинические проявления и исходы сладж-феномена, стаза, ДВС-синдрома.</w:t>
            </w:r>
          </w:p>
          <w:p w:rsidR="00350391" w:rsidRPr="00746336" w:rsidRDefault="00350391" w:rsidP="00FA348E">
            <w:pPr>
              <w:pStyle w:val="3"/>
              <w:shd w:val="clear" w:color="auto" w:fill="auto"/>
              <w:spacing w:line="240" w:lineRule="auto"/>
              <w:ind w:firstLine="0"/>
              <w:jc w:val="both"/>
              <w:rPr>
                <w:rStyle w:val="9pt"/>
                <w:b w:val="0"/>
                <w:sz w:val="24"/>
                <w:szCs w:val="24"/>
              </w:rPr>
            </w:pPr>
            <w:r w:rsidRPr="00746336">
              <w:rPr>
                <w:rStyle w:val="9pt"/>
                <w:b w:val="0"/>
                <w:sz w:val="24"/>
                <w:szCs w:val="24"/>
              </w:rPr>
              <w:t>Нарушения лимфообращения - основные формы, причины развития и клинические проявления. Лимфатическая недостаточность, лимфатический отек, лимфостаз.</w:t>
            </w: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rPr>
                <w:rFonts w:ascii="Times New Roman" w:hAnsi="Times New Roman"/>
                <w:bCs/>
                <w:color w:val="000000"/>
                <w:sz w:val="24"/>
                <w:szCs w:val="24"/>
              </w:rPr>
            </w:pPr>
          </w:p>
        </w:tc>
        <w:tc>
          <w:tcPr>
            <w:tcW w:w="602"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002D41" w:rsidP="00FA348E">
            <w:pPr>
              <w:widowControl w:val="0"/>
              <w:suppressAutoHyphens/>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color w:val="000000"/>
                <w:sz w:val="24"/>
                <w:szCs w:val="24"/>
              </w:rPr>
              <w:t>1.</w:t>
            </w:r>
            <w:r w:rsidRPr="00746336">
              <w:rPr>
                <w:rFonts w:ascii="Times New Roman" w:hAnsi="Times New Roman"/>
                <w:bCs/>
                <w:color w:val="000000"/>
                <w:sz w:val="24"/>
                <w:szCs w:val="24"/>
              </w:rPr>
              <w:t xml:space="preserve"> Практическое занятие «Нарушение кровообращения и лимфообращения»</w:t>
            </w:r>
          </w:p>
          <w:p w:rsidR="00350391" w:rsidRPr="00746336" w:rsidRDefault="00350391" w:rsidP="00FA348E">
            <w:pPr>
              <w:widowControl w:val="0"/>
              <w:spacing w:after="0" w:line="240" w:lineRule="auto"/>
              <w:rPr>
                <w:rFonts w:ascii="Times New Roman" w:hAnsi="Times New Roman"/>
                <w:bCs/>
                <w:color w:val="000000"/>
                <w:sz w:val="24"/>
                <w:szCs w:val="24"/>
              </w:rPr>
            </w:pPr>
          </w:p>
        </w:tc>
        <w:tc>
          <w:tcPr>
            <w:tcW w:w="659" w:type="pct"/>
            <w:tcBorders>
              <w:top w:val="single" w:sz="4" w:space="0" w:color="auto"/>
              <w:left w:val="single" w:sz="4" w:space="0" w:color="auto"/>
              <w:bottom w:val="single" w:sz="4" w:space="0" w:color="auto"/>
              <w:right w:val="single" w:sz="4" w:space="0" w:color="auto"/>
            </w:tcBorders>
            <w:hideMark/>
          </w:tcPr>
          <w:p w:rsidR="00350391" w:rsidRPr="00002D41" w:rsidRDefault="00002D41" w:rsidP="00FA348E">
            <w:pPr>
              <w:widowControl w:val="0"/>
              <w:suppressAutoHyphens/>
              <w:spacing w:after="0" w:line="360" w:lineRule="auto"/>
              <w:jc w:val="center"/>
              <w:rPr>
                <w:rFonts w:ascii="Times New Roman" w:hAnsi="Times New Roman"/>
                <w:b/>
                <w:bCs/>
                <w:color w:val="000000"/>
                <w:sz w:val="24"/>
                <w:szCs w:val="24"/>
              </w:rPr>
            </w:pPr>
            <w:r w:rsidRPr="00002D41">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350391" w:rsidRPr="00746336" w:rsidTr="00FA348E">
        <w:tc>
          <w:tcPr>
            <w:tcW w:w="796" w:type="pct"/>
            <w:vMerge w:val="restart"/>
            <w:tcBorders>
              <w:top w:val="single" w:sz="4" w:space="0" w:color="auto"/>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 xml:space="preserve">Тема 2.3. </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Style w:val="9pt"/>
                <w:rFonts w:eastAsia="Courier New"/>
                <w:sz w:val="24"/>
                <w:szCs w:val="24"/>
              </w:rPr>
              <w:t>Воспаление</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i/>
                <w:color w:val="000000"/>
                <w:sz w:val="24"/>
                <w:szCs w:val="24"/>
              </w:rPr>
            </w:pPr>
            <w:r w:rsidRPr="00746336">
              <w:rPr>
                <w:rFonts w:ascii="Times New Roman" w:hAnsi="Times New Roman"/>
                <w:b/>
                <w:bCs/>
                <w:color w:val="000000"/>
                <w:sz w:val="24"/>
                <w:szCs w:val="24"/>
              </w:rPr>
              <w:t>Содержание учебного материала</w:t>
            </w:r>
          </w:p>
        </w:tc>
        <w:tc>
          <w:tcPr>
            <w:tcW w:w="659" w:type="pct"/>
            <w:vMerge w:val="restar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uppressAutoHyphens/>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vMerge w:val="restart"/>
            <w:tcBorders>
              <w:top w:val="single" w:sz="4" w:space="0" w:color="auto"/>
              <w:left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1.2,</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01, ОК 02, ОК 03, ОК 04, ОК 05, ОК 06, ОК 09, ОК 10</w:t>
            </w:r>
          </w:p>
          <w:p w:rsidR="00350391" w:rsidRPr="00746336" w:rsidRDefault="00350391" w:rsidP="00FA348E">
            <w:pPr>
              <w:widowControl w:val="0"/>
              <w:spacing w:after="0" w:line="240" w:lineRule="auto"/>
              <w:jc w:val="center"/>
              <w:rPr>
                <w:rFonts w:ascii="Times New Roman" w:hAnsi="Times New Roman"/>
                <w:color w:val="000000"/>
                <w:sz w:val="24"/>
                <w:szCs w:val="24"/>
              </w:rPr>
            </w:pP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jc w:val="both"/>
              <w:rPr>
                <w:rStyle w:val="9pt"/>
                <w:sz w:val="24"/>
                <w:szCs w:val="24"/>
              </w:rPr>
            </w:pPr>
            <w:r w:rsidRPr="00746336">
              <w:rPr>
                <w:rStyle w:val="9pt"/>
                <w:b w:val="0"/>
                <w:sz w:val="24"/>
                <w:szCs w:val="24"/>
              </w:rPr>
              <w:t>Общая характеристика воспаления:</w:t>
            </w:r>
            <w:r w:rsidRPr="00746336">
              <w:rPr>
                <w:rStyle w:val="9pt"/>
                <w:sz w:val="24"/>
                <w:szCs w:val="24"/>
              </w:rPr>
              <w:t xml:space="preserve"> </w:t>
            </w:r>
            <w:r w:rsidRPr="00746336">
              <w:rPr>
                <w:color w:val="000000"/>
                <w:sz w:val="24"/>
                <w:szCs w:val="24"/>
              </w:rPr>
              <w:t>определение, причины, механизмы развития, исходы</w:t>
            </w:r>
            <w:r w:rsidRPr="00746336">
              <w:rPr>
                <w:rStyle w:val="9pt"/>
                <w:sz w:val="24"/>
                <w:szCs w:val="24"/>
              </w:rPr>
              <w:t xml:space="preserve">. </w:t>
            </w:r>
            <w:r w:rsidRPr="00746336">
              <w:rPr>
                <w:rStyle w:val="9pt"/>
                <w:b w:val="0"/>
                <w:sz w:val="24"/>
                <w:szCs w:val="24"/>
              </w:rPr>
              <w:t xml:space="preserve">Принципы классификации воспаления. Воспаление и реактивность организма. Роль воспаления в патологии. </w:t>
            </w:r>
            <w:r w:rsidRPr="00746336">
              <w:rPr>
                <w:color w:val="000000"/>
                <w:sz w:val="24"/>
                <w:szCs w:val="24"/>
              </w:rPr>
              <w:t xml:space="preserve">Местные и общие признаки воспаления. </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Характеристика стадий воспаления. Изменения обмена веществ, физико-химических свойств тканей и их структур в очаге воспаления при альтерации. Медиаторы воспаления. Экссудация: механизмы и значение изменений местного кровообращения и микроциркуляции. Виды и состав экссудата. Клинико- морфологические проявления экссудации.</w:t>
            </w:r>
          </w:p>
          <w:p w:rsidR="00350391" w:rsidRPr="00746336" w:rsidRDefault="00350391" w:rsidP="00FA348E">
            <w:pPr>
              <w:pStyle w:val="3"/>
              <w:shd w:val="clear" w:color="auto" w:fill="auto"/>
              <w:spacing w:line="240" w:lineRule="auto"/>
              <w:ind w:firstLine="0"/>
              <w:jc w:val="both"/>
              <w:rPr>
                <w:color w:val="000000"/>
                <w:sz w:val="24"/>
                <w:szCs w:val="24"/>
              </w:rPr>
            </w:pPr>
            <w:r w:rsidRPr="00746336">
              <w:rPr>
                <w:rStyle w:val="9pt"/>
                <w:b w:val="0"/>
                <w:sz w:val="24"/>
                <w:szCs w:val="24"/>
              </w:rPr>
              <w:t>Пролиферация, механизмы формирования воспалительного клеточного инфильтрата и роль различных клеточных элементов при воспалении.</w:t>
            </w:r>
          </w:p>
          <w:p w:rsidR="00350391" w:rsidRPr="00746336" w:rsidRDefault="00350391" w:rsidP="00FA348E">
            <w:pPr>
              <w:pStyle w:val="3"/>
              <w:shd w:val="clear" w:color="auto" w:fill="auto"/>
              <w:spacing w:line="240" w:lineRule="auto"/>
              <w:ind w:firstLine="0"/>
              <w:jc w:val="both"/>
              <w:rPr>
                <w:rStyle w:val="9pt"/>
                <w:b w:val="0"/>
                <w:sz w:val="24"/>
                <w:szCs w:val="24"/>
              </w:rPr>
            </w:pPr>
            <w:r w:rsidRPr="00746336">
              <w:rPr>
                <w:rStyle w:val="9pt"/>
                <w:b w:val="0"/>
                <w:sz w:val="24"/>
                <w:szCs w:val="24"/>
              </w:rPr>
              <w:lastRenderedPageBreak/>
              <w:t>Характеристика различных форм воспаления. Экссудативное воспаление: серозное, фибринозное (крупозное, дифтеритическое), гнойное (флегмона, абсцесс, эмпиема), катаральное, геморрагическое, смешанное. Продуктивное воспаление: основные формы, причины развития, исходы.</w:t>
            </w:r>
          </w:p>
          <w:p w:rsidR="00350391" w:rsidRPr="00746336" w:rsidRDefault="00350391" w:rsidP="00FA348E">
            <w:pPr>
              <w:widowControl w:val="0"/>
              <w:spacing w:after="0" w:line="240" w:lineRule="auto"/>
              <w:jc w:val="both"/>
              <w:rPr>
                <w:rStyle w:val="9pt"/>
                <w:b w:val="0"/>
                <w:sz w:val="24"/>
                <w:szCs w:val="24"/>
              </w:rPr>
            </w:pPr>
            <w:r w:rsidRPr="00746336">
              <w:rPr>
                <w:rStyle w:val="9pt"/>
                <w:b w:val="0"/>
                <w:sz w:val="24"/>
                <w:szCs w:val="24"/>
              </w:rPr>
              <w:t xml:space="preserve">Изменение </w:t>
            </w:r>
            <w:r w:rsidRPr="00746336">
              <w:rPr>
                <w:rFonts w:ascii="Times New Roman" w:hAnsi="Times New Roman"/>
                <w:bCs/>
                <w:color w:val="000000"/>
                <w:sz w:val="24"/>
                <w:szCs w:val="24"/>
              </w:rPr>
              <w:t>лабораторных показателей крови и их диагностическое значение при воспалении.</w:t>
            </w:r>
          </w:p>
        </w:tc>
        <w:tc>
          <w:tcPr>
            <w:tcW w:w="659" w:type="pct"/>
            <w:vMerge/>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rPr>
                <w:rFonts w:ascii="Times New Roman" w:hAnsi="Times New Roman"/>
                <w:bCs/>
                <w:color w:val="000000"/>
                <w:sz w:val="24"/>
                <w:szCs w:val="24"/>
              </w:rPr>
            </w:pPr>
          </w:p>
        </w:tc>
        <w:tc>
          <w:tcPr>
            <w:tcW w:w="602"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left="142" w:firstLine="0"/>
              <w:rPr>
                <w:rStyle w:val="9pt"/>
                <w:b w:val="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1. Практическое занятие «Воспаление»</w:t>
            </w:r>
          </w:p>
        </w:tc>
        <w:tc>
          <w:tcPr>
            <w:tcW w:w="659" w:type="pct"/>
            <w:tcBorders>
              <w:top w:val="single" w:sz="4" w:space="0" w:color="auto"/>
              <w:left w:val="single" w:sz="4" w:space="0" w:color="auto"/>
              <w:bottom w:val="single" w:sz="4" w:space="0" w:color="auto"/>
              <w:right w:val="single" w:sz="4" w:space="0" w:color="auto"/>
            </w:tcBorders>
            <w:hideMark/>
          </w:tcPr>
          <w:p w:rsidR="00350391" w:rsidRPr="00C94568" w:rsidRDefault="00C94568" w:rsidP="00FA348E">
            <w:pPr>
              <w:widowControl w:val="0"/>
              <w:suppressAutoHyphens/>
              <w:spacing w:after="0" w:line="360" w:lineRule="auto"/>
              <w:jc w:val="center"/>
              <w:rPr>
                <w:rFonts w:ascii="Times New Roman" w:hAnsi="Times New Roman"/>
                <w:b/>
                <w:bCs/>
                <w:color w:val="000000"/>
                <w:sz w:val="24"/>
                <w:szCs w:val="24"/>
              </w:rPr>
            </w:pPr>
            <w:r w:rsidRPr="00C94568">
              <w:rPr>
                <w:rFonts w:ascii="Times New Roman" w:hAnsi="Times New Roman"/>
                <w:b/>
                <w:bCs/>
                <w:color w:val="000000"/>
                <w:sz w:val="24"/>
                <w:szCs w:val="24"/>
              </w:rPr>
              <w:t>4</w:t>
            </w:r>
          </w:p>
        </w:tc>
        <w:tc>
          <w:tcPr>
            <w:tcW w:w="602" w:type="pct"/>
            <w:vMerge/>
            <w:tcBorders>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002D41">
            <w:pPr>
              <w:pStyle w:val="3"/>
              <w:shd w:val="clear" w:color="auto" w:fill="auto"/>
              <w:spacing w:line="240" w:lineRule="auto"/>
              <w:ind w:firstLine="0"/>
              <w:rPr>
                <w:bCs/>
                <w:color w:val="000000"/>
                <w:sz w:val="24"/>
                <w:szCs w:val="24"/>
              </w:rPr>
            </w:pPr>
            <w:r w:rsidRPr="00746336">
              <w:rPr>
                <w:bCs/>
                <w:color w:val="000000"/>
                <w:sz w:val="24"/>
                <w:szCs w:val="24"/>
              </w:rPr>
              <w:t>1.</w:t>
            </w:r>
            <w:r w:rsidRPr="00746336">
              <w:rPr>
                <w:b/>
                <w:color w:val="000000"/>
                <w:sz w:val="24"/>
                <w:szCs w:val="24"/>
              </w:rPr>
              <w:t xml:space="preserve"> </w:t>
            </w:r>
            <w:r w:rsidRPr="00746336">
              <w:rPr>
                <w:bCs/>
                <w:color w:val="000000"/>
                <w:sz w:val="24"/>
                <w:szCs w:val="24"/>
              </w:rPr>
              <w:t>Практическое занятие</w:t>
            </w:r>
            <w:r w:rsidR="00002D41">
              <w:rPr>
                <w:bCs/>
                <w:color w:val="000000"/>
                <w:sz w:val="24"/>
                <w:szCs w:val="24"/>
              </w:rPr>
              <w:t>; Общие реакции организма на повреждение;</w:t>
            </w:r>
            <w:r w:rsidRPr="00746336">
              <w:rPr>
                <w:bCs/>
                <w:color w:val="000000"/>
                <w:sz w:val="24"/>
                <w:szCs w:val="24"/>
              </w:rPr>
              <w:t xml:space="preserve"> </w:t>
            </w:r>
            <w:r w:rsidRPr="00746336">
              <w:rPr>
                <w:rStyle w:val="9pt"/>
                <w:b w:val="0"/>
                <w:sz w:val="24"/>
                <w:szCs w:val="24"/>
              </w:rPr>
              <w:t>Компенсаторно-</w:t>
            </w:r>
            <w:r w:rsidRPr="00746336">
              <w:rPr>
                <w:rStyle w:val="9pt"/>
                <w:rFonts w:eastAsia="Courier New"/>
                <w:b w:val="0"/>
                <w:sz w:val="24"/>
                <w:szCs w:val="24"/>
              </w:rPr>
              <w:t>приспособительные реакции организма</w:t>
            </w:r>
          </w:p>
        </w:tc>
        <w:tc>
          <w:tcPr>
            <w:tcW w:w="659" w:type="pct"/>
            <w:tcBorders>
              <w:top w:val="single" w:sz="4" w:space="0" w:color="auto"/>
              <w:left w:val="single" w:sz="4" w:space="0" w:color="auto"/>
              <w:bottom w:val="single" w:sz="4" w:space="0" w:color="auto"/>
              <w:right w:val="single" w:sz="4" w:space="0" w:color="auto"/>
            </w:tcBorders>
          </w:tcPr>
          <w:p w:rsidR="00350391" w:rsidRPr="00C94568" w:rsidRDefault="00350391" w:rsidP="00FA348E">
            <w:pPr>
              <w:widowControl w:val="0"/>
              <w:suppressAutoHyphens/>
              <w:spacing w:after="0" w:line="360" w:lineRule="auto"/>
              <w:jc w:val="center"/>
              <w:rPr>
                <w:rFonts w:ascii="Times New Roman" w:hAnsi="Times New Roman"/>
                <w:b/>
                <w:bCs/>
                <w:color w:val="000000"/>
                <w:sz w:val="24"/>
                <w:szCs w:val="24"/>
              </w:rPr>
            </w:pPr>
            <w:r w:rsidRPr="00C94568">
              <w:rPr>
                <w:rFonts w:ascii="Times New Roman" w:hAnsi="Times New Roman"/>
                <w:b/>
                <w:bCs/>
                <w:color w:val="000000"/>
                <w:sz w:val="24"/>
                <w:szCs w:val="24"/>
              </w:rPr>
              <w:t>2</w:t>
            </w:r>
          </w:p>
        </w:tc>
        <w:tc>
          <w:tcPr>
            <w:tcW w:w="602" w:type="pct"/>
            <w:vMerge/>
            <w:tcBorders>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p>
        </w:tc>
      </w:tr>
      <w:tr w:rsidR="00E611BA" w:rsidRPr="00746336" w:rsidTr="00FA348E">
        <w:tc>
          <w:tcPr>
            <w:tcW w:w="796" w:type="pct"/>
            <w:vMerge/>
            <w:tcBorders>
              <w:left w:val="single" w:sz="4" w:space="0" w:color="auto"/>
              <w:right w:val="single" w:sz="4" w:space="0" w:color="auto"/>
            </w:tcBorders>
            <w:vAlign w:val="center"/>
            <w:hideMark/>
          </w:tcPr>
          <w:p w:rsidR="00E611BA" w:rsidRPr="00746336" w:rsidRDefault="00E611BA"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E611BA" w:rsidRPr="00746336" w:rsidRDefault="00E611BA" w:rsidP="00FA348E">
            <w:pPr>
              <w:pStyle w:val="3"/>
              <w:shd w:val="clear" w:color="auto" w:fill="auto"/>
              <w:spacing w:line="240" w:lineRule="auto"/>
              <w:ind w:firstLine="0"/>
              <w:rPr>
                <w:b/>
                <w:bCs/>
                <w:color w:val="000000"/>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hideMark/>
          </w:tcPr>
          <w:p w:rsidR="00E611BA" w:rsidRPr="00746336" w:rsidRDefault="00E611BA" w:rsidP="00FA348E">
            <w:pPr>
              <w:widowControl w:val="0"/>
              <w:spacing w:after="0" w:line="360" w:lineRule="auto"/>
              <w:jc w:val="center"/>
              <w:rPr>
                <w:rFonts w:ascii="Times New Roman" w:hAnsi="Times New Roman"/>
                <w:b/>
                <w:bCs/>
                <w:color w:val="000000"/>
                <w:sz w:val="24"/>
                <w:szCs w:val="24"/>
              </w:rPr>
            </w:pPr>
          </w:p>
        </w:tc>
        <w:tc>
          <w:tcPr>
            <w:tcW w:w="602" w:type="pct"/>
            <w:tcBorders>
              <w:top w:val="single" w:sz="4" w:space="0" w:color="auto"/>
              <w:left w:val="single" w:sz="4" w:space="0" w:color="auto"/>
              <w:right w:val="single" w:sz="4" w:space="0" w:color="auto"/>
            </w:tcBorders>
            <w:vAlign w:val="center"/>
            <w:hideMark/>
          </w:tcPr>
          <w:p w:rsidR="00E611BA" w:rsidRPr="00746336" w:rsidRDefault="00E611BA" w:rsidP="00FA348E">
            <w:pPr>
              <w:widowControl w:val="0"/>
              <w:spacing w:after="0" w:line="240" w:lineRule="auto"/>
              <w:rPr>
                <w:rFonts w:ascii="Times New Roman" w:hAnsi="Times New Roman"/>
                <w:bCs/>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bCs/>
                <w:color w:val="000000"/>
                <w:sz w:val="24"/>
                <w:szCs w:val="24"/>
              </w:rPr>
              <w:t>1. Практическое занятие «Опухоли»</w:t>
            </w:r>
          </w:p>
        </w:tc>
        <w:tc>
          <w:tcPr>
            <w:tcW w:w="659" w:type="pct"/>
            <w:tcBorders>
              <w:top w:val="single" w:sz="4" w:space="0" w:color="auto"/>
              <w:left w:val="single" w:sz="4" w:space="0" w:color="auto"/>
              <w:bottom w:val="single" w:sz="4" w:space="0" w:color="auto"/>
              <w:right w:val="single" w:sz="4" w:space="0" w:color="auto"/>
            </w:tcBorders>
            <w:hideMark/>
          </w:tcPr>
          <w:p w:rsidR="00350391" w:rsidRPr="00C94568" w:rsidRDefault="00BF7CA4" w:rsidP="00FA348E">
            <w:pPr>
              <w:widowControl w:val="0"/>
              <w:spacing w:after="0" w:line="360" w:lineRule="auto"/>
              <w:jc w:val="center"/>
              <w:rPr>
                <w:rFonts w:ascii="Times New Roman" w:hAnsi="Times New Roman"/>
                <w:b/>
                <w:bCs/>
                <w:color w:val="000000"/>
                <w:sz w:val="24"/>
                <w:szCs w:val="24"/>
              </w:rPr>
            </w:pPr>
            <w:r w:rsidRPr="00C94568">
              <w:rPr>
                <w:rFonts w:ascii="Times New Roman" w:hAnsi="Times New Roman"/>
                <w:b/>
                <w:bCs/>
                <w:color w:val="000000"/>
                <w:sz w:val="24"/>
                <w:szCs w:val="24"/>
              </w:rPr>
              <w:t>2</w:t>
            </w:r>
          </w:p>
        </w:tc>
        <w:tc>
          <w:tcPr>
            <w:tcW w:w="602" w:type="pct"/>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3739" w:type="pct"/>
            <w:gridSpan w:val="2"/>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
                <w:bCs/>
                <w:color w:val="000000"/>
                <w:sz w:val="24"/>
                <w:szCs w:val="24"/>
              </w:rPr>
            </w:pPr>
            <w:r w:rsidRPr="00746336">
              <w:rPr>
                <w:rFonts w:ascii="Times New Roman" w:hAnsi="Times New Roman"/>
                <w:b/>
                <w:bCs/>
                <w:color w:val="000000"/>
                <w:sz w:val="24"/>
                <w:szCs w:val="24"/>
              </w:rPr>
              <w:t>Раздел 3.Основы частной патологии</w:t>
            </w:r>
          </w:p>
        </w:tc>
        <w:tc>
          <w:tcPr>
            <w:tcW w:w="659" w:type="pct"/>
            <w:tcBorders>
              <w:top w:val="single" w:sz="4" w:space="0" w:color="auto"/>
              <w:left w:val="single" w:sz="4" w:space="0" w:color="auto"/>
              <w:bottom w:val="single" w:sz="4" w:space="0" w:color="auto"/>
              <w:right w:val="single" w:sz="4" w:space="0" w:color="auto"/>
            </w:tcBorders>
            <w:hideMark/>
          </w:tcPr>
          <w:p w:rsidR="00350391" w:rsidRPr="00F038C9" w:rsidRDefault="00350391" w:rsidP="000016EF">
            <w:pPr>
              <w:widowControl w:val="0"/>
              <w:spacing w:after="0" w:line="360" w:lineRule="auto"/>
              <w:jc w:val="center"/>
              <w:rPr>
                <w:rFonts w:ascii="Times New Roman" w:hAnsi="Times New Roman"/>
                <w:b/>
                <w:sz w:val="24"/>
                <w:szCs w:val="24"/>
              </w:rPr>
            </w:pPr>
            <w:r w:rsidRPr="00F038C9">
              <w:rPr>
                <w:rFonts w:ascii="Times New Roman" w:hAnsi="Times New Roman"/>
                <w:b/>
                <w:sz w:val="24"/>
                <w:szCs w:val="24"/>
              </w:rPr>
              <w:t>1</w:t>
            </w:r>
            <w:r w:rsidR="000016EF" w:rsidRPr="00F038C9">
              <w:rPr>
                <w:rFonts w:ascii="Times New Roman" w:hAnsi="Times New Roman"/>
                <w:b/>
                <w:sz w:val="24"/>
                <w:szCs w:val="24"/>
              </w:rPr>
              <w:t>4</w:t>
            </w:r>
          </w:p>
        </w:tc>
        <w:tc>
          <w:tcPr>
            <w:tcW w:w="602"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val="restart"/>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F038C9" w:rsidRDefault="000016EF" w:rsidP="000016EF">
            <w:pPr>
              <w:widowControl w:val="0"/>
              <w:spacing w:after="0" w:line="360" w:lineRule="auto"/>
              <w:jc w:val="center"/>
              <w:rPr>
                <w:rFonts w:ascii="Times New Roman" w:hAnsi="Times New Roman"/>
                <w:b/>
                <w:bCs/>
                <w:sz w:val="24"/>
                <w:szCs w:val="24"/>
              </w:rPr>
            </w:pPr>
            <w:r w:rsidRPr="00F038C9">
              <w:rPr>
                <w:rFonts w:ascii="Times New Roman" w:hAnsi="Times New Roman"/>
                <w:b/>
                <w:bCs/>
                <w:sz w:val="24"/>
                <w:szCs w:val="24"/>
              </w:rPr>
              <w:t>14</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bCs/>
                <w:color w:val="000000"/>
                <w:sz w:val="24"/>
                <w:szCs w:val="24"/>
              </w:rPr>
              <w:t>1. Практическое занятие «Болезни системы крови. Анемии. Лейкозы»</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220C0E" w:rsidP="00FA348E">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ПК 4.2,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ОК 04, ОК 05, ОК 09, ОК 10</w:t>
            </w: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220C0E" w:rsidP="00FA348E">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bCs/>
                <w:color w:val="000000"/>
                <w:sz w:val="24"/>
                <w:szCs w:val="24"/>
              </w:rPr>
              <w:t>1. Практическое занятие «</w:t>
            </w:r>
            <w:r w:rsidRPr="00746336">
              <w:rPr>
                <w:color w:val="000000"/>
                <w:sz w:val="24"/>
                <w:szCs w:val="24"/>
              </w:rPr>
              <w:t>Болезни сердечно-сосудистой системы»</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0016EF" w:rsidP="00FA348E">
            <w:pPr>
              <w:widowControl w:val="0"/>
              <w:spacing w:after="0" w:line="360" w:lineRule="auto"/>
              <w:jc w:val="center"/>
              <w:rPr>
                <w:rFonts w:ascii="Times New Roman" w:hAnsi="Times New Roman"/>
                <w:bCs/>
                <w:color w:val="000000"/>
                <w:sz w:val="24"/>
                <w:szCs w:val="24"/>
              </w:rPr>
            </w:pPr>
            <w:r>
              <w:rPr>
                <w:rFonts w:ascii="Times New Roman" w:hAnsi="Times New Roman"/>
                <w:bCs/>
                <w:color w:val="000000"/>
                <w:sz w:val="24"/>
                <w:szCs w:val="24"/>
              </w:rPr>
              <w:t>4</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ПК 2.4,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ОК 04, ОК 05, ОК 09, ОК 10</w:t>
            </w: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tabs>
                <w:tab w:val="left" w:pos="4419"/>
              </w:tabs>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0016EF" w:rsidP="00FA348E">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4</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bCs/>
                <w:color w:val="000000"/>
                <w:sz w:val="24"/>
                <w:szCs w:val="24"/>
              </w:rPr>
              <w:t>1. Практическое занятие</w:t>
            </w:r>
            <w:r w:rsidRPr="00746336">
              <w:rPr>
                <w:color w:val="000000"/>
                <w:sz w:val="24"/>
                <w:szCs w:val="24"/>
              </w:rPr>
              <w:t xml:space="preserve"> «Болезни системы дыхания»</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Cs/>
                <w:color w:val="000000"/>
                <w:sz w:val="24"/>
                <w:szCs w:val="24"/>
              </w:rPr>
            </w:pPr>
            <w:r w:rsidRPr="00746336">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1.4,, ПК 2.4,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ОК 04, ОК 05, ОК 09, ОК 10</w:t>
            </w: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color w:val="000000"/>
                <w:sz w:val="24"/>
                <w:szCs w:val="24"/>
              </w:rPr>
              <w:t>1.</w:t>
            </w:r>
            <w:r w:rsidRPr="00746336">
              <w:rPr>
                <w:bCs/>
                <w:color w:val="000000"/>
                <w:sz w:val="24"/>
                <w:szCs w:val="24"/>
              </w:rPr>
              <w:t xml:space="preserve"> Практическое занятие «</w:t>
            </w:r>
            <w:r w:rsidRPr="00746336">
              <w:rPr>
                <w:color w:val="000000"/>
                <w:sz w:val="24"/>
                <w:szCs w:val="24"/>
              </w:rPr>
              <w:t>Болезни системы пищеварения»</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Cs/>
                <w:color w:val="000000"/>
                <w:sz w:val="24"/>
                <w:szCs w:val="24"/>
              </w:rPr>
            </w:pPr>
            <w:r w:rsidRPr="00746336">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ПК 1.4, ПК 2.2, ПК 4.2, ОК 01, ОК 02, ОК 03, ОК 04, ОК 05, ОК 09, ОК 10</w:t>
            </w: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bCs/>
                <w:color w:val="000000"/>
                <w:sz w:val="24"/>
                <w:szCs w:val="24"/>
              </w:rPr>
            </w:pPr>
            <w:r w:rsidRPr="00746336">
              <w:rPr>
                <w:bCs/>
                <w:color w:val="000000"/>
                <w:sz w:val="24"/>
                <w:szCs w:val="24"/>
              </w:rPr>
              <w:t>1.</w:t>
            </w:r>
            <w:r w:rsidRPr="00746336">
              <w:rPr>
                <w:color w:val="000000"/>
                <w:sz w:val="24"/>
                <w:szCs w:val="24"/>
              </w:rPr>
              <w:t xml:space="preserve"> </w:t>
            </w:r>
            <w:r w:rsidRPr="00746336">
              <w:rPr>
                <w:bCs/>
                <w:color w:val="000000"/>
                <w:sz w:val="24"/>
                <w:szCs w:val="24"/>
              </w:rPr>
              <w:t>Практическое занятие «</w:t>
            </w:r>
            <w:r w:rsidRPr="00746336">
              <w:rPr>
                <w:color w:val="000000"/>
                <w:sz w:val="24"/>
                <w:szCs w:val="24"/>
              </w:rPr>
              <w:t>Болезни мочеобразования и мочевыделения»</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Cs/>
                <w:color w:val="000000"/>
                <w:sz w:val="24"/>
                <w:szCs w:val="24"/>
              </w:rPr>
            </w:pPr>
            <w:r w:rsidRPr="00746336">
              <w:rPr>
                <w:rFonts w:ascii="Times New Roman" w:hAnsi="Times New Roman"/>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ПК 1.4, </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2.4, ОК 01,</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ОК 02, ОК 03,</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ОК 04, ОК 05, ОК 09, ОК 10</w:t>
            </w:r>
          </w:p>
        </w:tc>
      </w:tr>
      <w:tr w:rsidR="00350391" w:rsidRPr="00746336" w:rsidTr="00FA348E">
        <w:tc>
          <w:tcPr>
            <w:tcW w:w="796" w:type="pct"/>
            <w:vMerge/>
            <w:tcBorders>
              <w:left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pStyle w:val="3"/>
              <w:shd w:val="clear" w:color="auto" w:fill="auto"/>
              <w:spacing w:line="240" w:lineRule="auto"/>
              <w:ind w:firstLine="0"/>
              <w:rPr>
                <w:rStyle w:val="9pt"/>
                <w:b w:val="0"/>
                <w:sz w:val="24"/>
                <w:szCs w:val="24"/>
              </w:rPr>
            </w:pPr>
            <w:r w:rsidRPr="00746336">
              <w:rPr>
                <w:b/>
                <w:bCs/>
                <w:color w:val="000000"/>
                <w:sz w:val="24"/>
                <w:szCs w:val="24"/>
              </w:rPr>
              <w:t>В том числе, практических занятий</w:t>
            </w:r>
          </w:p>
        </w:tc>
        <w:tc>
          <w:tcPr>
            <w:tcW w:w="659"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jc w:val="center"/>
              <w:rPr>
                <w:rFonts w:ascii="Times New Roman" w:hAnsi="Times New Roman"/>
                <w:b/>
                <w:bCs/>
                <w:color w:val="000000"/>
                <w:sz w:val="24"/>
                <w:szCs w:val="24"/>
              </w:rPr>
            </w:pPr>
            <w:r w:rsidRPr="00746336">
              <w:rPr>
                <w:rFonts w:ascii="Times New Roman" w:hAnsi="Times New Roman"/>
                <w:b/>
                <w:bCs/>
                <w:color w:val="000000"/>
                <w:sz w:val="24"/>
                <w:szCs w:val="24"/>
              </w:rPr>
              <w:t>2</w:t>
            </w: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color w:val="000000"/>
                <w:sz w:val="24"/>
                <w:szCs w:val="24"/>
              </w:rPr>
            </w:pPr>
          </w:p>
        </w:tc>
      </w:tr>
      <w:tr w:rsidR="00350391" w:rsidRPr="00746336" w:rsidTr="00FA348E">
        <w:tc>
          <w:tcPr>
            <w:tcW w:w="796" w:type="pct"/>
            <w:vMerge/>
            <w:tcBorders>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240" w:lineRule="auto"/>
              <w:rPr>
                <w:rFonts w:ascii="Times New Roman" w:hAnsi="Times New Roman"/>
                <w:bCs/>
                <w:color w:val="000000"/>
                <w:sz w:val="24"/>
                <w:szCs w:val="24"/>
              </w:rPr>
            </w:pPr>
          </w:p>
        </w:tc>
        <w:tc>
          <w:tcPr>
            <w:tcW w:w="2943" w:type="pct"/>
            <w:tcBorders>
              <w:top w:val="single" w:sz="4" w:space="0" w:color="auto"/>
              <w:left w:val="single" w:sz="4" w:space="0" w:color="auto"/>
              <w:bottom w:val="single" w:sz="4" w:space="0" w:color="auto"/>
              <w:right w:val="single" w:sz="4" w:space="0" w:color="auto"/>
            </w:tcBorders>
            <w:hideMark/>
          </w:tcPr>
          <w:p w:rsidR="00350391" w:rsidRDefault="00BF7CA4" w:rsidP="00BF7CA4">
            <w:pPr>
              <w:pStyle w:val="3"/>
              <w:shd w:val="clear" w:color="auto" w:fill="auto"/>
              <w:spacing w:line="240" w:lineRule="auto"/>
              <w:ind w:firstLine="0"/>
              <w:rPr>
                <w:color w:val="000000"/>
                <w:sz w:val="24"/>
                <w:szCs w:val="24"/>
              </w:rPr>
            </w:pPr>
            <w:r>
              <w:rPr>
                <w:bCs/>
                <w:color w:val="000000"/>
                <w:sz w:val="24"/>
                <w:szCs w:val="24"/>
              </w:rPr>
              <w:t>1.</w:t>
            </w:r>
            <w:r w:rsidR="00350391" w:rsidRPr="00746336">
              <w:rPr>
                <w:bCs/>
                <w:color w:val="000000"/>
                <w:sz w:val="24"/>
                <w:szCs w:val="24"/>
              </w:rPr>
              <w:t>Практическое занятие «</w:t>
            </w:r>
            <w:r w:rsidR="00350391" w:rsidRPr="00746336">
              <w:rPr>
                <w:color w:val="000000"/>
                <w:sz w:val="24"/>
                <w:szCs w:val="24"/>
              </w:rPr>
              <w:t>Болезни эндокринной системы»</w:t>
            </w:r>
          </w:p>
          <w:p w:rsidR="00BF7CA4" w:rsidRDefault="00BF7CA4" w:rsidP="00BF7CA4">
            <w:pPr>
              <w:pStyle w:val="3"/>
              <w:shd w:val="clear" w:color="auto" w:fill="auto"/>
              <w:spacing w:line="240" w:lineRule="auto"/>
              <w:ind w:firstLine="0"/>
              <w:rPr>
                <w:bCs/>
                <w:color w:val="000000"/>
                <w:sz w:val="24"/>
                <w:szCs w:val="24"/>
              </w:rPr>
            </w:pPr>
          </w:p>
          <w:p w:rsidR="00BF7CA4" w:rsidRDefault="00BF7CA4" w:rsidP="00BF7CA4">
            <w:pPr>
              <w:pStyle w:val="3"/>
              <w:shd w:val="clear" w:color="auto" w:fill="auto"/>
              <w:spacing w:line="240" w:lineRule="auto"/>
              <w:ind w:firstLine="0"/>
              <w:rPr>
                <w:bCs/>
                <w:color w:val="000000"/>
                <w:sz w:val="24"/>
                <w:szCs w:val="24"/>
              </w:rPr>
            </w:pPr>
          </w:p>
          <w:p w:rsidR="00BF7CA4" w:rsidRPr="00746336" w:rsidRDefault="00BF7CA4" w:rsidP="00BF7CA4">
            <w:pPr>
              <w:pStyle w:val="3"/>
              <w:shd w:val="clear" w:color="auto" w:fill="auto"/>
              <w:spacing w:line="240" w:lineRule="auto"/>
              <w:ind w:firstLine="0"/>
              <w:rPr>
                <w:bCs/>
                <w:color w:val="000000"/>
                <w:sz w:val="24"/>
                <w:szCs w:val="24"/>
              </w:rPr>
            </w:pPr>
          </w:p>
        </w:tc>
        <w:tc>
          <w:tcPr>
            <w:tcW w:w="659" w:type="pct"/>
            <w:tcBorders>
              <w:top w:val="single" w:sz="4" w:space="0" w:color="auto"/>
              <w:left w:val="single" w:sz="4" w:space="0" w:color="auto"/>
              <w:bottom w:val="single" w:sz="4" w:space="0" w:color="auto"/>
              <w:right w:val="single" w:sz="4" w:space="0" w:color="auto"/>
            </w:tcBorders>
            <w:hideMark/>
          </w:tcPr>
          <w:p w:rsidR="00350391" w:rsidRDefault="00350391" w:rsidP="00FA348E">
            <w:pPr>
              <w:widowControl w:val="0"/>
              <w:spacing w:after="0" w:line="360" w:lineRule="auto"/>
              <w:jc w:val="center"/>
              <w:rPr>
                <w:rFonts w:ascii="Times New Roman" w:hAnsi="Times New Roman"/>
                <w:bCs/>
                <w:color w:val="000000"/>
                <w:sz w:val="24"/>
                <w:szCs w:val="24"/>
              </w:rPr>
            </w:pPr>
            <w:r w:rsidRPr="00746336">
              <w:rPr>
                <w:rFonts w:ascii="Times New Roman" w:hAnsi="Times New Roman"/>
                <w:bCs/>
                <w:color w:val="000000"/>
                <w:sz w:val="24"/>
                <w:szCs w:val="24"/>
              </w:rPr>
              <w:t>2</w:t>
            </w:r>
          </w:p>
          <w:p w:rsidR="00BF7CA4" w:rsidRDefault="00BF7CA4" w:rsidP="00FA348E">
            <w:pPr>
              <w:widowControl w:val="0"/>
              <w:spacing w:after="0" w:line="360" w:lineRule="auto"/>
              <w:jc w:val="center"/>
              <w:rPr>
                <w:rFonts w:ascii="Times New Roman" w:hAnsi="Times New Roman"/>
                <w:bCs/>
                <w:color w:val="000000"/>
                <w:sz w:val="24"/>
                <w:szCs w:val="24"/>
              </w:rPr>
            </w:pPr>
          </w:p>
          <w:p w:rsidR="00BF7CA4" w:rsidRPr="00BF7CA4" w:rsidRDefault="00BF7CA4" w:rsidP="00BF7CA4">
            <w:pPr>
              <w:widowControl w:val="0"/>
              <w:spacing w:after="0" w:line="360" w:lineRule="auto"/>
              <w:jc w:val="center"/>
              <w:rPr>
                <w:rFonts w:ascii="Times New Roman" w:hAnsi="Times New Roman"/>
                <w:b/>
                <w:bCs/>
                <w:color w:val="000000"/>
                <w:sz w:val="24"/>
                <w:szCs w:val="24"/>
              </w:rPr>
            </w:pPr>
          </w:p>
        </w:tc>
        <w:tc>
          <w:tcPr>
            <w:tcW w:w="602"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ПК 1.4, </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ПК 2.4,</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ОК 01, ОК 02, ОК 03, ОК 04, ОК 05, ОК 09, ОК 10</w:t>
            </w:r>
          </w:p>
        </w:tc>
      </w:tr>
      <w:tr w:rsidR="00350391" w:rsidRPr="00746336" w:rsidTr="00FA348E">
        <w:tc>
          <w:tcPr>
            <w:tcW w:w="796"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rPr>
                <w:rFonts w:ascii="Times New Roman" w:hAnsi="Times New Roman"/>
                <w:b/>
                <w:bCs/>
                <w:color w:val="000000"/>
                <w:sz w:val="24"/>
                <w:szCs w:val="24"/>
              </w:rPr>
            </w:pPr>
            <w:r w:rsidRPr="00746336">
              <w:rPr>
                <w:rFonts w:ascii="Times New Roman" w:hAnsi="Times New Roman"/>
                <w:b/>
                <w:bCs/>
                <w:color w:val="000000"/>
                <w:sz w:val="24"/>
                <w:szCs w:val="24"/>
              </w:rPr>
              <w:t>Всего</w:t>
            </w:r>
          </w:p>
        </w:tc>
        <w:tc>
          <w:tcPr>
            <w:tcW w:w="2943"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360" w:lineRule="auto"/>
              <w:rPr>
                <w:rFonts w:ascii="Times New Roman" w:hAnsi="Times New Roman"/>
                <w:b/>
                <w:color w:val="000000"/>
                <w:sz w:val="24"/>
                <w:szCs w:val="24"/>
              </w:rPr>
            </w:pPr>
          </w:p>
        </w:tc>
        <w:tc>
          <w:tcPr>
            <w:tcW w:w="659"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220C0E" w:rsidP="00FA348E">
            <w:pPr>
              <w:widowControl w:val="0"/>
              <w:spacing w:after="0" w:line="360" w:lineRule="auto"/>
              <w:jc w:val="center"/>
              <w:rPr>
                <w:rFonts w:ascii="Times New Roman" w:hAnsi="Times New Roman"/>
                <w:b/>
                <w:bCs/>
                <w:color w:val="000000"/>
                <w:sz w:val="24"/>
                <w:szCs w:val="24"/>
              </w:rPr>
            </w:pPr>
            <w:r>
              <w:rPr>
                <w:rFonts w:ascii="Times New Roman" w:hAnsi="Times New Roman"/>
                <w:b/>
                <w:bCs/>
                <w:color w:val="000000"/>
                <w:sz w:val="24"/>
                <w:szCs w:val="24"/>
              </w:rPr>
              <w:t>36</w:t>
            </w:r>
          </w:p>
        </w:tc>
        <w:tc>
          <w:tcPr>
            <w:tcW w:w="602" w:type="pct"/>
            <w:tcBorders>
              <w:top w:val="single" w:sz="4" w:space="0" w:color="auto"/>
              <w:left w:val="single" w:sz="4" w:space="0" w:color="auto"/>
              <w:bottom w:val="single" w:sz="4" w:space="0" w:color="auto"/>
              <w:right w:val="single" w:sz="4" w:space="0" w:color="auto"/>
            </w:tcBorders>
            <w:vAlign w:val="center"/>
            <w:hideMark/>
          </w:tcPr>
          <w:p w:rsidR="00350391" w:rsidRPr="00746336" w:rsidRDefault="00350391" w:rsidP="00FA348E">
            <w:pPr>
              <w:widowControl w:val="0"/>
              <w:spacing w:after="0" w:line="360" w:lineRule="auto"/>
              <w:rPr>
                <w:rFonts w:ascii="Times New Roman" w:hAnsi="Times New Roman"/>
                <w:color w:val="000000"/>
                <w:sz w:val="24"/>
                <w:szCs w:val="24"/>
              </w:rPr>
            </w:pPr>
          </w:p>
        </w:tc>
      </w:tr>
    </w:tbl>
    <w:p w:rsidR="00350391" w:rsidRPr="00746336" w:rsidRDefault="00350391" w:rsidP="00350391">
      <w:pPr>
        <w:pStyle w:val="a7"/>
        <w:widowControl w:val="0"/>
        <w:spacing w:before="0" w:after="0" w:line="360" w:lineRule="auto"/>
        <w:ind w:left="709"/>
        <w:rPr>
          <w:i/>
          <w:color w:val="000000"/>
        </w:rPr>
      </w:pPr>
      <w:r w:rsidRPr="00746336">
        <w:rPr>
          <w:i/>
          <w:color w:val="000000"/>
        </w:rPr>
        <w:t>.</w:t>
      </w:r>
    </w:p>
    <w:p w:rsidR="00350391" w:rsidRPr="00746336" w:rsidRDefault="00350391" w:rsidP="00350391">
      <w:pPr>
        <w:widowControl w:val="0"/>
        <w:spacing w:after="0" w:line="360" w:lineRule="auto"/>
        <w:rPr>
          <w:rFonts w:ascii="Times New Roman" w:hAnsi="Times New Roman"/>
          <w:i/>
          <w:color w:val="000000"/>
          <w:sz w:val="24"/>
          <w:szCs w:val="24"/>
        </w:rPr>
        <w:sectPr w:rsidR="00350391" w:rsidRPr="00746336" w:rsidSect="00457FAE">
          <w:pgSz w:w="16840" w:h="11907" w:orient="landscape"/>
          <w:pgMar w:top="1134" w:right="567" w:bottom="1134" w:left="1701" w:header="709" w:footer="709" w:gutter="0"/>
          <w:cols w:space="720"/>
        </w:sectPr>
      </w:pPr>
    </w:p>
    <w:p w:rsidR="00350391" w:rsidRPr="00746336" w:rsidRDefault="00350391" w:rsidP="00350391">
      <w:pPr>
        <w:widowControl w:val="0"/>
        <w:spacing w:after="0" w:line="360" w:lineRule="auto"/>
        <w:ind w:left="284"/>
        <w:jc w:val="center"/>
        <w:rPr>
          <w:rFonts w:ascii="Times New Roman" w:hAnsi="Times New Roman"/>
          <w:b/>
          <w:bCs/>
          <w:color w:val="000000"/>
          <w:sz w:val="24"/>
          <w:szCs w:val="24"/>
        </w:rPr>
      </w:pPr>
      <w:r w:rsidRPr="00746336">
        <w:rPr>
          <w:rFonts w:ascii="Times New Roman" w:hAnsi="Times New Roman"/>
          <w:b/>
          <w:bCs/>
          <w:color w:val="000000"/>
          <w:sz w:val="24"/>
          <w:szCs w:val="24"/>
        </w:rPr>
        <w:lastRenderedPageBreak/>
        <w:t>3. УСЛОВИЯ РЕАЛИЗАЦИИ УЧЕБНОЙ ДИСЦИПЛИНЫ</w:t>
      </w:r>
    </w:p>
    <w:p w:rsidR="00350391" w:rsidRPr="00746336" w:rsidRDefault="00350391" w:rsidP="00350391">
      <w:pPr>
        <w:widowControl w:val="0"/>
        <w:suppressAutoHyphens/>
        <w:spacing w:after="0" w:line="240" w:lineRule="auto"/>
        <w:ind w:firstLine="709"/>
        <w:jc w:val="both"/>
        <w:rPr>
          <w:rFonts w:ascii="Times New Roman" w:hAnsi="Times New Roman"/>
          <w:bCs/>
          <w:color w:val="000000"/>
          <w:sz w:val="24"/>
          <w:szCs w:val="24"/>
          <w:lang w:eastAsia="en-US"/>
        </w:rPr>
      </w:pPr>
      <w:r w:rsidRPr="00746336">
        <w:rPr>
          <w:rFonts w:ascii="Times New Roman" w:hAnsi="Times New Roman"/>
          <w:bCs/>
          <w:color w:val="000000"/>
          <w:sz w:val="24"/>
          <w:szCs w:val="24"/>
        </w:rPr>
        <w:t>3.1. Для реализации программы учебной дисциплины должны быть предусмотрены следующие специальные помещения: кабинет</w:t>
      </w:r>
      <w:r w:rsidRPr="00746336">
        <w:rPr>
          <w:rFonts w:ascii="Times New Roman" w:hAnsi="Times New Roman"/>
          <w:bCs/>
          <w:i/>
          <w:color w:val="000000"/>
          <w:sz w:val="24"/>
          <w:szCs w:val="24"/>
        </w:rPr>
        <w:t xml:space="preserve"> </w:t>
      </w:r>
      <w:r w:rsidRPr="00746336">
        <w:rPr>
          <w:rFonts w:ascii="Times New Roman" w:hAnsi="Times New Roman"/>
          <w:bCs/>
          <w:color w:val="000000"/>
          <w:sz w:val="24"/>
          <w:szCs w:val="24"/>
        </w:rPr>
        <w:t>«Основы патологии»</w:t>
      </w:r>
      <w:r w:rsidRPr="00746336">
        <w:rPr>
          <w:rFonts w:ascii="Times New Roman" w:hAnsi="Times New Roman"/>
          <w:color w:val="000000"/>
          <w:sz w:val="24"/>
          <w:szCs w:val="24"/>
          <w:lang w:eastAsia="en-US"/>
        </w:rPr>
        <w:t>, оснащенный о</w:t>
      </w:r>
      <w:r w:rsidRPr="00746336">
        <w:rPr>
          <w:rFonts w:ascii="Times New Roman" w:hAnsi="Times New Roman"/>
          <w:bCs/>
          <w:color w:val="000000"/>
          <w:sz w:val="24"/>
          <w:szCs w:val="24"/>
          <w:lang w:eastAsia="en-US"/>
        </w:rPr>
        <w:t xml:space="preserve">борудованием: </w:t>
      </w:r>
    </w:p>
    <w:p w:rsidR="00350391" w:rsidRPr="00746336" w:rsidRDefault="00350391" w:rsidP="00350391">
      <w:pPr>
        <w:widowControl w:val="0"/>
        <w:suppressAutoHyphens/>
        <w:autoSpaceDE w:val="0"/>
        <w:autoSpaceDN w:val="0"/>
        <w:adjustRightInd w:val="0"/>
        <w:spacing w:after="0" w:line="240" w:lineRule="auto"/>
        <w:ind w:firstLine="709"/>
        <w:jc w:val="both"/>
        <w:rPr>
          <w:rFonts w:ascii="Times New Roman" w:hAnsi="Times New Roman"/>
          <w:bCs/>
          <w:color w:val="000000"/>
          <w:sz w:val="24"/>
          <w:szCs w:val="24"/>
        </w:rPr>
      </w:pPr>
    </w:p>
    <w:p w:rsidR="00350391" w:rsidRPr="00746336" w:rsidRDefault="00350391" w:rsidP="00350391">
      <w:pPr>
        <w:widowControl w:val="0"/>
        <w:suppressAutoHyphens/>
        <w:autoSpaceDE w:val="0"/>
        <w:autoSpaceDN w:val="0"/>
        <w:adjustRightInd w:val="0"/>
        <w:spacing w:after="0" w:line="240" w:lineRule="auto"/>
        <w:ind w:firstLine="709"/>
        <w:jc w:val="both"/>
        <w:rPr>
          <w:rFonts w:ascii="Times New Roman" w:hAnsi="Times New Roman"/>
          <w:b/>
          <w:bCs/>
          <w:color w:val="000000"/>
          <w:sz w:val="24"/>
          <w:szCs w:val="24"/>
        </w:rPr>
      </w:pPr>
      <w:r w:rsidRPr="00746336">
        <w:rPr>
          <w:rFonts w:ascii="Times New Roman" w:hAnsi="Times New Roman"/>
          <w:b/>
          <w:bCs/>
          <w:color w:val="000000"/>
          <w:sz w:val="24"/>
          <w:szCs w:val="24"/>
        </w:rPr>
        <w:t>Основное оборудование кабинета:</w:t>
      </w:r>
    </w:p>
    <w:p w:rsidR="00350391" w:rsidRPr="00746336" w:rsidRDefault="00350391" w:rsidP="00350391">
      <w:pPr>
        <w:pStyle w:val="ConsPlusNormal"/>
        <w:numPr>
          <w:ilvl w:val="0"/>
          <w:numId w:val="19"/>
        </w:numPr>
        <w:tabs>
          <w:tab w:val="left" w:pos="284"/>
        </w:tabs>
        <w:ind w:left="284" w:hanging="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рабочее место преподавателя;</w:t>
      </w:r>
    </w:p>
    <w:p w:rsidR="00350391" w:rsidRPr="00746336" w:rsidRDefault="00350391" w:rsidP="00350391">
      <w:pPr>
        <w:pStyle w:val="ConsPlusNormal"/>
        <w:numPr>
          <w:ilvl w:val="0"/>
          <w:numId w:val="19"/>
        </w:numPr>
        <w:tabs>
          <w:tab w:val="left" w:pos="284"/>
        </w:tabs>
        <w:ind w:left="284" w:hanging="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доска классная;</w:t>
      </w:r>
    </w:p>
    <w:p w:rsidR="00350391" w:rsidRPr="00746336" w:rsidRDefault="00350391" w:rsidP="00350391">
      <w:pPr>
        <w:pStyle w:val="ConsPlusNormal"/>
        <w:numPr>
          <w:ilvl w:val="0"/>
          <w:numId w:val="19"/>
        </w:numPr>
        <w:tabs>
          <w:tab w:val="left" w:pos="284"/>
        </w:tabs>
        <w:ind w:left="284" w:hanging="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посадочные места для обучающихся (по количеству обучающихся);</w:t>
      </w:r>
    </w:p>
    <w:p w:rsidR="00350391" w:rsidRPr="00746336" w:rsidRDefault="00350391" w:rsidP="00350391">
      <w:pPr>
        <w:pStyle w:val="3"/>
        <w:numPr>
          <w:ilvl w:val="0"/>
          <w:numId w:val="19"/>
        </w:numPr>
        <w:shd w:val="clear" w:color="auto" w:fill="auto"/>
        <w:tabs>
          <w:tab w:val="left" w:pos="284"/>
          <w:tab w:val="left" w:pos="709"/>
        </w:tabs>
        <w:spacing w:line="240" w:lineRule="auto"/>
        <w:ind w:left="284" w:hanging="284"/>
        <w:jc w:val="both"/>
        <w:rPr>
          <w:bCs/>
          <w:color w:val="000000"/>
          <w:sz w:val="24"/>
          <w:szCs w:val="24"/>
        </w:rPr>
      </w:pPr>
      <w:r w:rsidRPr="00746336">
        <w:rPr>
          <w:color w:val="000000"/>
          <w:sz w:val="24"/>
          <w:szCs w:val="24"/>
        </w:rPr>
        <w:t>шкафы для хранения;</w:t>
      </w:r>
    </w:p>
    <w:p w:rsidR="00350391" w:rsidRPr="00746336" w:rsidRDefault="00350391" w:rsidP="00350391">
      <w:pPr>
        <w:pStyle w:val="ConsPlusNormal"/>
        <w:numPr>
          <w:ilvl w:val="0"/>
          <w:numId w:val="19"/>
        </w:numPr>
        <w:tabs>
          <w:tab w:val="left" w:pos="284"/>
        </w:tabs>
        <w:ind w:left="284" w:hanging="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учебные наглядные пособия (таблицы, схемы, плакаты);</w:t>
      </w:r>
    </w:p>
    <w:p w:rsidR="00350391" w:rsidRPr="00746336" w:rsidRDefault="00350391" w:rsidP="00350391">
      <w:pPr>
        <w:pStyle w:val="a7"/>
        <w:widowControl w:val="0"/>
        <w:numPr>
          <w:ilvl w:val="0"/>
          <w:numId w:val="19"/>
        </w:numPr>
        <w:tabs>
          <w:tab w:val="left" w:pos="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after="0"/>
        <w:ind w:left="284" w:hanging="284"/>
        <w:jc w:val="both"/>
        <w:rPr>
          <w:bCs/>
          <w:color w:val="000000"/>
        </w:rPr>
      </w:pPr>
      <w:r w:rsidRPr="00746336">
        <w:rPr>
          <w:color w:val="000000"/>
        </w:rPr>
        <w:t>информационные стенды;</w:t>
      </w:r>
    </w:p>
    <w:p w:rsidR="00350391" w:rsidRPr="00746336" w:rsidRDefault="00350391" w:rsidP="00350391">
      <w:pPr>
        <w:pStyle w:val="a7"/>
        <w:widowControl w:val="0"/>
        <w:numPr>
          <w:ilvl w:val="0"/>
          <w:numId w:val="19"/>
        </w:numPr>
        <w:tabs>
          <w:tab w:val="left" w:pos="0"/>
          <w:tab w:val="left"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before="0" w:after="0"/>
        <w:ind w:left="284" w:hanging="284"/>
        <w:jc w:val="both"/>
        <w:rPr>
          <w:bCs/>
          <w:color w:val="000000"/>
        </w:rPr>
      </w:pPr>
      <w:r w:rsidRPr="00746336">
        <w:rPr>
          <w:color w:val="000000"/>
        </w:rPr>
        <w:t>наборы микропрепаратов по патологической анатомии</w:t>
      </w:r>
    </w:p>
    <w:p w:rsidR="00350391" w:rsidRPr="00746336" w:rsidRDefault="00350391" w:rsidP="00350391">
      <w:pPr>
        <w:widowControl w:val="0"/>
        <w:suppressAutoHyphens/>
        <w:autoSpaceDE w:val="0"/>
        <w:autoSpaceDN w:val="0"/>
        <w:adjustRightInd w:val="0"/>
        <w:spacing w:after="0" w:line="240" w:lineRule="auto"/>
        <w:ind w:firstLine="709"/>
        <w:jc w:val="both"/>
        <w:rPr>
          <w:rFonts w:ascii="Times New Roman" w:hAnsi="Times New Roman"/>
          <w:bCs/>
          <w:color w:val="000000"/>
          <w:sz w:val="24"/>
          <w:szCs w:val="24"/>
          <w:lang w:eastAsia="en-US"/>
        </w:rPr>
      </w:pPr>
    </w:p>
    <w:p w:rsidR="00350391" w:rsidRPr="00746336" w:rsidRDefault="00350391" w:rsidP="00350391">
      <w:pPr>
        <w:widowControl w:val="0"/>
        <w:suppressAutoHyphens/>
        <w:autoSpaceDE w:val="0"/>
        <w:autoSpaceDN w:val="0"/>
        <w:adjustRightInd w:val="0"/>
        <w:spacing w:after="0" w:line="240" w:lineRule="auto"/>
        <w:ind w:firstLine="709"/>
        <w:jc w:val="both"/>
        <w:rPr>
          <w:rFonts w:ascii="Times New Roman" w:hAnsi="Times New Roman"/>
          <w:b/>
          <w:bCs/>
          <w:color w:val="000000"/>
          <w:sz w:val="24"/>
          <w:szCs w:val="24"/>
          <w:lang w:eastAsia="en-US"/>
        </w:rPr>
      </w:pPr>
      <w:r w:rsidRPr="00746336">
        <w:rPr>
          <w:rFonts w:ascii="Times New Roman" w:hAnsi="Times New Roman"/>
          <w:b/>
          <w:bCs/>
          <w:color w:val="000000"/>
          <w:sz w:val="24"/>
          <w:szCs w:val="24"/>
          <w:lang w:eastAsia="en-US"/>
        </w:rPr>
        <w:t>Технические средства обучения:</w:t>
      </w:r>
    </w:p>
    <w:p w:rsidR="00350391" w:rsidRPr="00746336" w:rsidRDefault="00350391" w:rsidP="00350391">
      <w:pPr>
        <w:pStyle w:val="1"/>
        <w:widowControl w:val="0"/>
        <w:numPr>
          <w:ilvl w:val="0"/>
          <w:numId w:val="20"/>
        </w:numPr>
        <w:shd w:val="clear" w:color="auto" w:fill="auto"/>
        <w:spacing w:before="0" w:after="0" w:line="240" w:lineRule="auto"/>
        <w:ind w:left="284" w:right="3140"/>
        <w:jc w:val="both"/>
        <w:rPr>
          <w:rFonts w:ascii="Times New Roman" w:hAnsi="Times New Roman"/>
          <w:color w:val="000000"/>
          <w:sz w:val="24"/>
          <w:szCs w:val="24"/>
        </w:rPr>
      </w:pPr>
      <w:r w:rsidRPr="00746336">
        <w:rPr>
          <w:rFonts w:ascii="Times New Roman" w:hAnsi="Times New Roman"/>
          <w:color w:val="000000"/>
          <w:sz w:val="24"/>
          <w:szCs w:val="24"/>
        </w:rPr>
        <w:t>микроскопы;</w:t>
      </w:r>
    </w:p>
    <w:p w:rsidR="00350391" w:rsidRPr="00746336" w:rsidRDefault="00350391" w:rsidP="00350391">
      <w:pPr>
        <w:pStyle w:val="1"/>
        <w:widowControl w:val="0"/>
        <w:numPr>
          <w:ilvl w:val="0"/>
          <w:numId w:val="20"/>
        </w:numPr>
        <w:shd w:val="clear" w:color="auto" w:fill="auto"/>
        <w:spacing w:before="0" w:after="0" w:line="240" w:lineRule="auto"/>
        <w:ind w:left="284" w:right="3140"/>
        <w:jc w:val="both"/>
        <w:rPr>
          <w:rFonts w:ascii="Times New Roman" w:hAnsi="Times New Roman"/>
          <w:color w:val="000000"/>
          <w:sz w:val="24"/>
          <w:szCs w:val="24"/>
        </w:rPr>
      </w:pPr>
      <w:r w:rsidRPr="00746336">
        <w:rPr>
          <w:rFonts w:ascii="Times New Roman" w:hAnsi="Times New Roman"/>
          <w:color w:val="000000"/>
          <w:sz w:val="24"/>
          <w:szCs w:val="24"/>
        </w:rPr>
        <w:t xml:space="preserve">компьютерная техника; </w:t>
      </w:r>
    </w:p>
    <w:p w:rsidR="00350391" w:rsidRPr="00746336" w:rsidRDefault="00350391" w:rsidP="00350391">
      <w:pPr>
        <w:pStyle w:val="1"/>
        <w:widowControl w:val="0"/>
        <w:numPr>
          <w:ilvl w:val="0"/>
          <w:numId w:val="20"/>
        </w:numPr>
        <w:shd w:val="clear" w:color="auto" w:fill="auto"/>
        <w:spacing w:before="0" w:after="0" w:line="240" w:lineRule="auto"/>
        <w:ind w:left="284" w:right="3140"/>
        <w:jc w:val="both"/>
        <w:rPr>
          <w:rFonts w:ascii="Times New Roman" w:hAnsi="Times New Roman"/>
          <w:color w:val="000000"/>
          <w:sz w:val="24"/>
          <w:szCs w:val="24"/>
        </w:rPr>
      </w:pPr>
      <w:r w:rsidRPr="00746336">
        <w:rPr>
          <w:rFonts w:ascii="Times New Roman" w:hAnsi="Times New Roman"/>
          <w:color w:val="000000"/>
          <w:sz w:val="24"/>
          <w:szCs w:val="24"/>
        </w:rPr>
        <w:t>мультимедийное оборудование;</w:t>
      </w:r>
    </w:p>
    <w:p w:rsidR="00350391" w:rsidRPr="00746336" w:rsidRDefault="00350391" w:rsidP="00350391">
      <w:pPr>
        <w:pStyle w:val="ConsPlusNormal"/>
        <w:numPr>
          <w:ilvl w:val="0"/>
          <w:numId w:val="20"/>
        </w:numPr>
        <w:ind w:left="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интерактивная доска с лицензионным программным обеспечением.</w:t>
      </w:r>
    </w:p>
    <w:p w:rsidR="00350391" w:rsidRPr="00746336" w:rsidRDefault="00350391" w:rsidP="00350391">
      <w:pPr>
        <w:pStyle w:val="ConsPlusNormal"/>
        <w:ind w:firstLine="709"/>
        <w:jc w:val="both"/>
        <w:rPr>
          <w:rFonts w:ascii="Times New Roman" w:hAnsi="Times New Roman" w:cs="Times New Roman"/>
          <w:b/>
          <w:bCs/>
          <w:color w:val="000000"/>
          <w:sz w:val="24"/>
          <w:szCs w:val="24"/>
        </w:rPr>
      </w:pPr>
    </w:p>
    <w:p w:rsidR="00350391" w:rsidRPr="00746336" w:rsidRDefault="00350391" w:rsidP="00350391">
      <w:pPr>
        <w:pStyle w:val="ConsPlusNormal"/>
        <w:ind w:firstLine="709"/>
        <w:jc w:val="both"/>
        <w:rPr>
          <w:rFonts w:ascii="Times New Roman" w:hAnsi="Times New Roman" w:cs="Times New Roman"/>
          <w:b/>
          <w:bCs/>
          <w:color w:val="000000"/>
          <w:sz w:val="24"/>
          <w:szCs w:val="24"/>
        </w:rPr>
      </w:pPr>
      <w:r w:rsidRPr="00746336">
        <w:rPr>
          <w:rFonts w:ascii="Times New Roman" w:hAnsi="Times New Roman" w:cs="Times New Roman"/>
          <w:b/>
          <w:bCs/>
          <w:color w:val="000000"/>
          <w:sz w:val="24"/>
          <w:szCs w:val="24"/>
        </w:rPr>
        <w:t xml:space="preserve">Требования к программному обеспечению: </w:t>
      </w:r>
    </w:p>
    <w:p w:rsidR="00350391" w:rsidRPr="00746336" w:rsidRDefault="00350391" w:rsidP="00350391">
      <w:pPr>
        <w:pStyle w:val="ConsPlusNormal"/>
        <w:numPr>
          <w:ilvl w:val="0"/>
          <w:numId w:val="19"/>
        </w:numPr>
        <w:ind w:left="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 xml:space="preserve">Microsoft Office; </w:t>
      </w:r>
    </w:p>
    <w:p w:rsidR="00350391" w:rsidRPr="00746336" w:rsidRDefault="00350391" w:rsidP="00350391">
      <w:pPr>
        <w:pStyle w:val="ConsPlusNormal"/>
        <w:numPr>
          <w:ilvl w:val="0"/>
          <w:numId w:val="19"/>
        </w:numPr>
        <w:ind w:left="284"/>
        <w:jc w:val="both"/>
        <w:rPr>
          <w:rFonts w:ascii="Times New Roman" w:hAnsi="Times New Roman" w:cs="Times New Roman"/>
          <w:bCs/>
          <w:color w:val="000000"/>
          <w:sz w:val="24"/>
          <w:szCs w:val="24"/>
        </w:rPr>
      </w:pPr>
      <w:r w:rsidRPr="00746336">
        <w:rPr>
          <w:rFonts w:ascii="Times New Roman" w:hAnsi="Times New Roman" w:cs="Times New Roman"/>
          <w:bCs/>
          <w:color w:val="000000"/>
          <w:sz w:val="24"/>
          <w:szCs w:val="24"/>
        </w:rPr>
        <w:t xml:space="preserve">Adobe Reader, Adobe Acrobat </w:t>
      </w:r>
    </w:p>
    <w:p w:rsidR="00350391" w:rsidRPr="00746336" w:rsidRDefault="00350391" w:rsidP="00350391">
      <w:pPr>
        <w:pStyle w:val="ConsPlusNormal"/>
        <w:numPr>
          <w:ilvl w:val="0"/>
          <w:numId w:val="19"/>
        </w:numPr>
        <w:ind w:left="284"/>
        <w:jc w:val="both"/>
        <w:rPr>
          <w:rFonts w:ascii="Times New Roman" w:hAnsi="Times New Roman" w:cs="Times New Roman"/>
          <w:bCs/>
          <w:color w:val="000000"/>
          <w:sz w:val="24"/>
          <w:szCs w:val="24"/>
          <w:lang w:val="en-US"/>
        </w:rPr>
      </w:pPr>
      <w:r w:rsidRPr="00746336">
        <w:rPr>
          <w:rFonts w:ascii="Times New Roman" w:hAnsi="Times New Roman" w:cs="Times New Roman"/>
          <w:bCs/>
          <w:color w:val="000000"/>
          <w:sz w:val="24"/>
          <w:szCs w:val="24"/>
          <w:lang w:val="en-US"/>
        </w:rPr>
        <w:t xml:space="preserve">Internet </w:t>
      </w:r>
      <w:r w:rsidRPr="00746336">
        <w:rPr>
          <w:rFonts w:ascii="Times New Roman" w:hAnsi="Times New Roman" w:cs="Times New Roman"/>
          <w:bCs/>
          <w:color w:val="000000"/>
          <w:sz w:val="24"/>
          <w:szCs w:val="24"/>
        </w:rPr>
        <w:t>браузеры</w:t>
      </w:r>
      <w:r w:rsidRPr="00746336">
        <w:rPr>
          <w:rFonts w:ascii="Times New Roman" w:hAnsi="Times New Roman" w:cs="Times New Roman"/>
          <w:bCs/>
          <w:color w:val="000000"/>
          <w:sz w:val="24"/>
          <w:szCs w:val="24"/>
          <w:lang w:val="en-US"/>
        </w:rPr>
        <w:t xml:space="preserve"> (Internet Explorer, Google Chrome)</w:t>
      </w:r>
    </w:p>
    <w:p w:rsidR="00350391" w:rsidRPr="00746336" w:rsidRDefault="00350391" w:rsidP="00350391">
      <w:pPr>
        <w:widowControl w:val="0"/>
        <w:suppressAutoHyphens/>
        <w:autoSpaceDE w:val="0"/>
        <w:autoSpaceDN w:val="0"/>
        <w:adjustRightInd w:val="0"/>
        <w:spacing w:after="0" w:line="240" w:lineRule="auto"/>
        <w:ind w:firstLine="709"/>
        <w:jc w:val="both"/>
        <w:rPr>
          <w:rFonts w:ascii="Times New Roman" w:hAnsi="Times New Roman"/>
          <w:bCs/>
          <w:color w:val="000000"/>
          <w:sz w:val="24"/>
          <w:szCs w:val="24"/>
          <w:lang w:val="en-US" w:eastAsia="en-US"/>
        </w:rPr>
      </w:pPr>
    </w:p>
    <w:p w:rsidR="00350391" w:rsidRPr="00746336" w:rsidRDefault="00350391" w:rsidP="00350391">
      <w:pPr>
        <w:widowControl w:val="0"/>
        <w:suppressAutoHyphens/>
        <w:spacing w:after="0" w:line="240" w:lineRule="auto"/>
        <w:ind w:firstLine="709"/>
        <w:jc w:val="both"/>
        <w:rPr>
          <w:rFonts w:ascii="Times New Roman" w:hAnsi="Times New Roman"/>
          <w:b/>
          <w:bCs/>
          <w:color w:val="000000"/>
          <w:sz w:val="24"/>
          <w:szCs w:val="24"/>
        </w:rPr>
      </w:pPr>
      <w:r w:rsidRPr="00746336">
        <w:rPr>
          <w:rFonts w:ascii="Times New Roman" w:hAnsi="Times New Roman"/>
          <w:b/>
          <w:bCs/>
          <w:color w:val="000000"/>
          <w:sz w:val="24"/>
          <w:szCs w:val="24"/>
        </w:rPr>
        <w:t>3.2. Информационное обеспечение реализации программы</w:t>
      </w:r>
    </w:p>
    <w:p w:rsidR="00350391" w:rsidRPr="00746336" w:rsidRDefault="00350391" w:rsidP="00350391">
      <w:pPr>
        <w:widowControl w:val="0"/>
        <w:suppressAutoHyphens/>
        <w:spacing w:after="0" w:line="240" w:lineRule="auto"/>
        <w:ind w:firstLine="709"/>
        <w:jc w:val="both"/>
        <w:rPr>
          <w:rFonts w:ascii="Times New Roman" w:hAnsi="Times New Roman"/>
          <w:color w:val="000000"/>
          <w:sz w:val="24"/>
          <w:szCs w:val="24"/>
        </w:rPr>
      </w:pPr>
      <w:r w:rsidRPr="00746336">
        <w:rPr>
          <w:rFonts w:ascii="Times New Roman" w:hAnsi="Times New Roman"/>
          <w:bCs/>
          <w:color w:val="000000"/>
          <w:sz w:val="24"/>
          <w:szCs w:val="24"/>
        </w:rPr>
        <w:t>Для реализации программы библиотечный фонд образовательной организации должен иметь п</w:t>
      </w:r>
      <w:r w:rsidRPr="00746336">
        <w:rPr>
          <w:rFonts w:ascii="Times New Roman" w:hAnsi="Times New Roman"/>
          <w:color w:val="000000"/>
          <w:sz w:val="24"/>
          <w:szCs w:val="24"/>
        </w:rPr>
        <w:t xml:space="preserve">ечатные и/или электронные образовательные и информационные ресурсы, рекомендуемые для использования в образовательном процессе </w:t>
      </w:r>
    </w:p>
    <w:p w:rsidR="00350391" w:rsidRPr="00746336" w:rsidRDefault="00350391" w:rsidP="00350391">
      <w:pPr>
        <w:widowControl w:val="0"/>
        <w:spacing w:after="0" w:line="240" w:lineRule="auto"/>
        <w:rPr>
          <w:rFonts w:ascii="Times New Roman" w:hAnsi="Times New Roman"/>
          <w:color w:val="000000"/>
          <w:sz w:val="24"/>
          <w:szCs w:val="24"/>
        </w:rPr>
      </w:pPr>
    </w:p>
    <w:p w:rsidR="00350391" w:rsidRPr="00746336" w:rsidRDefault="00350391" w:rsidP="00350391">
      <w:pPr>
        <w:widowControl w:val="0"/>
        <w:spacing w:after="0" w:line="240" w:lineRule="auto"/>
        <w:rPr>
          <w:rFonts w:ascii="Times New Roman" w:hAnsi="Times New Roman"/>
          <w:b/>
          <w:color w:val="000000"/>
          <w:sz w:val="24"/>
          <w:szCs w:val="24"/>
        </w:rPr>
      </w:pPr>
      <w:r w:rsidRPr="00746336">
        <w:rPr>
          <w:rFonts w:ascii="Times New Roman" w:hAnsi="Times New Roman"/>
          <w:b/>
          <w:color w:val="000000"/>
          <w:sz w:val="24"/>
          <w:szCs w:val="24"/>
        </w:rPr>
        <w:t>3.2.1. Печатные издания</w:t>
      </w:r>
    </w:p>
    <w:p w:rsidR="00350391" w:rsidRPr="00746336" w:rsidRDefault="00350391" w:rsidP="00350391">
      <w:pPr>
        <w:widowControl w:val="0"/>
        <w:spacing w:after="0" w:line="240" w:lineRule="auto"/>
        <w:ind w:left="360"/>
        <w:rPr>
          <w:rFonts w:ascii="Times New Roman" w:hAnsi="Times New Roman"/>
          <w:b/>
          <w:color w:val="000000"/>
          <w:sz w:val="24"/>
          <w:szCs w:val="24"/>
        </w:rPr>
      </w:pPr>
      <w:r w:rsidRPr="00746336">
        <w:rPr>
          <w:rFonts w:ascii="Times New Roman" w:hAnsi="Times New Roman"/>
          <w:b/>
          <w:color w:val="000000"/>
          <w:sz w:val="24"/>
          <w:szCs w:val="24"/>
        </w:rPr>
        <w:t>Основные источники</w:t>
      </w:r>
    </w:p>
    <w:p w:rsidR="00350391" w:rsidRPr="00746336" w:rsidRDefault="00350391" w:rsidP="00350391">
      <w:pPr>
        <w:pStyle w:val="a7"/>
        <w:widowControl w:val="0"/>
        <w:numPr>
          <w:ilvl w:val="0"/>
          <w:numId w:val="1"/>
        </w:numPr>
        <w:spacing w:before="0" w:after="0"/>
        <w:ind w:left="284" w:hanging="284"/>
        <w:rPr>
          <w:color w:val="000000"/>
        </w:rPr>
      </w:pPr>
      <w:r w:rsidRPr="00746336">
        <w:rPr>
          <w:color w:val="000000"/>
        </w:rPr>
        <w:t>Пауков В.С., Литвицкий П.Ф. Патологическая анатомия и патологическая физиология: учебник / В.С. Пауков, П.Ф. Литвицкий. - М.: ГЭОТАР-Медиа, 2018. – 256с.</w:t>
      </w:r>
    </w:p>
    <w:p w:rsidR="00350391" w:rsidRPr="00746336" w:rsidRDefault="00350391" w:rsidP="00350391">
      <w:pPr>
        <w:pStyle w:val="a7"/>
        <w:widowControl w:val="0"/>
        <w:numPr>
          <w:ilvl w:val="0"/>
          <w:numId w:val="1"/>
        </w:numPr>
        <w:spacing w:before="0" w:after="0"/>
        <w:ind w:left="284" w:hanging="284"/>
        <w:rPr>
          <w:color w:val="000000"/>
        </w:rPr>
      </w:pPr>
      <w:r w:rsidRPr="00746336">
        <w:rPr>
          <w:color w:val="000000"/>
        </w:rPr>
        <w:t>Казачков Е.Л., Осиков М.В. Основы патологии Этиология, патогенез, морфология болезней человека: учебник для медицинских училищ и колледжей / Е.Л. Казачков , М.В. Осиков . - М.: ГЭОТАР-Медиа, 2017. – 416с.</w:t>
      </w:r>
    </w:p>
    <w:p w:rsidR="00350391" w:rsidRPr="00746336" w:rsidRDefault="00350391" w:rsidP="00350391">
      <w:pPr>
        <w:widowControl w:val="0"/>
        <w:spacing w:after="0" w:line="240" w:lineRule="auto"/>
        <w:ind w:left="360"/>
        <w:rPr>
          <w:rFonts w:ascii="Times New Roman" w:hAnsi="Times New Roman"/>
          <w:b/>
          <w:color w:val="000000"/>
          <w:sz w:val="24"/>
          <w:szCs w:val="24"/>
        </w:rPr>
      </w:pPr>
    </w:p>
    <w:p w:rsidR="00350391" w:rsidRPr="00746336" w:rsidRDefault="00350391" w:rsidP="00350391">
      <w:pPr>
        <w:widowControl w:val="0"/>
        <w:spacing w:after="0" w:line="240" w:lineRule="auto"/>
        <w:ind w:left="360"/>
        <w:rPr>
          <w:rFonts w:ascii="Times New Roman" w:hAnsi="Times New Roman"/>
          <w:b/>
          <w:color w:val="000000"/>
          <w:sz w:val="24"/>
          <w:szCs w:val="24"/>
        </w:rPr>
      </w:pPr>
      <w:r w:rsidRPr="00746336">
        <w:rPr>
          <w:rFonts w:ascii="Times New Roman" w:hAnsi="Times New Roman"/>
          <w:b/>
          <w:color w:val="000000"/>
          <w:sz w:val="24"/>
          <w:szCs w:val="24"/>
        </w:rPr>
        <w:t>3.2.2. Электронные издания (электронные ресурсы)</w:t>
      </w:r>
    </w:p>
    <w:p w:rsidR="00350391" w:rsidRPr="00746336" w:rsidRDefault="00350391" w:rsidP="00350391">
      <w:pPr>
        <w:spacing w:after="0" w:line="240" w:lineRule="auto"/>
        <w:rPr>
          <w:rFonts w:ascii="Times New Roman" w:hAnsi="Times New Roman"/>
          <w:color w:val="000000"/>
          <w:sz w:val="24"/>
          <w:szCs w:val="24"/>
        </w:rPr>
      </w:pPr>
      <w:r w:rsidRPr="00746336">
        <w:rPr>
          <w:rFonts w:ascii="Times New Roman" w:hAnsi="Times New Roman"/>
          <w:color w:val="000000"/>
          <w:sz w:val="24"/>
          <w:szCs w:val="24"/>
        </w:rPr>
        <w:t>1.Митрофаненко В.П., Основы патологии [Электронный ресурс]. Учебник / Митрофаненко В.П., Алабин И.В. - М.: ГЭОТАР-Медиа, 2016. - 272 с. - ISBN 978-5-9704-3770-4 - Режим доступа: http://www.medcollegelib.ru</w:t>
      </w:r>
    </w:p>
    <w:p w:rsidR="00350391" w:rsidRPr="00746336" w:rsidRDefault="00350391" w:rsidP="00350391">
      <w:pPr>
        <w:spacing w:after="0" w:line="240" w:lineRule="auto"/>
        <w:rPr>
          <w:rFonts w:ascii="Times New Roman" w:hAnsi="Times New Roman"/>
          <w:color w:val="000000"/>
          <w:sz w:val="24"/>
          <w:szCs w:val="24"/>
        </w:rPr>
      </w:pPr>
      <w:r w:rsidRPr="00746336">
        <w:rPr>
          <w:rFonts w:ascii="Times New Roman" w:hAnsi="Times New Roman"/>
          <w:color w:val="000000"/>
          <w:sz w:val="24"/>
          <w:szCs w:val="24"/>
        </w:rPr>
        <w:t>2.Барышников, С. Д. Лекции по анатомии и физиологии человека с основами патологии: (Избран. тр.) [Электронный ресурс]. Учеб. пособие для студентов мед. училищ и колледжей / С. Д. Барышников; М-во здравоохранения Рос. Федерации. Гос. образоват. учреждение Всерос. учебно-науч.-метод. центр по непрерывному мед. и фармацевт. образованию. Моск. мед. училище № 22. - М.: ГОУ ВУНМЦ, 2002. - 408 с. – Режим доступа: https://library.icdc.ru/index.php/component/k2/item/13173-lektsii-po-anatomii-i-fiziologii-cheloveka-s-osnovami-patologii</w:t>
      </w:r>
    </w:p>
    <w:p w:rsidR="00350391" w:rsidRPr="00746336" w:rsidRDefault="00350391" w:rsidP="00350391">
      <w:pPr>
        <w:spacing w:after="0" w:line="240" w:lineRule="auto"/>
        <w:rPr>
          <w:rFonts w:ascii="Times New Roman" w:hAnsi="Times New Roman"/>
          <w:color w:val="000000"/>
          <w:sz w:val="24"/>
          <w:szCs w:val="24"/>
        </w:rPr>
      </w:pPr>
      <w:r w:rsidRPr="00746336">
        <w:rPr>
          <w:rFonts w:ascii="Times New Roman" w:hAnsi="Times New Roman"/>
          <w:color w:val="000000"/>
          <w:sz w:val="24"/>
          <w:szCs w:val="24"/>
        </w:rPr>
        <w:t xml:space="preserve">3.Патологическая анатомия и патологическая физиология [Электронный ресурс]. Учебник по дисциплине «Патологическая анатомия и патологическая физиология» для студентов </w:t>
      </w:r>
      <w:r w:rsidRPr="00746336">
        <w:rPr>
          <w:rFonts w:ascii="Times New Roman" w:hAnsi="Times New Roman"/>
          <w:color w:val="000000"/>
          <w:sz w:val="24"/>
          <w:szCs w:val="24"/>
        </w:rPr>
        <w:lastRenderedPageBreak/>
        <w:t>учреждений средн. Проф. Образования/ Пауков В.С., Литвицкий П.Ф.-М.: ГЭОТАР-Медиа, 2015</w:t>
      </w:r>
    </w:p>
    <w:p w:rsidR="00350391" w:rsidRPr="00746336" w:rsidRDefault="00350391" w:rsidP="00350391">
      <w:pPr>
        <w:spacing w:after="0" w:line="240" w:lineRule="auto"/>
        <w:rPr>
          <w:rFonts w:ascii="Times New Roman" w:hAnsi="Times New Roman"/>
          <w:color w:val="000000"/>
          <w:sz w:val="24"/>
          <w:szCs w:val="24"/>
        </w:rPr>
      </w:pPr>
      <w:r w:rsidRPr="00746336">
        <w:rPr>
          <w:rFonts w:ascii="Times New Roman" w:hAnsi="Times New Roman"/>
          <w:color w:val="000000"/>
          <w:sz w:val="24"/>
          <w:szCs w:val="24"/>
        </w:rPr>
        <w:t>4.Кузнецов С. Л. Атлас по гистологии, цитологии и эмбриологии [Электронный ресурс]. / С. Л. Кузнецов, Н. Н. Мушкамбаров, В. Л. Горячкина - М.: Медицинское информационное агентство,2002г. -374 стр. - Режим доступа: https://www.studmed.ru/kuznecov-sl-atlas-po-gistologii-citologii-i-embriologii_c939a80f067.html</w:t>
      </w:r>
    </w:p>
    <w:p w:rsidR="00350391" w:rsidRPr="00746336" w:rsidRDefault="00350391" w:rsidP="00350391">
      <w:pPr>
        <w:widowControl w:val="0"/>
        <w:spacing w:after="0" w:line="240" w:lineRule="auto"/>
        <w:ind w:left="360"/>
        <w:jc w:val="both"/>
        <w:rPr>
          <w:rFonts w:ascii="Times New Roman" w:hAnsi="Times New Roman"/>
          <w:b/>
          <w:bCs/>
          <w:i/>
          <w:color w:val="000000"/>
          <w:sz w:val="24"/>
          <w:szCs w:val="24"/>
        </w:rPr>
      </w:pPr>
    </w:p>
    <w:p w:rsidR="00350391" w:rsidRPr="00746336" w:rsidRDefault="00350391" w:rsidP="00350391">
      <w:pPr>
        <w:widowControl w:val="0"/>
        <w:spacing w:after="0" w:line="240" w:lineRule="auto"/>
        <w:ind w:left="357"/>
        <w:jc w:val="both"/>
        <w:rPr>
          <w:rFonts w:ascii="Times New Roman" w:hAnsi="Times New Roman"/>
          <w:bCs/>
          <w:i/>
          <w:color w:val="000000"/>
          <w:sz w:val="24"/>
          <w:szCs w:val="24"/>
        </w:rPr>
      </w:pPr>
      <w:r w:rsidRPr="00746336">
        <w:rPr>
          <w:rFonts w:ascii="Times New Roman" w:hAnsi="Times New Roman"/>
          <w:b/>
          <w:bCs/>
          <w:color w:val="000000"/>
          <w:sz w:val="24"/>
          <w:szCs w:val="24"/>
        </w:rPr>
        <w:t xml:space="preserve">3.2.3. Дополнительные источники </w:t>
      </w:r>
    </w:p>
    <w:p w:rsidR="00350391" w:rsidRPr="00746336" w:rsidRDefault="00350391" w:rsidP="00350391">
      <w:pPr>
        <w:pStyle w:val="a7"/>
        <w:widowControl w:val="0"/>
        <w:spacing w:before="0" w:after="0"/>
        <w:ind w:left="0"/>
        <w:rPr>
          <w:color w:val="000000"/>
        </w:rPr>
      </w:pPr>
      <w:r w:rsidRPr="00746336">
        <w:rPr>
          <w:color w:val="000000"/>
        </w:rPr>
        <w:t>1.Ремизов И.В., Дорошенко В.А. Основы патологии: учебник, издание 9. – Ростов н/Д: Феникс, 2015. – 221с.</w:t>
      </w:r>
    </w:p>
    <w:p w:rsidR="00350391" w:rsidRPr="00746336" w:rsidRDefault="00350391" w:rsidP="00350391">
      <w:pPr>
        <w:pStyle w:val="a7"/>
        <w:widowControl w:val="0"/>
        <w:spacing w:before="0" w:after="0"/>
        <w:ind w:left="0"/>
        <w:rPr>
          <w:color w:val="000000"/>
        </w:rPr>
      </w:pPr>
      <w:r w:rsidRPr="00746336">
        <w:rPr>
          <w:color w:val="000000"/>
        </w:rPr>
        <w:t>2.Казачков Е.Л, Кривожихина Л.В. Основы патологии: учебное пособие дл студ. учрежд. Спо. - М.: Изд. Центр «Академия», 2012. – 352с.</w:t>
      </w:r>
    </w:p>
    <w:p w:rsidR="00350391" w:rsidRPr="00746336" w:rsidRDefault="00350391" w:rsidP="00350391">
      <w:pPr>
        <w:widowControl w:val="0"/>
        <w:spacing w:after="0" w:line="240" w:lineRule="auto"/>
        <w:rPr>
          <w:rFonts w:ascii="Times New Roman" w:hAnsi="Times New Roman"/>
          <w:b/>
          <w:color w:val="000000"/>
          <w:sz w:val="24"/>
          <w:szCs w:val="24"/>
        </w:rPr>
      </w:pPr>
      <w:r w:rsidRPr="00746336">
        <w:rPr>
          <w:rFonts w:ascii="Times New Roman" w:hAnsi="Times New Roman"/>
          <w:bCs/>
          <w:i/>
          <w:color w:val="000000"/>
          <w:sz w:val="24"/>
          <w:szCs w:val="24"/>
        </w:rPr>
        <w:br w:type="page"/>
      </w:r>
      <w:r w:rsidRPr="00746336">
        <w:rPr>
          <w:rFonts w:ascii="Times New Roman" w:hAnsi="Times New Roman"/>
          <w:b/>
          <w:color w:val="000000"/>
          <w:sz w:val="24"/>
          <w:szCs w:val="24"/>
        </w:rPr>
        <w:lastRenderedPageBreak/>
        <w:t>4. КОНТРОЛЬ И ОЦЕНКА РЕЗУЛЬТАТОВ ОСВОЕНИЯ УЧЕБНОЙ ДИСЦИПЛИНЫ</w:t>
      </w:r>
    </w:p>
    <w:p w:rsidR="00350391" w:rsidRPr="00746336" w:rsidRDefault="00350391" w:rsidP="00350391">
      <w:pPr>
        <w:widowControl w:val="0"/>
        <w:spacing w:after="0" w:line="240" w:lineRule="auto"/>
        <w:rPr>
          <w:rFonts w:ascii="Times New Roman" w:hAnsi="Times New Roman"/>
          <w:b/>
          <w:color w:val="00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4093"/>
        <w:gridCol w:w="2251"/>
      </w:tblGrid>
      <w:tr w:rsidR="00350391" w:rsidRPr="00746336" w:rsidTr="00FA348E">
        <w:tc>
          <w:tcPr>
            <w:tcW w:w="168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142"/>
              </w:tabs>
              <w:spacing w:after="0" w:line="240" w:lineRule="auto"/>
              <w:ind w:left="142" w:hanging="142"/>
              <w:jc w:val="center"/>
              <w:rPr>
                <w:rFonts w:ascii="Times New Roman" w:hAnsi="Times New Roman"/>
                <w:b/>
                <w:bCs/>
                <w:i/>
                <w:color w:val="000000"/>
                <w:sz w:val="24"/>
                <w:szCs w:val="24"/>
              </w:rPr>
            </w:pPr>
            <w:r w:rsidRPr="00746336">
              <w:rPr>
                <w:rFonts w:ascii="Times New Roman" w:hAnsi="Times New Roman"/>
                <w:b/>
                <w:bCs/>
                <w:i/>
                <w:color w:val="000000"/>
                <w:sz w:val="24"/>
                <w:szCs w:val="24"/>
              </w:rPr>
              <w:t>Результаты обучения</w:t>
            </w:r>
          </w:p>
        </w:tc>
        <w:tc>
          <w:tcPr>
            <w:tcW w:w="2138"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Критерии оценки</w:t>
            </w:r>
          </w:p>
        </w:tc>
        <w:tc>
          <w:tcPr>
            <w:tcW w:w="117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jc w:val="center"/>
              <w:rPr>
                <w:rFonts w:ascii="Times New Roman" w:hAnsi="Times New Roman"/>
                <w:b/>
                <w:bCs/>
                <w:i/>
                <w:color w:val="000000"/>
                <w:sz w:val="24"/>
                <w:szCs w:val="24"/>
              </w:rPr>
            </w:pPr>
            <w:r w:rsidRPr="00746336">
              <w:rPr>
                <w:rFonts w:ascii="Times New Roman" w:hAnsi="Times New Roman"/>
                <w:b/>
                <w:bCs/>
                <w:i/>
                <w:color w:val="000000"/>
                <w:sz w:val="24"/>
                <w:szCs w:val="24"/>
              </w:rPr>
              <w:t>Методы оценки</w:t>
            </w:r>
          </w:p>
        </w:tc>
      </w:tr>
      <w:tr w:rsidR="00350391" w:rsidRPr="00746336" w:rsidTr="00FA348E">
        <w:tc>
          <w:tcPr>
            <w:tcW w:w="168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142"/>
              </w:tabs>
              <w:spacing w:after="0" w:line="240" w:lineRule="auto"/>
              <w:ind w:left="142" w:hanging="142"/>
              <w:rPr>
                <w:rFonts w:ascii="Times New Roman" w:hAnsi="Times New Roman"/>
                <w:bCs/>
                <w:i/>
                <w:color w:val="000000"/>
                <w:sz w:val="24"/>
                <w:szCs w:val="24"/>
              </w:rPr>
            </w:pPr>
            <w:r w:rsidRPr="00746336">
              <w:rPr>
                <w:rFonts w:ascii="Times New Roman" w:hAnsi="Times New Roman"/>
                <w:bCs/>
                <w:i/>
                <w:color w:val="000000"/>
                <w:sz w:val="24"/>
                <w:szCs w:val="24"/>
              </w:rPr>
              <w:t>Знания:</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теории кроветворения;</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морфологии клеток крови на уровне норма-патология;</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понятий «эритроцитоз» и «эритропения», «лейкоцитоз» и «лейкопения», «тромбоцитоз» и «тромбоцитопения»;</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изменений показателей гемограммы при реактивных состояниях, при заболеваниях органов кроветворения (анемии, лейкозах, геморрагических диатезах и других заболеваниях);</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морфологических особенностей эритроцитов при различных анемиях;</w:t>
            </w:r>
          </w:p>
          <w:p w:rsidR="00350391" w:rsidRPr="00746336" w:rsidRDefault="00350391" w:rsidP="00350391">
            <w:pPr>
              <w:pStyle w:val="a7"/>
              <w:widowControl w:val="0"/>
              <w:numPr>
                <w:ilvl w:val="0"/>
                <w:numId w:val="10"/>
              </w:numPr>
              <w:tabs>
                <w:tab w:val="left" w:pos="142"/>
                <w:tab w:val="left" w:pos="426"/>
              </w:tabs>
              <w:spacing w:before="0" w:after="0"/>
              <w:ind w:left="142" w:hanging="142"/>
              <w:rPr>
                <w:color w:val="000000"/>
              </w:rPr>
            </w:pPr>
            <w:r w:rsidRPr="00746336">
              <w:rPr>
                <w:color w:val="000000"/>
              </w:rPr>
              <w:t>морфологических особенностей лейкоцитов при различных патологиях крови;</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rPr>
            </w:pPr>
            <w:r w:rsidRPr="00746336">
              <w:rPr>
                <w:rFonts w:ascii="Times New Roman" w:hAnsi="Times New Roman"/>
                <w:color w:val="000000"/>
                <w:sz w:val="24"/>
                <w:szCs w:val="24"/>
              </w:rPr>
              <w:t>морфологических особенностей тромбоцитов при различных патологических состояниях;</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rPr>
            </w:pPr>
            <w:r w:rsidRPr="00746336">
              <w:rPr>
                <w:rFonts w:ascii="Times New Roman" w:hAnsi="Times New Roman"/>
                <w:color w:val="000000"/>
                <w:sz w:val="24"/>
                <w:szCs w:val="24"/>
              </w:rPr>
              <w:t>правил взаимодействия с заинтересованными сторонами;</w:t>
            </w:r>
          </w:p>
          <w:p w:rsidR="00350391" w:rsidRPr="00746336" w:rsidRDefault="00350391" w:rsidP="00350391">
            <w:pPr>
              <w:pStyle w:val="a7"/>
              <w:widowControl w:val="0"/>
              <w:numPr>
                <w:ilvl w:val="0"/>
                <w:numId w:val="13"/>
              </w:numPr>
              <w:tabs>
                <w:tab w:val="left" w:pos="142"/>
                <w:tab w:val="left" w:pos="426"/>
              </w:tabs>
              <w:spacing w:before="0" w:after="0"/>
              <w:ind w:left="142" w:hanging="142"/>
              <w:rPr>
                <w:color w:val="000000"/>
              </w:rPr>
            </w:pPr>
            <w:r w:rsidRPr="00746336">
              <w:rPr>
                <w:color w:val="000000"/>
              </w:rPr>
              <w:t>основ гомеостаза, биохимических механизмов сохранения гомеостаза;</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rPr>
            </w:pPr>
            <w:r w:rsidRPr="00746336">
              <w:rPr>
                <w:rFonts w:ascii="Times New Roman" w:hAnsi="Times New Roman"/>
                <w:color w:val="000000"/>
                <w:sz w:val="24"/>
                <w:szCs w:val="24"/>
              </w:rPr>
              <w:t>причин и видов патологии обменных процессов;</w:t>
            </w:r>
          </w:p>
          <w:p w:rsidR="00350391" w:rsidRPr="00746336" w:rsidRDefault="00350391" w:rsidP="00350391">
            <w:pPr>
              <w:pStyle w:val="a7"/>
              <w:widowControl w:val="0"/>
              <w:numPr>
                <w:ilvl w:val="0"/>
                <w:numId w:val="15"/>
              </w:numPr>
              <w:tabs>
                <w:tab w:val="left" w:pos="142"/>
                <w:tab w:val="left" w:pos="426"/>
              </w:tabs>
              <w:spacing w:before="0" w:after="0"/>
              <w:ind w:left="142" w:hanging="142"/>
              <w:rPr>
                <w:color w:val="000000"/>
              </w:rPr>
            </w:pPr>
            <w:r w:rsidRPr="00746336">
              <w:rPr>
                <w:color w:val="000000"/>
              </w:rPr>
              <w:t>строения иммунной системы, видов иммунитета;</w:t>
            </w:r>
          </w:p>
          <w:p w:rsidR="00350391" w:rsidRPr="00746336" w:rsidRDefault="00350391" w:rsidP="00350391">
            <w:pPr>
              <w:pStyle w:val="a7"/>
              <w:widowControl w:val="0"/>
              <w:numPr>
                <w:ilvl w:val="0"/>
                <w:numId w:val="15"/>
              </w:numPr>
              <w:tabs>
                <w:tab w:val="left" w:pos="142"/>
                <w:tab w:val="left" w:pos="426"/>
              </w:tabs>
              <w:spacing w:before="0" w:after="0"/>
              <w:ind w:left="142" w:hanging="142"/>
              <w:rPr>
                <w:color w:val="000000"/>
              </w:rPr>
            </w:pPr>
            <w:r w:rsidRPr="00746336">
              <w:rPr>
                <w:color w:val="000000"/>
              </w:rPr>
              <w:t>иммунокомпетентных клеток и их функций;</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rPr>
            </w:pPr>
            <w:r w:rsidRPr="00746336">
              <w:rPr>
                <w:rFonts w:ascii="Times New Roman" w:hAnsi="Times New Roman"/>
                <w:color w:val="000000"/>
                <w:sz w:val="24"/>
                <w:szCs w:val="24"/>
              </w:rPr>
              <w:t>видов и характеристики антигенов;</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rPr>
            </w:pPr>
            <w:r w:rsidRPr="00746336">
              <w:rPr>
                <w:rFonts w:ascii="Times New Roman" w:hAnsi="Times New Roman"/>
                <w:color w:val="000000"/>
                <w:sz w:val="24"/>
                <w:szCs w:val="24"/>
              </w:rPr>
              <w:t xml:space="preserve">морфофункциональной </w:t>
            </w:r>
            <w:r w:rsidRPr="00746336">
              <w:rPr>
                <w:rFonts w:ascii="Times New Roman" w:hAnsi="Times New Roman"/>
                <w:color w:val="000000"/>
                <w:sz w:val="24"/>
                <w:szCs w:val="24"/>
              </w:rPr>
              <w:lastRenderedPageBreak/>
              <w:t>характеристики органов и тканей;</w:t>
            </w:r>
          </w:p>
          <w:p w:rsidR="00350391" w:rsidRPr="00746336" w:rsidRDefault="00350391" w:rsidP="00350391">
            <w:pPr>
              <w:widowControl w:val="0"/>
              <w:numPr>
                <w:ilvl w:val="0"/>
                <w:numId w:val="5"/>
              </w:numPr>
              <w:tabs>
                <w:tab w:val="left" w:pos="142"/>
                <w:tab w:val="left" w:pos="426"/>
              </w:tabs>
              <w:suppressAutoHyphens/>
              <w:spacing w:after="0" w:line="240" w:lineRule="auto"/>
              <w:ind w:left="142" w:hanging="142"/>
              <w:rPr>
                <w:rFonts w:ascii="Times New Roman" w:hAnsi="Times New Roman"/>
                <w:bCs/>
                <w:color w:val="000000"/>
                <w:sz w:val="24"/>
                <w:szCs w:val="24"/>
              </w:rPr>
            </w:pPr>
            <w:r w:rsidRPr="00746336">
              <w:rPr>
                <w:rFonts w:ascii="Times New Roman" w:hAnsi="Times New Roman"/>
                <w:iCs/>
                <w:color w:val="000000"/>
                <w:sz w:val="24"/>
                <w:szCs w:val="24"/>
              </w:rPr>
              <w:t>а</w:t>
            </w:r>
            <w:r w:rsidRPr="00746336">
              <w:rPr>
                <w:rFonts w:ascii="Times New Roman" w:hAnsi="Times New Roman"/>
                <w:bCs/>
                <w:color w:val="000000"/>
                <w:sz w:val="24"/>
                <w:szCs w:val="24"/>
              </w:rPr>
              <w:t>ктуального профессионального и социального контекста, в котором приходится работать и жить;</w:t>
            </w:r>
          </w:p>
          <w:p w:rsidR="00350391" w:rsidRPr="00746336" w:rsidRDefault="00350391" w:rsidP="00350391">
            <w:pPr>
              <w:widowControl w:val="0"/>
              <w:numPr>
                <w:ilvl w:val="0"/>
                <w:numId w:val="5"/>
              </w:numPr>
              <w:tabs>
                <w:tab w:val="left" w:pos="142"/>
                <w:tab w:val="left" w:pos="426"/>
              </w:tabs>
              <w:suppressAutoHyphens/>
              <w:spacing w:after="0" w:line="240" w:lineRule="auto"/>
              <w:ind w:left="142" w:hanging="142"/>
              <w:rPr>
                <w:rFonts w:ascii="Times New Roman" w:hAnsi="Times New Roman"/>
                <w:bCs/>
                <w:color w:val="000000"/>
                <w:sz w:val="24"/>
                <w:szCs w:val="24"/>
              </w:rPr>
            </w:pPr>
            <w:r w:rsidRPr="00746336">
              <w:rPr>
                <w:rFonts w:ascii="Times New Roman" w:hAnsi="Times New Roman"/>
                <w:bCs/>
                <w:color w:val="000000"/>
                <w:sz w:val="24"/>
                <w:szCs w:val="24"/>
              </w:rPr>
              <w:t>основных источников информации и ресурсов для решения задач и проблем в профессиональном и/или социальном контексте;</w:t>
            </w:r>
          </w:p>
          <w:p w:rsidR="00350391" w:rsidRPr="00746336" w:rsidRDefault="00350391" w:rsidP="00350391">
            <w:pPr>
              <w:widowControl w:val="0"/>
              <w:numPr>
                <w:ilvl w:val="0"/>
                <w:numId w:val="6"/>
              </w:numPr>
              <w:shd w:val="clear" w:color="auto" w:fill="FFFFFF"/>
              <w:tabs>
                <w:tab w:val="left" w:pos="142"/>
                <w:tab w:val="left" w:pos="426"/>
              </w:tabs>
              <w:suppressAutoHyphens/>
              <w:spacing w:after="0" w:line="240" w:lineRule="auto"/>
              <w:ind w:left="142" w:hanging="142"/>
              <w:rPr>
                <w:rFonts w:ascii="Times New Roman" w:hAnsi="Times New Roman"/>
                <w:color w:val="000000"/>
                <w:sz w:val="24"/>
                <w:szCs w:val="24"/>
              </w:rPr>
            </w:pPr>
            <w:r w:rsidRPr="00746336">
              <w:rPr>
                <w:rFonts w:ascii="Times New Roman" w:hAnsi="Times New Roman"/>
                <w:iCs/>
                <w:color w:val="000000"/>
                <w:sz w:val="24"/>
                <w:szCs w:val="24"/>
              </w:rPr>
              <w:t>приемов структурирования информации;</w:t>
            </w:r>
          </w:p>
          <w:p w:rsidR="00350391" w:rsidRPr="00746336" w:rsidRDefault="00350391" w:rsidP="00350391">
            <w:pPr>
              <w:widowControl w:val="0"/>
              <w:numPr>
                <w:ilvl w:val="0"/>
                <w:numId w:val="7"/>
              </w:numPr>
              <w:tabs>
                <w:tab w:val="left" w:pos="142"/>
                <w:tab w:val="left" w:pos="426"/>
              </w:tabs>
              <w:suppressAutoHyphens/>
              <w:spacing w:after="0" w:line="240" w:lineRule="auto"/>
              <w:ind w:left="142" w:hanging="142"/>
              <w:rPr>
                <w:rFonts w:ascii="Times New Roman" w:hAnsi="Times New Roman"/>
                <w:color w:val="000000"/>
                <w:sz w:val="24"/>
                <w:szCs w:val="24"/>
              </w:rPr>
            </w:pPr>
            <w:r w:rsidRPr="00746336">
              <w:rPr>
                <w:rFonts w:ascii="Times New Roman" w:hAnsi="Times New Roman"/>
                <w:bCs/>
                <w:iCs/>
                <w:color w:val="000000"/>
                <w:sz w:val="24"/>
                <w:szCs w:val="24"/>
              </w:rPr>
              <w:t>современной научной и профессиональной терминологии;</w:t>
            </w:r>
          </w:p>
          <w:p w:rsidR="00350391" w:rsidRPr="00746336" w:rsidRDefault="00350391" w:rsidP="00350391">
            <w:pPr>
              <w:widowControl w:val="0"/>
              <w:numPr>
                <w:ilvl w:val="0"/>
                <w:numId w:val="8"/>
              </w:numPr>
              <w:tabs>
                <w:tab w:val="left" w:pos="142"/>
                <w:tab w:val="left" w:pos="426"/>
              </w:tabs>
              <w:suppressAutoHyphens/>
              <w:spacing w:after="0" w:line="240" w:lineRule="auto"/>
              <w:ind w:left="142" w:hanging="142"/>
              <w:rPr>
                <w:rFonts w:ascii="Times New Roman" w:hAnsi="Times New Roman"/>
                <w:bCs/>
                <w:color w:val="000000"/>
                <w:sz w:val="24"/>
                <w:szCs w:val="24"/>
              </w:rPr>
            </w:pPr>
            <w:r w:rsidRPr="00746336">
              <w:rPr>
                <w:rFonts w:ascii="Times New Roman" w:hAnsi="Times New Roman"/>
                <w:bCs/>
                <w:color w:val="000000"/>
                <w:sz w:val="24"/>
                <w:szCs w:val="24"/>
              </w:rPr>
              <w:t>психологических основ деятельности коллектива, психологических особенностей личности;</w:t>
            </w:r>
          </w:p>
          <w:p w:rsidR="00350391" w:rsidRPr="00746336" w:rsidRDefault="00350391" w:rsidP="00350391">
            <w:pPr>
              <w:widowControl w:val="0"/>
              <w:numPr>
                <w:ilvl w:val="0"/>
                <w:numId w:val="18"/>
              </w:numPr>
              <w:tabs>
                <w:tab w:val="left" w:pos="142"/>
                <w:tab w:val="left" w:pos="426"/>
              </w:tabs>
              <w:suppressAutoHyphens/>
              <w:spacing w:after="0" w:line="240" w:lineRule="auto"/>
              <w:ind w:left="142" w:hanging="142"/>
              <w:rPr>
                <w:rFonts w:ascii="Times New Roman" w:hAnsi="Times New Roman"/>
                <w:color w:val="000000"/>
                <w:sz w:val="24"/>
                <w:szCs w:val="24"/>
              </w:rPr>
            </w:pPr>
            <w:r w:rsidRPr="00746336">
              <w:rPr>
                <w:rFonts w:ascii="Times New Roman" w:hAnsi="Times New Roman"/>
                <w:bCs/>
                <w:iCs/>
                <w:color w:val="000000"/>
                <w:sz w:val="24"/>
                <w:szCs w:val="24"/>
              </w:rPr>
              <w:t>значимости профессиональной деятельности по специальности</w:t>
            </w:r>
          </w:p>
        </w:tc>
        <w:tc>
          <w:tcPr>
            <w:tcW w:w="2138" w:type="pct"/>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rPr>
                <w:rFonts w:ascii="Times New Roman" w:hAnsi="Times New Roman"/>
                <w:color w:val="000000"/>
                <w:sz w:val="24"/>
                <w:szCs w:val="24"/>
              </w:rPr>
            </w:pPr>
            <w:r w:rsidRPr="005D3019">
              <w:rPr>
                <w:rFonts w:ascii="Times New Roman" w:hAnsi="Times New Roman"/>
                <w:b/>
                <w:color w:val="000000"/>
                <w:sz w:val="24"/>
                <w:szCs w:val="24"/>
              </w:rPr>
              <w:lastRenderedPageBreak/>
              <w:t>«Отлично»</w:t>
            </w:r>
            <w:r w:rsidRPr="00746336">
              <w:rPr>
                <w:rFonts w:ascii="Times New Roman" w:hAnsi="Times New Roman"/>
                <w:color w:val="000000"/>
                <w:sz w:val="24"/>
                <w:szCs w:val="24"/>
              </w:rPr>
              <w:t xml:space="preserve"> - теоретическое содержание курса, научная и профессиональная терминология освоены полностью, сформированы систематические знания о типовых патологических процессах и конкретных нозологических формах заболеваний и их проявлениях</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color w:val="000000"/>
                <w:sz w:val="24"/>
                <w:szCs w:val="24"/>
              </w:rPr>
              <w:t>«</w:t>
            </w:r>
            <w:r w:rsidRPr="005D3019">
              <w:rPr>
                <w:rFonts w:ascii="Times New Roman" w:hAnsi="Times New Roman"/>
                <w:b/>
                <w:color w:val="000000"/>
                <w:sz w:val="24"/>
                <w:szCs w:val="24"/>
              </w:rPr>
              <w:t>Хорошо»</w:t>
            </w:r>
            <w:r w:rsidRPr="00746336">
              <w:rPr>
                <w:rFonts w:ascii="Times New Roman" w:hAnsi="Times New Roman"/>
                <w:color w:val="000000"/>
                <w:sz w:val="24"/>
                <w:szCs w:val="24"/>
              </w:rPr>
              <w:t xml:space="preserve"> - теоретическое содержание курса, научная и профессиональная терминология освоены полностью, знания </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color w:val="000000"/>
                <w:sz w:val="24"/>
                <w:szCs w:val="24"/>
              </w:rPr>
              <w:t xml:space="preserve">о типовых патологических процессах и конкретных нозологических формах заболеваний и их проявлениях сформированы, но содержат отдельные пробелы </w:t>
            </w:r>
          </w:p>
          <w:p w:rsidR="00350391" w:rsidRPr="00746336" w:rsidRDefault="00350391" w:rsidP="00FA348E">
            <w:pPr>
              <w:widowControl w:val="0"/>
              <w:spacing w:after="0" w:line="240" w:lineRule="auto"/>
              <w:rPr>
                <w:rFonts w:ascii="Times New Roman" w:hAnsi="Times New Roman"/>
                <w:color w:val="000000"/>
                <w:sz w:val="24"/>
                <w:szCs w:val="24"/>
              </w:rPr>
            </w:pPr>
            <w:r w:rsidRPr="005D3019">
              <w:rPr>
                <w:rFonts w:ascii="Times New Roman" w:hAnsi="Times New Roman"/>
                <w:b/>
                <w:color w:val="000000"/>
                <w:sz w:val="24"/>
                <w:szCs w:val="24"/>
              </w:rPr>
              <w:t xml:space="preserve"> «Удовлетворительно»</w:t>
            </w:r>
            <w:r w:rsidRPr="00746336">
              <w:rPr>
                <w:rFonts w:ascii="Times New Roman" w:hAnsi="Times New Roman"/>
                <w:color w:val="000000"/>
                <w:sz w:val="24"/>
                <w:szCs w:val="24"/>
              </w:rPr>
              <w:t xml:space="preserve"> - теоретическое содержание курса, научная и профессиональная терминология освоены частично, знания о типовых патологических процессах и конкретных нозологических формах заболеваний и их проявлениях общие, но не структурированные «Неудовлетворительно» - теоретическое содержание курса, научная и профессиональная терминология не освоены, знания о типовых патологических процессах и конкретных нозологических формах заболеваний и их проявлениях фрагментарные, не сформированные.</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оценка «5» - 90-100% правильных ответов </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оценка «4» -80-89% правильных ответов </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оценка «3» - 70-79% правильных ответов</w:t>
            </w:r>
          </w:p>
          <w:p w:rsidR="00350391" w:rsidRPr="00746336" w:rsidRDefault="00350391" w:rsidP="00FA348E">
            <w:pPr>
              <w:widowControl w:val="0"/>
              <w:spacing w:after="0" w:line="240" w:lineRule="auto"/>
              <w:rPr>
                <w:rFonts w:ascii="Times New Roman" w:hAnsi="Times New Roman"/>
                <w:color w:val="000000"/>
                <w:sz w:val="24"/>
                <w:szCs w:val="24"/>
              </w:rPr>
            </w:pPr>
            <w:r w:rsidRPr="00746336">
              <w:rPr>
                <w:rFonts w:ascii="Times New Roman" w:hAnsi="Times New Roman"/>
                <w:bCs/>
                <w:color w:val="000000"/>
                <w:sz w:val="24"/>
                <w:szCs w:val="24"/>
              </w:rPr>
              <w:t>оценка «2» - менее 70 % правильных ответов</w:t>
            </w:r>
          </w:p>
        </w:tc>
        <w:tc>
          <w:tcPr>
            <w:tcW w:w="1176" w:type="pct"/>
            <w:tcBorders>
              <w:top w:val="single" w:sz="4" w:space="0" w:color="auto"/>
              <w:left w:val="single" w:sz="4" w:space="0" w:color="auto"/>
              <w:bottom w:val="single" w:sz="4" w:space="0" w:color="auto"/>
              <w:right w:val="single" w:sz="4" w:space="0" w:color="auto"/>
            </w:tcBorders>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устный опрос</w:t>
            </w:r>
          </w:p>
          <w:p w:rsidR="00350391" w:rsidRPr="00746336" w:rsidRDefault="00350391" w:rsidP="00FA348E">
            <w:pPr>
              <w:widowControl w:val="0"/>
              <w:spacing w:after="0" w:line="240" w:lineRule="auto"/>
              <w:rPr>
                <w:rFonts w:ascii="Times New Roman" w:hAnsi="Times New Roman"/>
                <w:color w:val="000000"/>
                <w:sz w:val="24"/>
                <w:szCs w:val="24"/>
                <w:lang w:eastAsia="nl-NL"/>
              </w:rPr>
            </w:pPr>
            <w:r w:rsidRPr="00746336">
              <w:rPr>
                <w:rFonts w:ascii="Times New Roman" w:hAnsi="Times New Roman"/>
                <w:color w:val="000000"/>
                <w:sz w:val="24"/>
                <w:szCs w:val="24"/>
                <w:lang w:eastAsia="nl-NL"/>
              </w:rPr>
              <w:t>терминологический зачет</w:t>
            </w: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color w:val="000000"/>
                <w:sz w:val="24"/>
                <w:szCs w:val="24"/>
                <w:lang w:eastAsia="nl-NL"/>
              </w:rPr>
            </w:pP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тестирование, на бумажном и (или) электронном носителе </w:t>
            </w:r>
          </w:p>
        </w:tc>
      </w:tr>
      <w:tr w:rsidR="00350391" w:rsidRPr="00746336" w:rsidTr="00FA348E">
        <w:trPr>
          <w:trHeight w:val="896"/>
        </w:trPr>
        <w:tc>
          <w:tcPr>
            <w:tcW w:w="168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tabs>
                <w:tab w:val="left" w:pos="142"/>
              </w:tabs>
              <w:spacing w:after="0" w:line="240" w:lineRule="auto"/>
              <w:ind w:left="142" w:hanging="142"/>
              <w:rPr>
                <w:rFonts w:ascii="Times New Roman" w:hAnsi="Times New Roman"/>
                <w:bCs/>
                <w:i/>
                <w:color w:val="000000"/>
                <w:sz w:val="24"/>
                <w:szCs w:val="24"/>
              </w:rPr>
            </w:pPr>
            <w:r w:rsidRPr="00746336">
              <w:rPr>
                <w:rFonts w:ascii="Times New Roman" w:hAnsi="Times New Roman"/>
                <w:bCs/>
                <w:i/>
                <w:color w:val="000000"/>
                <w:sz w:val="24"/>
                <w:szCs w:val="24"/>
              </w:rPr>
              <w:t>Умения:</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color w:val="000000"/>
                <w:sz w:val="24"/>
                <w:szCs w:val="24"/>
              </w:rPr>
              <w:t>взаимодействовать с клиницистами по интерпретации полученных данных;</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color w:val="000000"/>
                <w:sz w:val="24"/>
                <w:szCs w:val="24"/>
              </w:rPr>
              <w:t>интерпретировать биохимические показатели, коагулологические, химико-токсикологические показатели биологических жидкостей исследований лабораторного лекарственного мониторинга в лабораторном бланке;</w:t>
            </w:r>
          </w:p>
          <w:p w:rsidR="00350391" w:rsidRPr="00746336" w:rsidRDefault="00350391" w:rsidP="00350391">
            <w:pPr>
              <w:widowControl w:val="0"/>
              <w:numPr>
                <w:ilvl w:val="0"/>
                <w:numId w:val="3"/>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распознавать задачу и/или проблему в профессиональном и/или социальном контексте;</w:t>
            </w:r>
          </w:p>
          <w:p w:rsidR="00350391" w:rsidRPr="00746336" w:rsidRDefault="00350391" w:rsidP="00350391">
            <w:pPr>
              <w:widowControl w:val="0"/>
              <w:numPr>
                <w:ilvl w:val="0"/>
                <w:numId w:val="3"/>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 xml:space="preserve">анализировать задачу и/или проблему и выделять её составные части; </w:t>
            </w:r>
          </w:p>
          <w:p w:rsidR="00350391" w:rsidRPr="00746336" w:rsidRDefault="00350391" w:rsidP="00350391">
            <w:pPr>
              <w:widowControl w:val="0"/>
              <w:numPr>
                <w:ilvl w:val="0"/>
                <w:numId w:val="3"/>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 xml:space="preserve">определять этапы решения задачи; </w:t>
            </w:r>
          </w:p>
          <w:p w:rsidR="00350391" w:rsidRPr="00746336" w:rsidRDefault="00350391" w:rsidP="00350391">
            <w:pPr>
              <w:widowControl w:val="0"/>
              <w:numPr>
                <w:ilvl w:val="0"/>
                <w:numId w:val="3"/>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 xml:space="preserve">выявлять и эффективно искать информацию, </w:t>
            </w:r>
            <w:r w:rsidRPr="00746336">
              <w:rPr>
                <w:rFonts w:ascii="Times New Roman" w:hAnsi="Times New Roman"/>
                <w:iCs/>
                <w:color w:val="000000"/>
                <w:sz w:val="24"/>
                <w:szCs w:val="24"/>
              </w:rPr>
              <w:lastRenderedPageBreak/>
              <w:t>необходимую для решения задачи и/или проблемы;</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iCs/>
                <w:color w:val="000000"/>
                <w:sz w:val="24"/>
                <w:szCs w:val="24"/>
              </w:rPr>
              <w:t>составлять план действия</w:t>
            </w:r>
          </w:p>
          <w:p w:rsidR="00350391" w:rsidRPr="00746336" w:rsidRDefault="00350391" w:rsidP="00350391">
            <w:pPr>
              <w:widowControl w:val="0"/>
              <w:numPr>
                <w:ilvl w:val="0"/>
                <w:numId w:val="6"/>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определять задачи для поиска информации;</w:t>
            </w:r>
          </w:p>
          <w:p w:rsidR="00350391" w:rsidRPr="00746336" w:rsidRDefault="00350391" w:rsidP="00350391">
            <w:pPr>
              <w:widowControl w:val="0"/>
              <w:numPr>
                <w:ilvl w:val="0"/>
                <w:numId w:val="6"/>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 xml:space="preserve">определять необходимые источники информации; </w:t>
            </w:r>
          </w:p>
          <w:p w:rsidR="00350391" w:rsidRPr="00746336" w:rsidRDefault="00350391" w:rsidP="00350391">
            <w:pPr>
              <w:widowControl w:val="0"/>
              <w:numPr>
                <w:ilvl w:val="0"/>
                <w:numId w:val="6"/>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 xml:space="preserve">планировать процесс поиска; </w:t>
            </w:r>
          </w:p>
          <w:p w:rsidR="00350391" w:rsidRPr="00746336" w:rsidRDefault="00350391" w:rsidP="00350391">
            <w:pPr>
              <w:widowControl w:val="0"/>
              <w:numPr>
                <w:ilvl w:val="0"/>
                <w:numId w:val="6"/>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структурировать получаемую информацию;</w:t>
            </w:r>
          </w:p>
          <w:p w:rsidR="00350391" w:rsidRPr="00746336" w:rsidRDefault="00350391" w:rsidP="00350391">
            <w:pPr>
              <w:widowControl w:val="0"/>
              <w:numPr>
                <w:ilvl w:val="0"/>
                <w:numId w:val="6"/>
              </w:numPr>
              <w:tabs>
                <w:tab w:val="left" w:pos="142"/>
                <w:tab w:val="left" w:pos="426"/>
              </w:tabs>
              <w:suppressAutoHyphens/>
              <w:spacing w:after="0" w:line="240" w:lineRule="auto"/>
              <w:ind w:left="142" w:hanging="142"/>
              <w:rPr>
                <w:rFonts w:ascii="Times New Roman" w:hAnsi="Times New Roman"/>
                <w:b/>
                <w:iCs/>
                <w:color w:val="000000"/>
                <w:sz w:val="24"/>
                <w:szCs w:val="24"/>
              </w:rPr>
            </w:pPr>
            <w:r w:rsidRPr="00746336">
              <w:rPr>
                <w:rFonts w:ascii="Times New Roman" w:hAnsi="Times New Roman"/>
                <w:iCs/>
                <w:color w:val="000000"/>
                <w:sz w:val="24"/>
                <w:szCs w:val="24"/>
              </w:rPr>
              <w:t xml:space="preserve">выделять наиболее значимое в перечне информации; </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iCs/>
                <w:color w:val="000000"/>
                <w:sz w:val="24"/>
                <w:szCs w:val="24"/>
              </w:rPr>
              <w:t>оформлять результаты поиска;</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color w:val="000000"/>
                <w:sz w:val="24"/>
                <w:szCs w:val="24"/>
              </w:rPr>
              <w:t>применять современную научную профессиональную терминологию;</w:t>
            </w:r>
          </w:p>
          <w:p w:rsidR="00350391" w:rsidRPr="00746336" w:rsidRDefault="00350391" w:rsidP="00350391">
            <w:pPr>
              <w:widowControl w:val="0"/>
              <w:numPr>
                <w:ilvl w:val="0"/>
                <w:numId w:val="7"/>
              </w:numPr>
              <w:tabs>
                <w:tab w:val="left" w:pos="142"/>
                <w:tab w:val="left" w:pos="426"/>
              </w:tabs>
              <w:suppressAutoHyphens/>
              <w:spacing w:after="0" w:line="240" w:lineRule="auto"/>
              <w:ind w:left="142" w:hanging="142"/>
              <w:rPr>
                <w:rFonts w:ascii="Times New Roman" w:hAnsi="Times New Roman"/>
                <w:b/>
                <w:iCs/>
                <w:color w:val="000000"/>
                <w:sz w:val="24"/>
                <w:szCs w:val="24"/>
              </w:rPr>
            </w:pPr>
            <w:r w:rsidRPr="00746336">
              <w:rPr>
                <w:rFonts w:ascii="Times New Roman" w:hAnsi="Times New Roman"/>
                <w:bCs/>
                <w:color w:val="000000"/>
                <w:sz w:val="24"/>
                <w:szCs w:val="24"/>
              </w:rPr>
              <w:t xml:space="preserve">взаимодействовать с коллегами, руководством, </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bCs/>
                <w:color w:val="000000"/>
                <w:sz w:val="24"/>
                <w:szCs w:val="24"/>
              </w:rPr>
              <w:t>клиентами, пациентами в ходе профессиональной деятельности;</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bCs/>
                <w:color w:val="000000"/>
                <w:sz w:val="24"/>
                <w:szCs w:val="24"/>
              </w:rPr>
              <w:t xml:space="preserve">излагать свои мысли </w:t>
            </w:r>
            <w:r w:rsidRPr="00746336">
              <w:rPr>
                <w:rFonts w:ascii="Times New Roman" w:hAnsi="Times New Roman"/>
                <w:bCs/>
                <w:iCs/>
                <w:color w:val="000000"/>
                <w:sz w:val="24"/>
                <w:szCs w:val="24"/>
              </w:rPr>
              <w:t>грамотно</w:t>
            </w:r>
            <w:r w:rsidRPr="00746336">
              <w:rPr>
                <w:rFonts w:ascii="Times New Roman" w:hAnsi="Times New Roman"/>
                <w:bCs/>
                <w:color w:val="000000"/>
                <w:sz w:val="24"/>
                <w:szCs w:val="24"/>
              </w:rPr>
              <w:t xml:space="preserve"> и оформлять документы по профессиональной тематике на государственном языке;</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bCs/>
                <w:iCs/>
                <w:color w:val="000000"/>
                <w:sz w:val="24"/>
                <w:szCs w:val="24"/>
              </w:rPr>
              <w:t>применять средства информационных технологий для решения профессиональных задач;</w:t>
            </w:r>
          </w:p>
          <w:p w:rsidR="00350391" w:rsidRPr="00746336" w:rsidRDefault="00350391" w:rsidP="00350391">
            <w:pPr>
              <w:widowControl w:val="0"/>
              <w:numPr>
                <w:ilvl w:val="0"/>
                <w:numId w:val="9"/>
              </w:numPr>
              <w:tabs>
                <w:tab w:val="left" w:pos="142"/>
                <w:tab w:val="left" w:pos="426"/>
              </w:tabs>
              <w:suppressAutoHyphens/>
              <w:spacing w:after="0" w:line="240" w:lineRule="auto"/>
              <w:ind w:left="142" w:hanging="142"/>
              <w:rPr>
                <w:rFonts w:ascii="Times New Roman" w:hAnsi="Times New Roman"/>
                <w:iCs/>
                <w:color w:val="000000"/>
                <w:sz w:val="24"/>
                <w:szCs w:val="24"/>
              </w:rPr>
            </w:pPr>
            <w:r w:rsidRPr="00746336">
              <w:rPr>
                <w:rFonts w:ascii="Times New Roman" w:hAnsi="Times New Roman"/>
                <w:iCs/>
                <w:color w:val="000000"/>
                <w:sz w:val="24"/>
                <w:szCs w:val="24"/>
              </w:rPr>
              <w:t>понимать тексты на базовые профессиональные темы;</w:t>
            </w:r>
          </w:p>
          <w:p w:rsidR="00350391" w:rsidRPr="00746336" w:rsidRDefault="00350391" w:rsidP="00350391">
            <w:pPr>
              <w:widowControl w:val="0"/>
              <w:numPr>
                <w:ilvl w:val="0"/>
                <w:numId w:val="2"/>
              </w:numPr>
              <w:shd w:val="clear" w:color="auto" w:fill="FFFFFF"/>
              <w:tabs>
                <w:tab w:val="left" w:pos="142"/>
                <w:tab w:val="left" w:pos="426"/>
              </w:tabs>
              <w:spacing w:after="0" w:line="240" w:lineRule="auto"/>
              <w:ind w:left="142" w:hanging="142"/>
              <w:rPr>
                <w:rFonts w:ascii="Times New Roman" w:hAnsi="Times New Roman"/>
                <w:color w:val="000000"/>
                <w:sz w:val="24"/>
                <w:szCs w:val="24"/>
                <w:lang w:eastAsia="en-US"/>
              </w:rPr>
            </w:pPr>
            <w:r w:rsidRPr="00746336">
              <w:rPr>
                <w:rFonts w:ascii="Times New Roman" w:hAnsi="Times New Roman"/>
                <w:iCs/>
                <w:color w:val="000000"/>
                <w:sz w:val="24"/>
                <w:szCs w:val="24"/>
              </w:rPr>
              <w:t>участвовать в диалогах на знакомые общие и профессиональные темы</w:t>
            </w:r>
          </w:p>
        </w:tc>
        <w:tc>
          <w:tcPr>
            <w:tcW w:w="2138"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lastRenderedPageBreak/>
              <w:t xml:space="preserve">оценка «5» - умение применять теоретические знания, </w:t>
            </w:r>
            <w:r w:rsidRPr="00746336">
              <w:rPr>
                <w:rFonts w:ascii="Times New Roman" w:hAnsi="Times New Roman"/>
                <w:color w:val="000000"/>
                <w:sz w:val="24"/>
                <w:szCs w:val="24"/>
              </w:rPr>
              <w:t>научную и профессиональную терминологию</w:t>
            </w:r>
            <w:r w:rsidRPr="00746336">
              <w:rPr>
                <w:rFonts w:ascii="Times New Roman" w:hAnsi="Times New Roman"/>
                <w:bCs/>
                <w:color w:val="000000"/>
                <w:sz w:val="24"/>
                <w:szCs w:val="24"/>
              </w:rPr>
              <w:t xml:space="preserve"> при выполнении практического задания и </w:t>
            </w:r>
            <w:r w:rsidRPr="00746336">
              <w:rPr>
                <w:rFonts w:ascii="Times New Roman" w:hAnsi="Times New Roman"/>
                <w:color w:val="000000"/>
                <w:sz w:val="24"/>
                <w:szCs w:val="24"/>
              </w:rPr>
              <w:t>связывать их с практикой, в том числе и с будущей профессиональной деятельностью.</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оценка «4» - умение в целом применять теоретические знания, </w:t>
            </w:r>
            <w:r w:rsidRPr="00746336">
              <w:rPr>
                <w:rFonts w:ascii="Times New Roman" w:hAnsi="Times New Roman"/>
                <w:color w:val="000000"/>
                <w:sz w:val="24"/>
                <w:szCs w:val="24"/>
              </w:rPr>
              <w:t>научную и профессиональную терминологию</w:t>
            </w:r>
            <w:r w:rsidRPr="00746336">
              <w:rPr>
                <w:rFonts w:ascii="Times New Roman" w:hAnsi="Times New Roman"/>
                <w:bCs/>
                <w:color w:val="000000"/>
                <w:sz w:val="24"/>
                <w:szCs w:val="24"/>
              </w:rPr>
              <w:t>, но не всегда точно аргументировать их при выполнении практического задания.</w:t>
            </w:r>
          </w:p>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 xml:space="preserve">оценка «3» - при выполнении практического задания теоретические знания, </w:t>
            </w:r>
            <w:r w:rsidRPr="00746336">
              <w:rPr>
                <w:rFonts w:ascii="Times New Roman" w:hAnsi="Times New Roman"/>
                <w:color w:val="000000"/>
                <w:sz w:val="24"/>
                <w:szCs w:val="24"/>
              </w:rPr>
              <w:t>научная и профессиональная терминология</w:t>
            </w:r>
            <w:r w:rsidRPr="00746336">
              <w:rPr>
                <w:rFonts w:ascii="Times New Roman" w:hAnsi="Times New Roman"/>
                <w:bCs/>
                <w:color w:val="000000"/>
                <w:sz w:val="24"/>
                <w:szCs w:val="24"/>
              </w:rPr>
              <w:t xml:space="preserve"> применяются не всегда.</w:t>
            </w:r>
          </w:p>
          <w:p w:rsidR="00350391" w:rsidRPr="00746336" w:rsidRDefault="00350391" w:rsidP="00FA348E">
            <w:pPr>
              <w:widowControl w:val="0"/>
              <w:spacing w:after="0" w:line="240" w:lineRule="auto"/>
              <w:rPr>
                <w:rFonts w:ascii="Times New Roman" w:hAnsi="Times New Roman"/>
                <w:bCs/>
                <w:i/>
                <w:color w:val="000000"/>
                <w:sz w:val="24"/>
                <w:szCs w:val="24"/>
              </w:rPr>
            </w:pPr>
            <w:r w:rsidRPr="00746336">
              <w:rPr>
                <w:rFonts w:ascii="Times New Roman" w:hAnsi="Times New Roman"/>
                <w:bCs/>
                <w:color w:val="000000"/>
                <w:sz w:val="24"/>
                <w:szCs w:val="24"/>
              </w:rPr>
              <w:t xml:space="preserve">оценка «2» - неумение применять теоретические знания, </w:t>
            </w:r>
            <w:r w:rsidRPr="00746336">
              <w:rPr>
                <w:rFonts w:ascii="Times New Roman" w:hAnsi="Times New Roman"/>
                <w:color w:val="000000"/>
                <w:sz w:val="24"/>
                <w:szCs w:val="24"/>
              </w:rPr>
              <w:t>научную и профессиональную терминологию</w:t>
            </w:r>
            <w:r w:rsidRPr="00746336">
              <w:rPr>
                <w:rFonts w:ascii="Times New Roman" w:hAnsi="Times New Roman"/>
                <w:bCs/>
                <w:color w:val="000000"/>
                <w:sz w:val="24"/>
                <w:szCs w:val="24"/>
              </w:rPr>
              <w:t xml:space="preserve"> для выполнения практического задания..</w:t>
            </w:r>
          </w:p>
        </w:tc>
        <w:tc>
          <w:tcPr>
            <w:tcW w:w="1176" w:type="pct"/>
            <w:tcBorders>
              <w:top w:val="single" w:sz="4" w:space="0" w:color="auto"/>
              <w:left w:val="single" w:sz="4" w:space="0" w:color="auto"/>
              <w:bottom w:val="single" w:sz="4" w:space="0" w:color="auto"/>
              <w:right w:val="single" w:sz="4" w:space="0" w:color="auto"/>
            </w:tcBorders>
            <w:hideMark/>
          </w:tcPr>
          <w:p w:rsidR="00350391" w:rsidRPr="00746336" w:rsidRDefault="00350391" w:rsidP="00FA348E">
            <w:pPr>
              <w:widowControl w:val="0"/>
              <w:spacing w:after="0" w:line="240" w:lineRule="auto"/>
              <w:rPr>
                <w:rFonts w:ascii="Times New Roman" w:hAnsi="Times New Roman"/>
                <w:bCs/>
                <w:color w:val="000000"/>
                <w:sz w:val="24"/>
                <w:szCs w:val="24"/>
              </w:rPr>
            </w:pPr>
            <w:r w:rsidRPr="00746336">
              <w:rPr>
                <w:rFonts w:ascii="Times New Roman" w:hAnsi="Times New Roman"/>
                <w:bCs/>
                <w:color w:val="000000"/>
                <w:sz w:val="24"/>
                <w:szCs w:val="24"/>
              </w:rPr>
              <w:t>Оценка результатов выполнения практических заданий</w:t>
            </w:r>
          </w:p>
        </w:tc>
      </w:tr>
    </w:tbl>
    <w:p w:rsidR="00350391" w:rsidRPr="00746336" w:rsidRDefault="00350391" w:rsidP="00350391">
      <w:pPr>
        <w:widowControl w:val="0"/>
        <w:spacing w:after="0" w:line="240" w:lineRule="auto"/>
        <w:jc w:val="both"/>
        <w:rPr>
          <w:rFonts w:ascii="Times New Roman" w:hAnsi="Times New Roman"/>
          <w:b/>
          <w:color w:val="000000"/>
          <w:sz w:val="24"/>
          <w:szCs w:val="24"/>
        </w:rPr>
      </w:pPr>
    </w:p>
    <w:p w:rsidR="00350391" w:rsidRPr="00746336" w:rsidRDefault="00350391" w:rsidP="00350391">
      <w:pPr>
        <w:widowControl w:val="0"/>
        <w:spacing w:after="0" w:line="240" w:lineRule="auto"/>
        <w:jc w:val="both"/>
        <w:rPr>
          <w:rFonts w:ascii="Times New Roman" w:hAnsi="Times New Roman"/>
          <w:b/>
          <w:color w:val="000000"/>
          <w:sz w:val="24"/>
          <w:szCs w:val="24"/>
        </w:rPr>
      </w:pPr>
    </w:p>
    <w:p w:rsidR="00940B17" w:rsidRDefault="00940B17"/>
    <w:sectPr w:rsidR="00940B17" w:rsidSect="00940B1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1C84" w:rsidRDefault="00481C84" w:rsidP="007818D3">
      <w:pPr>
        <w:spacing w:after="0" w:line="240" w:lineRule="auto"/>
      </w:pPr>
      <w:r>
        <w:separator/>
      </w:r>
    </w:p>
  </w:endnote>
  <w:endnote w:type="continuationSeparator" w:id="0">
    <w:p w:rsidR="00481C84" w:rsidRDefault="00481C84" w:rsidP="007818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EB8" w:rsidRPr="000D4086" w:rsidRDefault="000B3915" w:rsidP="00457FAE">
    <w:pPr>
      <w:pStyle w:val="a3"/>
      <w:jc w:val="right"/>
      <w:rPr>
        <w:lang w:val="en-US"/>
      </w:rPr>
    </w:pPr>
    <w:r w:rsidRPr="000D4086">
      <w:fldChar w:fldCharType="begin"/>
    </w:r>
    <w:r w:rsidR="00350391" w:rsidRPr="000D4086">
      <w:instrText xml:space="preserve"> PAGE   \* MERGEFORMAT </w:instrText>
    </w:r>
    <w:r w:rsidRPr="000D4086">
      <w:fldChar w:fldCharType="separate"/>
    </w:r>
    <w:r w:rsidR="0060424B">
      <w:rPr>
        <w:noProof/>
      </w:rPr>
      <w:t>15</w:t>
    </w:r>
    <w:r w:rsidRPr="000D4086">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1C84" w:rsidRDefault="00481C84" w:rsidP="007818D3">
      <w:pPr>
        <w:spacing w:after="0" w:line="240" w:lineRule="auto"/>
      </w:pPr>
      <w:r>
        <w:separator/>
      </w:r>
    </w:p>
  </w:footnote>
  <w:footnote w:type="continuationSeparator" w:id="0">
    <w:p w:rsidR="00481C84" w:rsidRDefault="00481C84" w:rsidP="007818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C288C"/>
    <w:multiLevelType w:val="hybridMultilevel"/>
    <w:tmpl w:val="5A083D18"/>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15:restartNumberingAfterBreak="0">
    <w:nsid w:val="04B42E09"/>
    <w:multiLevelType w:val="hybridMultilevel"/>
    <w:tmpl w:val="9D3C89AE"/>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67D2C48"/>
    <w:multiLevelType w:val="hybridMultilevel"/>
    <w:tmpl w:val="AB94BDAA"/>
    <w:lvl w:ilvl="0" w:tplc="AFE43C34">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0A7015E0"/>
    <w:multiLevelType w:val="hybridMultilevel"/>
    <w:tmpl w:val="FFFFFFFF"/>
    <w:lvl w:ilvl="0" w:tplc="FFFFFFFF">
      <w:start w:val="1"/>
      <w:numFmt w:val="bullet"/>
      <w:lvlText w:val="–"/>
      <w:lvlJc w:val="left"/>
      <w:pPr>
        <w:ind w:left="360"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15:restartNumberingAfterBreak="0">
    <w:nsid w:val="127B2554"/>
    <w:multiLevelType w:val="hybridMultilevel"/>
    <w:tmpl w:val="9F74BCBE"/>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15:restartNumberingAfterBreak="0">
    <w:nsid w:val="16C94E22"/>
    <w:multiLevelType w:val="hybridMultilevel"/>
    <w:tmpl w:val="FFFFFFFF"/>
    <w:lvl w:ilvl="0" w:tplc="FFFFFFFF">
      <w:start w:val="1"/>
      <w:numFmt w:val="bullet"/>
      <w:lvlText w:val="–"/>
      <w:lvlJc w:val="left"/>
      <w:pPr>
        <w:ind w:left="1002" w:hanging="360"/>
      </w:pPr>
      <w:rPr>
        <w:rFonts w:ascii="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6" w15:restartNumberingAfterBreak="0">
    <w:nsid w:val="1732144C"/>
    <w:multiLevelType w:val="hybridMultilevel"/>
    <w:tmpl w:val="C390F6CC"/>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1BB476D1"/>
    <w:multiLevelType w:val="hybridMultilevel"/>
    <w:tmpl w:val="F16071F0"/>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1F7A4173"/>
    <w:multiLevelType w:val="hybridMultilevel"/>
    <w:tmpl w:val="3E964E34"/>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21336A40"/>
    <w:multiLevelType w:val="hybridMultilevel"/>
    <w:tmpl w:val="C9F69D02"/>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21CE087E"/>
    <w:multiLevelType w:val="hybridMultilevel"/>
    <w:tmpl w:val="4D449100"/>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25FA1E8A"/>
    <w:multiLevelType w:val="hybridMultilevel"/>
    <w:tmpl w:val="796EEC6C"/>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2A6A4D34"/>
    <w:multiLevelType w:val="hybridMultilevel"/>
    <w:tmpl w:val="3670C346"/>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15:restartNumberingAfterBreak="0">
    <w:nsid w:val="3AE52E3B"/>
    <w:multiLevelType w:val="hybridMultilevel"/>
    <w:tmpl w:val="98461DE2"/>
    <w:lvl w:ilvl="0" w:tplc="FFFFFFFF">
      <w:start w:val="1"/>
      <w:numFmt w:val="bullet"/>
      <w:lvlText w:val="–"/>
      <w:lvlJc w:val="left"/>
      <w:pPr>
        <w:ind w:left="895"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15:restartNumberingAfterBreak="0">
    <w:nsid w:val="4AE91ACC"/>
    <w:multiLevelType w:val="hybridMultilevel"/>
    <w:tmpl w:val="63E824E8"/>
    <w:lvl w:ilvl="0" w:tplc="FFFFFFFF">
      <w:start w:val="1"/>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3924167"/>
    <w:multiLevelType w:val="hybridMultilevel"/>
    <w:tmpl w:val="AE543BA4"/>
    <w:lvl w:ilvl="0" w:tplc="FFFFFFFF">
      <w:start w:val="1"/>
      <w:numFmt w:val="bullet"/>
      <w:lvlText w:val="–"/>
      <w:lvlJc w:val="left"/>
      <w:pPr>
        <w:ind w:left="36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5667747F"/>
    <w:multiLevelType w:val="hybridMultilevel"/>
    <w:tmpl w:val="6E9CBD02"/>
    <w:lvl w:ilvl="0" w:tplc="160C462E">
      <w:start w:val="1"/>
      <w:numFmt w:val="bullet"/>
      <w:lvlText w:val=""/>
      <w:lvlJc w:val="left"/>
      <w:pPr>
        <w:ind w:left="502"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6166583F"/>
    <w:multiLevelType w:val="hybridMultilevel"/>
    <w:tmpl w:val="538212C0"/>
    <w:lvl w:ilvl="0" w:tplc="FFFFFFFF">
      <w:start w:val="1"/>
      <w:numFmt w:val="bullet"/>
      <w:lvlText w:val="–"/>
      <w:lvlJc w:val="left"/>
      <w:pPr>
        <w:ind w:left="1179"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660174BC"/>
    <w:multiLevelType w:val="hybridMultilevel"/>
    <w:tmpl w:val="A34E9572"/>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15:restartNumberingAfterBreak="0">
    <w:nsid w:val="6A9475FD"/>
    <w:multiLevelType w:val="hybridMultilevel"/>
    <w:tmpl w:val="2BB07660"/>
    <w:lvl w:ilvl="0" w:tplc="FFFFFFFF">
      <w:start w:val="1"/>
      <w:numFmt w:val="bullet"/>
      <w:lvlText w:val="–"/>
      <w:lvlJc w:val="left"/>
      <w:pPr>
        <w:ind w:left="895" w:hanging="360"/>
      </w:pPr>
      <w:rPr>
        <w:rFonts w:ascii="Times New Roman" w:hAnsi="Times New Roman" w:cs="Times New Roman" w:hint="default"/>
      </w:rPr>
    </w:lvl>
    <w:lvl w:ilvl="1" w:tplc="04190003" w:tentative="1">
      <w:start w:val="1"/>
      <w:numFmt w:val="bullet"/>
      <w:lvlText w:val="o"/>
      <w:lvlJc w:val="left"/>
      <w:pPr>
        <w:ind w:left="1615" w:hanging="360"/>
      </w:pPr>
      <w:rPr>
        <w:rFonts w:ascii="Courier New" w:hAnsi="Courier New" w:cs="Courier New" w:hint="default"/>
      </w:rPr>
    </w:lvl>
    <w:lvl w:ilvl="2" w:tplc="04190005" w:tentative="1">
      <w:start w:val="1"/>
      <w:numFmt w:val="bullet"/>
      <w:lvlText w:val=""/>
      <w:lvlJc w:val="left"/>
      <w:pPr>
        <w:ind w:left="2335" w:hanging="360"/>
      </w:pPr>
      <w:rPr>
        <w:rFonts w:ascii="Wingdings" w:hAnsi="Wingdings" w:hint="default"/>
      </w:rPr>
    </w:lvl>
    <w:lvl w:ilvl="3" w:tplc="04190001" w:tentative="1">
      <w:start w:val="1"/>
      <w:numFmt w:val="bullet"/>
      <w:lvlText w:val=""/>
      <w:lvlJc w:val="left"/>
      <w:pPr>
        <w:ind w:left="3055" w:hanging="360"/>
      </w:pPr>
      <w:rPr>
        <w:rFonts w:ascii="Symbol" w:hAnsi="Symbol" w:hint="default"/>
      </w:rPr>
    </w:lvl>
    <w:lvl w:ilvl="4" w:tplc="04190003" w:tentative="1">
      <w:start w:val="1"/>
      <w:numFmt w:val="bullet"/>
      <w:lvlText w:val="o"/>
      <w:lvlJc w:val="left"/>
      <w:pPr>
        <w:ind w:left="3775" w:hanging="360"/>
      </w:pPr>
      <w:rPr>
        <w:rFonts w:ascii="Courier New" w:hAnsi="Courier New" w:cs="Courier New" w:hint="default"/>
      </w:rPr>
    </w:lvl>
    <w:lvl w:ilvl="5" w:tplc="04190005" w:tentative="1">
      <w:start w:val="1"/>
      <w:numFmt w:val="bullet"/>
      <w:lvlText w:val=""/>
      <w:lvlJc w:val="left"/>
      <w:pPr>
        <w:ind w:left="4495" w:hanging="360"/>
      </w:pPr>
      <w:rPr>
        <w:rFonts w:ascii="Wingdings" w:hAnsi="Wingdings" w:hint="default"/>
      </w:rPr>
    </w:lvl>
    <w:lvl w:ilvl="6" w:tplc="04190001" w:tentative="1">
      <w:start w:val="1"/>
      <w:numFmt w:val="bullet"/>
      <w:lvlText w:val=""/>
      <w:lvlJc w:val="left"/>
      <w:pPr>
        <w:ind w:left="5215" w:hanging="360"/>
      </w:pPr>
      <w:rPr>
        <w:rFonts w:ascii="Symbol" w:hAnsi="Symbol" w:hint="default"/>
      </w:rPr>
    </w:lvl>
    <w:lvl w:ilvl="7" w:tplc="04190003" w:tentative="1">
      <w:start w:val="1"/>
      <w:numFmt w:val="bullet"/>
      <w:lvlText w:val="o"/>
      <w:lvlJc w:val="left"/>
      <w:pPr>
        <w:ind w:left="5935" w:hanging="360"/>
      </w:pPr>
      <w:rPr>
        <w:rFonts w:ascii="Courier New" w:hAnsi="Courier New" w:cs="Courier New" w:hint="default"/>
      </w:rPr>
    </w:lvl>
    <w:lvl w:ilvl="8" w:tplc="04190005" w:tentative="1">
      <w:start w:val="1"/>
      <w:numFmt w:val="bullet"/>
      <w:lvlText w:val=""/>
      <w:lvlJc w:val="left"/>
      <w:pPr>
        <w:ind w:left="6655" w:hanging="360"/>
      </w:pPr>
      <w:rPr>
        <w:rFonts w:ascii="Wingdings" w:hAnsi="Wingdings" w:hint="default"/>
      </w:rPr>
    </w:lvl>
  </w:abstractNum>
  <w:num w:numId="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
  </w:num>
  <w:num w:numId="2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50391"/>
    <w:rsid w:val="000016EF"/>
    <w:rsid w:val="00002D41"/>
    <w:rsid w:val="000B3915"/>
    <w:rsid w:val="000C74A3"/>
    <w:rsid w:val="001A2368"/>
    <w:rsid w:val="00220C0E"/>
    <w:rsid w:val="002E3299"/>
    <w:rsid w:val="0031796D"/>
    <w:rsid w:val="00350391"/>
    <w:rsid w:val="00413677"/>
    <w:rsid w:val="00481C84"/>
    <w:rsid w:val="00570A73"/>
    <w:rsid w:val="005D3019"/>
    <w:rsid w:val="0060424B"/>
    <w:rsid w:val="007818D3"/>
    <w:rsid w:val="008C76DE"/>
    <w:rsid w:val="00940B17"/>
    <w:rsid w:val="009E6167"/>
    <w:rsid w:val="00A65AC5"/>
    <w:rsid w:val="00B65D46"/>
    <w:rsid w:val="00BF7CA4"/>
    <w:rsid w:val="00C2727D"/>
    <w:rsid w:val="00C75DEF"/>
    <w:rsid w:val="00C94568"/>
    <w:rsid w:val="00D34025"/>
    <w:rsid w:val="00E611BA"/>
    <w:rsid w:val="00EB459A"/>
    <w:rsid w:val="00F038C9"/>
    <w:rsid w:val="00F265D6"/>
    <w:rsid w:val="00F63A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3EC2BD"/>
  <w15:docId w15:val="{26D4CCAB-80E6-4908-A004-37A163F04D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391"/>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aliases w:val="Нижний колонтитул Знак Знак Знак,Нижний колонтитул1,Нижний колонтитул Знак Знак"/>
    <w:basedOn w:val="a"/>
    <w:link w:val="a4"/>
    <w:uiPriority w:val="99"/>
    <w:rsid w:val="00350391"/>
    <w:pPr>
      <w:tabs>
        <w:tab w:val="center" w:pos="4677"/>
        <w:tab w:val="right" w:pos="9355"/>
      </w:tabs>
      <w:spacing w:before="120" w:after="120" w:line="240" w:lineRule="auto"/>
    </w:pPr>
    <w:rPr>
      <w:rFonts w:ascii="Times New Roman" w:hAnsi="Times New Roman"/>
      <w:sz w:val="24"/>
      <w:szCs w:val="24"/>
    </w:rPr>
  </w:style>
  <w:style w:type="character" w:customStyle="1" w:styleId="a4">
    <w:name w:val="Нижний колонтитул Знак"/>
    <w:aliases w:val="Нижний колонтитул Знак Знак Знак Знак,Нижний колонтитул1 Знак,Нижний колонтитул Знак Знак Знак1"/>
    <w:basedOn w:val="a0"/>
    <w:link w:val="a3"/>
    <w:uiPriority w:val="99"/>
    <w:rsid w:val="00350391"/>
    <w:rPr>
      <w:rFonts w:ascii="Times New Roman" w:eastAsia="Times New Roman" w:hAnsi="Times New Roman" w:cs="Times New Roman"/>
      <w:sz w:val="24"/>
      <w:szCs w:val="24"/>
    </w:rPr>
  </w:style>
  <w:style w:type="paragraph" w:styleId="a5">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Знак6"/>
    <w:basedOn w:val="a"/>
    <w:link w:val="a6"/>
    <w:uiPriority w:val="99"/>
    <w:qFormat/>
    <w:rsid w:val="00350391"/>
    <w:pPr>
      <w:spacing w:after="0" w:line="240" w:lineRule="auto"/>
    </w:pPr>
    <w:rPr>
      <w:rFonts w:ascii="Times New Roman" w:hAnsi="Times New Roman"/>
      <w:sz w:val="20"/>
      <w:szCs w:val="20"/>
      <w:lang w:val="en-US"/>
    </w:rPr>
  </w:style>
  <w:style w:type="character" w:customStyle="1" w:styleId="a6">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5"/>
    <w:uiPriority w:val="99"/>
    <w:rsid w:val="00350391"/>
    <w:rPr>
      <w:rFonts w:ascii="Times New Roman" w:eastAsia="Times New Roman" w:hAnsi="Times New Roman" w:cs="Times New Roman"/>
      <w:sz w:val="20"/>
      <w:szCs w:val="20"/>
      <w:lang w:val="en-US"/>
    </w:rPr>
  </w:style>
  <w:style w:type="paragraph" w:styleId="a7">
    <w:name w:val="List Paragraph"/>
    <w:aliases w:val="Содержание. 2 уровень,List Paragraph,ПАРАГРАФ"/>
    <w:basedOn w:val="a"/>
    <w:link w:val="a8"/>
    <w:uiPriority w:val="34"/>
    <w:qFormat/>
    <w:rsid w:val="00350391"/>
    <w:pPr>
      <w:spacing w:before="120" w:after="120" w:line="240" w:lineRule="auto"/>
      <w:ind w:left="708"/>
    </w:pPr>
    <w:rPr>
      <w:rFonts w:ascii="Times New Roman" w:hAnsi="Times New Roman"/>
      <w:sz w:val="24"/>
      <w:szCs w:val="24"/>
    </w:rPr>
  </w:style>
  <w:style w:type="paragraph" w:customStyle="1" w:styleId="ConsPlusNormal">
    <w:name w:val="ConsPlusNormal"/>
    <w:rsid w:val="0035039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a8">
    <w:name w:val="Абзац списка Знак"/>
    <w:aliases w:val="Содержание. 2 уровень Знак,List Paragraph Знак,ПАРАГРАФ Знак"/>
    <w:link w:val="a7"/>
    <w:uiPriority w:val="34"/>
    <w:qFormat/>
    <w:locked/>
    <w:rsid w:val="00350391"/>
    <w:rPr>
      <w:rFonts w:ascii="Times New Roman" w:eastAsia="Times New Roman" w:hAnsi="Times New Roman" w:cs="Times New Roman"/>
      <w:sz w:val="24"/>
      <w:szCs w:val="24"/>
    </w:rPr>
  </w:style>
  <w:style w:type="character" w:customStyle="1" w:styleId="a9">
    <w:name w:val="Основной текст_"/>
    <w:link w:val="1"/>
    <w:locked/>
    <w:rsid w:val="00350391"/>
    <w:rPr>
      <w:rFonts w:ascii="Arial" w:hAnsi="Arial"/>
      <w:sz w:val="16"/>
      <w:shd w:val="clear" w:color="auto" w:fill="FFFFFF"/>
    </w:rPr>
  </w:style>
  <w:style w:type="paragraph" w:customStyle="1" w:styleId="1">
    <w:name w:val="Основной текст1"/>
    <w:basedOn w:val="a"/>
    <w:link w:val="a9"/>
    <w:rsid w:val="00350391"/>
    <w:pPr>
      <w:shd w:val="clear" w:color="auto" w:fill="FFFFFF"/>
      <w:spacing w:before="60" w:after="120" w:line="221" w:lineRule="exact"/>
    </w:pPr>
    <w:rPr>
      <w:rFonts w:ascii="Arial" w:eastAsiaTheme="minorHAnsi" w:hAnsi="Arial" w:cstheme="minorBidi"/>
      <w:sz w:val="16"/>
      <w:lang w:eastAsia="en-US"/>
    </w:rPr>
  </w:style>
  <w:style w:type="character" w:customStyle="1" w:styleId="9pt">
    <w:name w:val="Основной текст + 9 pt"/>
    <w:aliases w:val="Полужирный"/>
    <w:rsid w:val="00350391"/>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rPr>
  </w:style>
  <w:style w:type="paragraph" w:customStyle="1" w:styleId="3">
    <w:name w:val="Основной текст3"/>
    <w:basedOn w:val="a"/>
    <w:rsid w:val="00350391"/>
    <w:pPr>
      <w:widowControl w:val="0"/>
      <w:shd w:val="clear" w:color="auto" w:fill="FFFFFF"/>
      <w:spacing w:after="0" w:line="0" w:lineRule="atLeast"/>
      <w:ind w:hanging="360"/>
    </w:pPr>
    <w:rPr>
      <w:rFonts w:ascii="Times New Roman" w:hAnsi="Times New Roman"/>
      <w:sz w:val="26"/>
      <w:szCs w:val="26"/>
    </w:rPr>
  </w:style>
  <w:style w:type="table" w:styleId="aa">
    <w:name w:val="Table Grid"/>
    <w:basedOn w:val="a1"/>
    <w:uiPriority w:val="39"/>
    <w:rsid w:val="00F63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87</TotalTime>
  <Pages>15</Pages>
  <Words>3159</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VP</dc:creator>
  <cp:keywords/>
  <dc:description/>
  <cp:lastModifiedBy>User</cp:lastModifiedBy>
  <cp:revision>13</cp:revision>
  <dcterms:created xsi:type="dcterms:W3CDTF">2023-05-13T12:29:00Z</dcterms:created>
  <dcterms:modified xsi:type="dcterms:W3CDTF">2025-01-17T08:28:00Z</dcterms:modified>
</cp:coreProperties>
</file>