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F7822E" w14:textId="77777777" w:rsidR="005670D3" w:rsidRDefault="005670D3" w:rsidP="005670D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СОГЛАСОВАНО                                                              УТВЕРЖДАЮ</w:t>
      </w:r>
    </w:p>
    <w:p w14:paraId="2249DCAE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Цикловой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Зам.директора</w:t>
      </w:r>
      <w:proofErr w:type="spellEnd"/>
    </w:p>
    <w:p w14:paraId="06A3BB02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методической                                                                      по учебной работе</w:t>
      </w:r>
    </w:p>
    <w:p w14:paraId="5249ED41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комиссией                                                                            Селивановская Е.Л.</w:t>
      </w:r>
    </w:p>
    <w:p w14:paraId="791FB2EC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Лабораторная  диагностика</w:t>
      </w:r>
      <w:proofErr w:type="gramEnd"/>
    </w:p>
    <w:p w14:paraId="501FFF8B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Протокол  №</w:t>
      </w:r>
      <w:proofErr w:type="gramEnd"/>
      <w:r>
        <w:rPr>
          <w:rFonts w:ascii="Times New Roman" w:hAnsi="Times New Roman"/>
          <w:sz w:val="28"/>
          <w:szCs w:val="28"/>
        </w:rPr>
        <w:t xml:space="preserve">        20</w:t>
      </w:r>
    </w:p>
    <w:p w14:paraId="769B626A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ЦМК</w:t>
      </w:r>
    </w:p>
    <w:p w14:paraId="421B846E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Фесенко Н.Г.</w:t>
      </w:r>
    </w:p>
    <w:p w14:paraId="34B4369F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</w:p>
    <w:p w14:paraId="00A03042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</w:p>
    <w:p w14:paraId="1C67F3D3" w14:textId="77777777" w:rsidR="005670D3" w:rsidRDefault="005670D3" w:rsidP="005670D3">
      <w:pPr>
        <w:rPr>
          <w:rFonts w:ascii="Times New Roman" w:hAnsi="Times New Roman"/>
          <w:sz w:val="28"/>
          <w:szCs w:val="28"/>
        </w:rPr>
      </w:pPr>
    </w:p>
    <w:p w14:paraId="5B01A0B2" w14:textId="77777777" w:rsidR="005670D3" w:rsidRDefault="005670D3" w:rsidP="005670D3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КОНТРОЛЬНО-ОЦЕНОЧНЫЕ МАТЕРИАЛЫ</w:t>
      </w:r>
    </w:p>
    <w:p w14:paraId="687EB719" w14:textId="77777777" w:rsidR="005670D3" w:rsidRDefault="005670D3" w:rsidP="005670D3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 xml:space="preserve"> ЭКЗАМЕНА</w:t>
      </w:r>
    </w:p>
    <w:p w14:paraId="604327ED" w14:textId="77777777" w:rsidR="005670D3" w:rsidRDefault="005670D3" w:rsidP="005670D3">
      <w:pPr>
        <w:jc w:val="center"/>
        <w:rPr>
          <w:rFonts w:ascii="Times New Roman" w:hAnsi="Times New Roman"/>
          <w:b/>
          <w:sz w:val="36"/>
          <w:szCs w:val="36"/>
        </w:rPr>
      </w:pPr>
    </w:p>
    <w:p w14:paraId="73D91655" w14:textId="77777777" w:rsidR="005670D3" w:rsidRPr="005670D3" w:rsidRDefault="005670D3" w:rsidP="005670D3">
      <w:pPr>
        <w:jc w:val="center"/>
        <w:rPr>
          <w:rFonts w:ascii="Times New Roman" w:hAnsi="Times New Roman"/>
          <w:b/>
          <w:sz w:val="28"/>
          <w:szCs w:val="28"/>
        </w:rPr>
      </w:pPr>
      <w:r w:rsidRPr="005670D3">
        <w:rPr>
          <w:rFonts w:ascii="Times New Roman" w:hAnsi="Times New Roman"/>
          <w:b/>
          <w:sz w:val="28"/>
          <w:szCs w:val="28"/>
        </w:rPr>
        <w:t>ПМ.02. «</w:t>
      </w:r>
      <w:bookmarkStart w:id="0" w:name="_Hlk152955312"/>
      <w:r w:rsidRPr="005670D3">
        <w:rPr>
          <w:rFonts w:ascii="Times New Roman" w:hAnsi="Times New Roman"/>
          <w:b/>
          <w:sz w:val="28"/>
          <w:szCs w:val="28"/>
        </w:rPr>
        <w:t>Выполнение клинических лабораторных исследований первой и второй категории сложности</w:t>
      </w:r>
      <w:bookmarkEnd w:id="0"/>
      <w:r w:rsidRPr="005670D3">
        <w:rPr>
          <w:rFonts w:ascii="Times New Roman" w:hAnsi="Times New Roman"/>
          <w:b/>
          <w:sz w:val="28"/>
          <w:szCs w:val="28"/>
        </w:rPr>
        <w:t>».</w:t>
      </w:r>
    </w:p>
    <w:p w14:paraId="05859465" w14:textId="6A3AB576" w:rsidR="005670D3" w:rsidRDefault="005670D3" w:rsidP="005670D3">
      <w:pPr>
        <w:jc w:val="center"/>
        <w:rPr>
          <w:rFonts w:ascii="Times New Roman" w:hAnsi="Times New Roman"/>
          <w:b/>
          <w:sz w:val="28"/>
          <w:szCs w:val="28"/>
        </w:rPr>
      </w:pPr>
      <w:bookmarkStart w:id="1" w:name="_Hlk153129995"/>
      <w:r w:rsidRPr="005670D3">
        <w:rPr>
          <w:rFonts w:ascii="Times New Roman" w:hAnsi="Times New Roman"/>
          <w:b/>
          <w:sz w:val="28"/>
          <w:szCs w:val="28"/>
        </w:rPr>
        <w:t>МДК 02.03. «Проведение биохимических исследований».</w:t>
      </w:r>
    </w:p>
    <w:bookmarkEnd w:id="1"/>
    <w:p w14:paraId="0B28A55A" w14:textId="77777777" w:rsidR="005670D3" w:rsidRDefault="005670D3" w:rsidP="005670D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15C25F8" w14:textId="77777777" w:rsidR="005670D3" w:rsidRDefault="005670D3" w:rsidP="005670D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7295E61" w14:textId="77777777" w:rsidR="005670D3" w:rsidRDefault="005670D3" w:rsidP="005670D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 xml:space="preserve"> курс </w:t>
      </w:r>
      <w:r>
        <w:rPr>
          <w:rFonts w:ascii="Times New Roman" w:hAnsi="Times New Roman"/>
          <w:b/>
          <w:sz w:val="28"/>
          <w:szCs w:val="28"/>
          <w:lang w:val="en-US"/>
        </w:rPr>
        <w:t>VI</w:t>
      </w:r>
      <w:r w:rsidRPr="005670D3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семестр</w:t>
      </w:r>
    </w:p>
    <w:p w14:paraId="49168D6C" w14:textId="77777777" w:rsidR="005670D3" w:rsidRDefault="005670D3" w:rsidP="005670D3">
      <w:pPr>
        <w:widowControl w:val="0"/>
        <w:tabs>
          <w:tab w:val="left" w:pos="916"/>
          <w:tab w:val="num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360" w:lineRule="auto"/>
        <w:ind w:firstLine="708"/>
        <w:jc w:val="both"/>
        <w:rPr>
          <w:b/>
          <w:i/>
          <w:sz w:val="32"/>
          <w:szCs w:val="32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Специальность  31.02.03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« Лабораторная диагностика»</w:t>
      </w:r>
    </w:p>
    <w:p w14:paraId="013C4E71" w14:textId="77777777" w:rsidR="005670D3" w:rsidRDefault="005670D3" w:rsidP="005670D3">
      <w:pPr>
        <w:jc w:val="center"/>
        <w:rPr>
          <w:rFonts w:ascii="Times New Roman" w:hAnsi="Times New Roman"/>
          <w:b/>
          <w:sz w:val="28"/>
          <w:szCs w:val="28"/>
        </w:rPr>
      </w:pPr>
    </w:p>
    <w:p w14:paraId="0199EF3D" w14:textId="1D1CD1A7" w:rsidR="005670D3" w:rsidRDefault="00FC401F" w:rsidP="005670D3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Воронеж 20 ____</w:t>
      </w:r>
    </w:p>
    <w:p w14:paraId="097BB4C2" w14:textId="77777777" w:rsidR="005670D3" w:rsidRDefault="005670D3" w:rsidP="005670D3">
      <w:pPr>
        <w:jc w:val="center"/>
        <w:rPr>
          <w:rFonts w:ascii="Times New Roman" w:hAnsi="Times New Roman"/>
          <w:sz w:val="32"/>
          <w:szCs w:val="32"/>
        </w:rPr>
      </w:pPr>
    </w:p>
    <w:p w14:paraId="69D21AED" w14:textId="4919EB90" w:rsidR="005670D3" w:rsidRDefault="005670D3" w:rsidP="005670D3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КОНТРОЛЬНО-ОЦЕНОЧНЫЕ МАТЕРИАЛЫ ДЛЯ ЭКЗАМЕНА ПО ПМ 02</w:t>
      </w:r>
    </w:p>
    <w:p w14:paraId="3C5FDA40" w14:textId="7F5445FF" w:rsidR="005670D3" w:rsidRDefault="005670D3" w:rsidP="005670D3">
      <w:pPr>
        <w:jc w:val="center"/>
        <w:rPr>
          <w:rFonts w:ascii="Times New Roman" w:hAnsi="Times New Roman"/>
          <w:b/>
          <w:sz w:val="32"/>
          <w:szCs w:val="32"/>
        </w:rPr>
      </w:pPr>
      <w:r w:rsidRPr="005670D3">
        <w:rPr>
          <w:rFonts w:ascii="Times New Roman" w:hAnsi="Times New Roman"/>
          <w:b/>
          <w:sz w:val="32"/>
          <w:szCs w:val="32"/>
        </w:rPr>
        <w:t>ВЫПОЛНЕНИЕ КЛИНИЧЕСКИХ ЛАБОРАТОРНЫХ ИССЛЕДОВАНИЙ ПЕРВОЙ И ВТОРОЙ КАТЕГОРИИ СЛОЖНОСТИ</w:t>
      </w:r>
      <w:r>
        <w:rPr>
          <w:rFonts w:ascii="Times New Roman" w:hAnsi="Times New Roman"/>
          <w:b/>
          <w:sz w:val="32"/>
          <w:szCs w:val="32"/>
        </w:rPr>
        <w:t>.</w:t>
      </w:r>
    </w:p>
    <w:p w14:paraId="4444960D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Программа экзамена является частью основной профессиональной образовательной программы в соответствии с ФГОС по специальности СПО 31.02.03 Лабораторная диагностика в части освоения основного вида профессиональной деятельности (ВПД): биохимических лабораторных исследований и соответствующих профессиональных компетенций (ПК).</w:t>
      </w:r>
    </w:p>
    <w:p w14:paraId="163D5188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Экзамен проводится в устной форме с обязательной демонстрацией освоенных навыков в выполнении практических манипуляции.</w:t>
      </w:r>
    </w:p>
    <w:p w14:paraId="496D9BF5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КОМ для экзамена являются частью комплекта КОС по ПМ.</w:t>
      </w:r>
    </w:p>
    <w:p w14:paraId="0D04DFC5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КОМ включают:</w:t>
      </w:r>
    </w:p>
    <w:p w14:paraId="0F095346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-перечень вопросов и практических заданий для подготовки к экзамену;</w:t>
      </w:r>
    </w:p>
    <w:p w14:paraId="73CC5B93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-оснащение экзамена</w:t>
      </w:r>
    </w:p>
    <w:p w14:paraId="01E20A9F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-рекомендуемую литературу для студентов;</w:t>
      </w:r>
    </w:p>
    <w:p w14:paraId="57BE1EBF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-образцы заданий и эталоны ответов;</w:t>
      </w:r>
    </w:p>
    <w:p w14:paraId="33AE6CF1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-критерии оценки;</w:t>
      </w:r>
    </w:p>
    <w:p w14:paraId="45962514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-экзаменационные билеты;</w:t>
      </w:r>
    </w:p>
    <w:p w14:paraId="2C194DB4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</w:p>
    <w:p w14:paraId="61C6B945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Контрольно-экзаменационные задания разрабатываются на основе требований ФГОС и программы профессионального модуля.</w:t>
      </w:r>
    </w:p>
    <w:p w14:paraId="1FBE85D4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lastRenderedPageBreak/>
        <w:t>Вопросы в каждом билете комплектуются так, чтобы была возможность выявлять подготовленность студента по данному виду профессиональной деятельности.</w:t>
      </w:r>
    </w:p>
    <w:p w14:paraId="6B20CFDC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Задания имеют равноценный характер, предусматривают проведение анализа конкретной ситуации, максимально приближенной к условиям будущей профессиональной деятельности студента и принятия решения в рамках компетенции специалиста.</w:t>
      </w:r>
    </w:p>
    <w:p w14:paraId="64D30D73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контрольных заданиях нет вопросов, не соответствующих требованиям ФГОС. Количество вопросов в билете не более трёх.</w:t>
      </w:r>
    </w:p>
    <w:p w14:paraId="0FB7EF97" w14:textId="43C3FF62" w:rsidR="005670D3" w:rsidRDefault="005670D3" w:rsidP="005670D3">
      <w:pPr>
        <w:jc w:val="both"/>
        <w:rPr>
          <w:ins w:id="2" w:author="Елена" w:date="2016-03-09T23:42:00Z"/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 w:rsidRPr="000964F8">
        <w:rPr>
          <w:rFonts w:ascii="Times New Roman" w:hAnsi="Times New Roman"/>
          <w:sz w:val="32"/>
          <w:szCs w:val="32"/>
        </w:rPr>
        <w:t>Экзамену предшествует изучение ПМ 02. Проведение лабораторных биохимических исследований, производственной практики по профилю специальности.</w:t>
      </w:r>
    </w:p>
    <w:p w14:paraId="1E6F1C2B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С целью овладения указанным видом профессиональной деятельности и соответствующими профессиональными компетенциями обучающийся должен</w:t>
      </w:r>
    </w:p>
    <w:p w14:paraId="27986CD2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Иметь практический опыт: </w:t>
      </w:r>
    </w:p>
    <w:p w14:paraId="1D938DE8" w14:textId="77777777" w:rsidR="005670D3" w:rsidRDefault="005670D3" w:rsidP="005670D3">
      <w:p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проведения биохимического исследования крови и дополнительных методов исследования на биохимических анализаторах; </w:t>
      </w:r>
    </w:p>
    <w:p w14:paraId="40B7BA0C" w14:textId="135A57A0" w:rsidR="005670D3" w:rsidRDefault="005670D3" w:rsidP="005670D3">
      <w:pPr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уметь:</w:t>
      </w:r>
    </w:p>
    <w:p w14:paraId="6C8E5EB3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 xml:space="preserve">транспортировать биоматериал в соответствии с требованиями нормативных документов; </w:t>
      </w:r>
    </w:p>
    <w:p w14:paraId="2CD3FCFA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осуществлять подготовку биоматериала к исследованию;</w:t>
      </w:r>
    </w:p>
    <w:p w14:paraId="5B9CD7B6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регистрировать биоматериал в журнале и (или) в информационной системе;</w:t>
      </w:r>
    </w:p>
    <w:p w14:paraId="2B0C599A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отбраковывать биоматериал, не соответствующий утвержденным требованиям;</w:t>
      </w:r>
    </w:p>
    <w:p w14:paraId="13D645C9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lastRenderedPageBreak/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 xml:space="preserve">выполнять правила </w:t>
      </w:r>
      <w:proofErr w:type="spellStart"/>
      <w:r w:rsidRPr="008D1011">
        <w:rPr>
          <w:rFonts w:ascii="Times New Roman" w:hAnsi="Times New Roman"/>
          <w:bCs/>
          <w:sz w:val="32"/>
          <w:szCs w:val="32"/>
        </w:rPr>
        <w:t>преаналитического</w:t>
      </w:r>
      <w:proofErr w:type="spellEnd"/>
      <w:r w:rsidRPr="008D1011">
        <w:rPr>
          <w:rFonts w:ascii="Times New Roman" w:hAnsi="Times New Roman"/>
          <w:bCs/>
          <w:sz w:val="32"/>
          <w:szCs w:val="32"/>
        </w:rPr>
        <w:t xml:space="preserve"> этапа (взятие, хранение, подготовка, маркировка, транспортировка, регистрация биоматериала);</w:t>
      </w:r>
    </w:p>
    <w:p w14:paraId="1E3FE585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применять на практике санитарные нормы и правила;</w:t>
      </w:r>
    </w:p>
    <w:p w14:paraId="1454ED52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дезинфицировать использованную лабораторную посуду, инструментарий, средства защиты;</w:t>
      </w:r>
    </w:p>
    <w:p w14:paraId="192119A4" w14:textId="282480CC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</w:r>
      <w:r w:rsidR="000964F8" w:rsidRPr="008D1011">
        <w:rPr>
          <w:rFonts w:ascii="Times New Roman" w:hAnsi="Times New Roman"/>
          <w:bCs/>
          <w:sz w:val="32"/>
          <w:szCs w:val="32"/>
        </w:rPr>
        <w:t>стерилизовать использованную</w:t>
      </w:r>
      <w:r w:rsidRPr="008D1011">
        <w:rPr>
          <w:rFonts w:ascii="Times New Roman" w:hAnsi="Times New Roman"/>
          <w:bCs/>
          <w:sz w:val="32"/>
          <w:szCs w:val="32"/>
        </w:rPr>
        <w:t xml:space="preserve"> лабораторную посуду, инструментарий, средства защиты;</w:t>
      </w:r>
    </w:p>
    <w:p w14:paraId="25E15A8F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регистрировать неполадки в работе используемого оборудования в контрольно-технической документации;</w:t>
      </w:r>
    </w:p>
    <w:p w14:paraId="4CB4D839" w14:textId="100E1272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готовить биологический материал, реактивы, лабораторную посуду, оборудование;</w:t>
      </w:r>
    </w:p>
    <w:p w14:paraId="50D7F306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заполнять и вести медицинскую документацию, в том числе в форме электронного документа;</w:t>
      </w:r>
    </w:p>
    <w:p w14:paraId="079311BD" w14:textId="4EF25062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 xml:space="preserve">подготовить материал к биохимическим и </w:t>
      </w:r>
      <w:proofErr w:type="spellStart"/>
      <w:r w:rsidRPr="008D1011">
        <w:rPr>
          <w:rFonts w:ascii="Times New Roman" w:hAnsi="Times New Roman"/>
          <w:bCs/>
          <w:sz w:val="32"/>
          <w:szCs w:val="32"/>
        </w:rPr>
        <w:t>коагулологическим</w:t>
      </w:r>
      <w:proofErr w:type="spellEnd"/>
      <w:r w:rsidRPr="008D1011">
        <w:rPr>
          <w:rFonts w:ascii="Times New Roman" w:hAnsi="Times New Roman"/>
          <w:bCs/>
          <w:sz w:val="32"/>
          <w:szCs w:val="32"/>
        </w:rPr>
        <w:t xml:space="preserve"> исследованиям;</w:t>
      </w:r>
    </w:p>
    <w:p w14:paraId="301C29FF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 xml:space="preserve">определять биохимические </w:t>
      </w:r>
      <w:proofErr w:type="spellStart"/>
      <w:r w:rsidRPr="008D1011">
        <w:rPr>
          <w:rFonts w:ascii="Times New Roman" w:hAnsi="Times New Roman"/>
          <w:bCs/>
          <w:sz w:val="32"/>
          <w:szCs w:val="32"/>
        </w:rPr>
        <w:t>аналиты</w:t>
      </w:r>
      <w:proofErr w:type="spellEnd"/>
      <w:r w:rsidRPr="008D1011">
        <w:rPr>
          <w:rFonts w:ascii="Times New Roman" w:hAnsi="Times New Roman"/>
          <w:bCs/>
          <w:sz w:val="32"/>
          <w:szCs w:val="32"/>
        </w:rPr>
        <w:t xml:space="preserve"> крови, мочи, ликвора различными лабораторными методами исследования;</w:t>
      </w:r>
    </w:p>
    <w:p w14:paraId="4383E72A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работать на биохимических анализаторах;</w:t>
      </w:r>
    </w:p>
    <w:p w14:paraId="364813B2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проводить коагуляционные тесты;</w:t>
      </w:r>
    </w:p>
    <w:p w14:paraId="06285A8D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проводить контроль качества биохимических лабораторных исследований;</w:t>
      </w:r>
    </w:p>
    <w:p w14:paraId="55268041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интерпретировать биохимические показатели крови в лабораторном бланке биохимического анализатора;</w:t>
      </w:r>
    </w:p>
    <w:p w14:paraId="41131DD2" w14:textId="77777777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>проводить количественную оценку результатов исследования путем сравнения полученного результата с калибровочной кривой;</w:t>
      </w:r>
    </w:p>
    <w:p w14:paraId="0BE04575" w14:textId="156BE3D3" w:rsidR="008D1011" w:rsidRPr="008D1011" w:rsidRDefault="008D1011" w:rsidP="008D1011">
      <w:pPr>
        <w:jc w:val="both"/>
        <w:rPr>
          <w:rFonts w:ascii="Times New Roman" w:hAnsi="Times New Roman"/>
          <w:bCs/>
          <w:sz w:val="32"/>
          <w:szCs w:val="32"/>
        </w:rPr>
      </w:pPr>
      <w:r w:rsidRPr="008D1011">
        <w:rPr>
          <w:rFonts w:ascii="Times New Roman" w:hAnsi="Times New Roman"/>
          <w:bCs/>
          <w:sz w:val="32"/>
          <w:szCs w:val="32"/>
        </w:rPr>
        <w:lastRenderedPageBreak/>
        <w:t>-</w:t>
      </w:r>
      <w:r w:rsidRPr="008D1011">
        <w:rPr>
          <w:rFonts w:ascii="Times New Roman" w:hAnsi="Times New Roman"/>
          <w:bCs/>
          <w:sz w:val="32"/>
          <w:szCs w:val="32"/>
        </w:rPr>
        <w:tab/>
        <w:t xml:space="preserve">проводить предварительные исследования с применением </w:t>
      </w:r>
      <w:proofErr w:type="spellStart"/>
      <w:r w:rsidRPr="008D1011">
        <w:rPr>
          <w:rFonts w:ascii="Times New Roman" w:hAnsi="Times New Roman"/>
          <w:bCs/>
          <w:sz w:val="32"/>
          <w:szCs w:val="32"/>
        </w:rPr>
        <w:t>иммунохроматографических</w:t>
      </w:r>
      <w:proofErr w:type="spellEnd"/>
      <w:r w:rsidRPr="008D1011">
        <w:rPr>
          <w:rFonts w:ascii="Times New Roman" w:hAnsi="Times New Roman"/>
          <w:bCs/>
          <w:sz w:val="32"/>
          <w:szCs w:val="32"/>
        </w:rPr>
        <w:t xml:space="preserve"> экспресс-тестов.</w:t>
      </w:r>
    </w:p>
    <w:p w14:paraId="56887072" w14:textId="208116F4" w:rsidR="008D1011" w:rsidRPr="008D1011" w:rsidRDefault="005670D3" w:rsidP="008D1011">
      <w:pPr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знать:</w:t>
      </w:r>
    </w:p>
    <w:p w14:paraId="402CB1AF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правила и способы получения, консервирования, хранения, транспортировки и обработки биоматериала для лабораторных исследований;</w:t>
      </w:r>
    </w:p>
    <w:p w14:paraId="0DA9557A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критерии отбраковки биоматериала;</w:t>
      </w:r>
    </w:p>
    <w:p w14:paraId="3440E710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санитарные нормы и правила для медицинских организаций;</w:t>
      </w:r>
    </w:p>
    <w:p w14:paraId="38ED1E10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принципы стерилизации лабораторной посуды, инструментария, средств защиты;</w:t>
      </w:r>
    </w:p>
    <w:p w14:paraId="7BA73010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методики обеззараживания отработанного биоматериала;</w:t>
      </w:r>
    </w:p>
    <w:p w14:paraId="57EBD75D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задачи, структуру, оборудование, правила работы и технику безопасности в лаборатории клинических исследований;</w:t>
      </w:r>
    </w:p>
    <w:p w14:paraId="50099E67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правила работы в медицинских, лабораторных информационных системах;</w:t>
      </w:r>
    </w:p>
    <w:p w14:paraId="1C0EC1C4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особенности подготовки пациента к биохимическим лабораторным исследованиям;</w:t>
      </w:r>
    </w:p>
    <w:p w14:paraId="7D2C48B4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основные методы и диагностическое значение биохимических исследований крови, мочи, ликвора;</w:t>
      </w:r>
    </w:p>
    <w:p w14:paraId="26EE0CB1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основы гомеостаза, биохимические механизмы сохранения гомеостаза;</w:t>
      </w:r>
    </w:p>
    <w:p w14:paraId="156999FA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 xml:space="preserve">- нормальную физиологию обмена белков, углеводов, липидов, ферментов, гормонов, водно-минерального, кислотно-основного состояния; </w:t>
      </w:r>
    </w:p>
    <w:p w14:paraId="0F44BDBA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причины и виды патологии обменных процессов;</w:t>
      </w:r>
    </w:p>
    <w:p w14:paraId="5B2F3AFF" w14:textId="3F7C5978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основные методы исследования обмена веществ, гормонального профиля, ферментов;</w:t>
      </w:r>
    </w:p>
    <w:p w14:paraId="3DF72BD8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lastRenderedPageBreak/>
        <w:t xml:space="preserve">- принципы контроля </w:t>
      </w:r>
      <w:proofErr w:type="gramStart"/>
      <w:r w:rsidRPr="008D1011">
        <w:rPr>
          <w:rFonts w:ascii="Times New Roman" w:hAnsi="Times New Roman"/>
          <w:sz w:val="32"/>
          <w:szCs w:val="32"/>
        </w:rPr>
        <w:t xml:space="preserve">качества  </w:t>
      </w:r>
      <w:proofErr w:type="spellStart"/>
      <w:r w:rsidRPr="008D1011">
        <w:rPr>
          <w:rFonts w:ascii="Times New Roman" w:hAnsi="Times New Roman"/>
          <w:sz w:val="32"/>
          <w:szCs w:val="32"/>
        </w:rPr>
        <w:t>коагулологических</w:t>
      </w:r>
      <w:proofErr w:type="spellEnd"/>
      <w:proofErr w:type="gramEnd"/>
      <w:r w:rsidRPr="008D1011">
        <w:rPr>
          <w:rFonts w:ascii="Times New Roman" w:hAnsi="Times New Roman"/>
          <w:sz w:val="32"/>
          <w:szCs w:val="32"/>
        </w:rPr>
        <w:t xml:space="preserve"> исследований;</w:t>
      </w:r>
    </w:p>
    <w:p w14:paraId="4E59C3D3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 xml:space="preserve">- контрольные материалы для контроля </w:t>
      </w:r>
      <w:proofErr w:type="spellStart"/>
      <w:r w:rsidRPr="008D1011">
        <w:rPr>
          <w:rFonts w:ascii="Times New Roman" w:hAnsi="Times New Roman"/>
          <w:sz w:val="32"/>
          <w:szCs w:val="32"/>
        </w:rPr>
        <w:t>коагулологических</w:t>
      </w:r>
      <w:proofErr w:type="spellEnd"/>
      <w:r w:rsidRPr="008D1011">
        <w:rPr>
          <w:rFonts w:ascii="Times New Roman" w:hAnsi="Times New Roman"/>
          <w:sz w:val="32"/>
          <w:szCs w:val="32"/>
        </w:rPr>
        <w:t xml:space="preserve"> исследований;</w:t>
      </w:r>
    </w:p>
    <w:p w14:paraId="64BA64FE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принципы коагуляционных тестов;</w:t>
      </w:r>
    </w:p>
    <w:p w14:paraId="5DC16154" w14:textId="77777777" w:rsidR="008D1011" w:rsidRP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правила оформления медицинской документации, в том числе в форме электронного документа;</w:t>
      </w:r>
    </w:p>
    <w:p w14:paraId="263424C4" w14:textId="5EBFB36C" w:rsidR="008D1011" w:rsidRDefault="008D1011" w:rsidP="008D1011">
      <w:pPr>
        <w:tabs>
          <w:tab w:val="num" w:pos="1800"/>
        </w:tabs>
        <w:jc w:val="both"/>
        <w:rPr>
          <w:rFonts w:ascii="Times New Roman" w:hAnsi="Times New Roman"/>
          <w:sz w:val="32"/>
          <w:szCs w:val="32"/>
        </w:rPr>
      </w:pPr>
      <w:r w:rsidRPr="008D1011">
        <w:rPr>
          <w:rFonts w:ascii="Times New Roman" w:hAnsi="Times New Roman"/>
          <w:sz w:val="32"/>
          <w:szCs w:val="32"/>
        </w:rPr>
        <w:t>- принципы ведения документации, связанной с поступлением в лабораторию биоматериала.</w:t>
      </w:r>
    </w:p>
    <w:p w14:paraId="358C065A" w14:textId="0BD815FE" w:rsidR="005670D3" w:rsidRDefault="005670D3" w:rsidP="008D1011">
      <w:pPr>
        <w:tabs>
          <w:tab w:val="left" w:pos="916"/>
          <w:tab w:val="num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В процессе проведения квалификационного экзамена проявляется степень овладения видом профессиональной деятельности и соответствующих общих и профессиональных компетенций (Таблица 1)</w:t>
      </w:r>
    </w:p>
    <w:p w14:paraId="7B77815E" w14:textId="51293967" w:rsidR="005670D3" w:rsidRDefault="005670D3" w:rsidP="005670D3">
      <w:pPr>
        <w:tabs>
          <w:tab w:val="left" w:pos="916"/>
          <w:tab w:val="num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Таблица 1. Общие и профессиональные компетенции</w:t>
      </w:r>
    </w:p>
    <w:tbl>
      <w:tblPr>
        <w:tblW w:w="485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72"/>
        <w:gridCol w:w="7296"/>
      </w:tblGrid>
      <w:tr w:rsidR="005670D3" w14:paraId="7A54BF81" w14:textId="77777777" w:rsidTr="005670D3">
        <w:trPr>
          <w:trHeight w:val="651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AFC32" w14:textId="77777777" w:rsidR="005670D3" w:rsidRDefault="005670D3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9C62E" w14:textId="77777777" w:rsidR="005670D3" w:rsidRDefault="005670D3">
            <w:pPr>
              <w:widowControl w:val="0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результата обучения по специальности</w:t>
            </w:r>
          </w:p>
        </w:tc>
      </w:tr>
      <w:tr w:rsidR="005670D3" w14:paraId="7747E586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3AE2D" w14:textId="1E997FDE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 </w:t>
            </w:r>
            <w:r w:rsidRPr="005670D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  <w:r w:rsidRPr="005670D3">
              <w:rPr>
                <w:rFonts w:ascii="Times New Roman" w:hAnsi="Times New Roman"/>
                <w:color w:val="000000"/>
                <w:sz w:val="28"/>
                <w:szCs w:val="28"/>
              </w:rPr>
              <w:t>.1.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DC6FE" w14:textId="6BE00E0F" w:rsidR="005670D3" w:rsidRPr="005670D3" w:rsidRDefault="005670D3" w:rsidP="005670D3">
            <w:pPr>
              <w:shd w:val="clear" w:color="auto" w:fill="FFFFFF"/>
              <w:spacing w:line="317" w:lineRule="exact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 xml:space="preserve">Выполнять процедуры </w:t>
            </w:r>
            <w:proofErr w:type="spellStart"/>
            <w:r w:rsidRPr="005670D3">
              <w:rPr>
                <w:rFonts w:ascii="Times New Roman" w:hAnsi="Times New Roman"/>
                <w:sz w:val="28"/>
                <w:szCs w:val="28"/>
              </w:rPr>
              <w:t>преаналитического</w:t>
            </w:r>
            <w:proofErr w:type="spellEnd"/>
            <w:r w:rsidRPr="005670D3">
              <w:rPr>
                <w:rFonts w:ascii="Times New Roman" w:hAnsi="Times New Roman"/>
                <w:sz w:val="28"/>
                <w:szCs w:val="28"/>
              </w:rPr>
              <w:t xml:space="preserve"> (лабораторного) этапа клинических лабораторных исследований первой и второй категории сложности</w:t>
            </w:r>
          </w:p>
        </w:tc>
      </w:tr>
      <w:tr w:rsidR="005670D3" w14:paraId="44CC6A51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D2B0F" w14:textId="42C7DAC1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ПК </w:t>
            </w:r>
            <w:r w:rsidRPr="005670D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  <w:r w:rsidRPr="005670D3">
              <w:rPr>
                <w:rFonts w:ascii="Times New Roman" w:hAnsi="Times New Roman"/>
                <w:color w:val="000000"/>
                <w:sz w:val="28"/>
                <w:szCs w:val="28"/>
              </w:rPr>
              <w:t>.2.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11056" w14:textId="4E723210" w:rsidR="005670D3" w:rsidRPr="005670D3" w:rsidRDefault="005670D3" w:rsidP="005670D3">
            <w:pPr>
              <w:shd w:val="clear" w:color="auto" w:fill="FFFFFF"/>
              <w:spacing w:before="5" w:after="0" w:line="317" w:lineRule="exact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>Выполнять процедуры аналитического этапа клинических лабораторных исследований первой и второй категории сложности</w:t>
            </w:r>
          </w:p>
        </w:tc>
      </w:tr>
      <w:tr w:rsidR="005670D3" w14:paraId="46620700" w14:textId="77777777" w:rsidTr="005670D3">
        <w:trPr>
          <w:trHeight w:val="417"/>
        </w:trPr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76C4E" w14:textId="658EF501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color w:val="000000"/>
                <w:spacing w:val="-30"/>
                <w:sz w:val="28"/>
                <w:szCs w:val="28"/>
              </w:rPr>
              <w:t>ПК</w:t>
            </w:r>
            <w:r w:rsidRPr="005670D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5670D3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  <w:r w:rsidRPr="005670D3">
              <w:rPr>
                <w:rFonts w:ascii="Times New Roman" w:hAnsi="Times New Roman"/>
                <w:color w:val="000000"/>
                <w:sz w:val="28"/>
                <w:szCs w:val="28"/>
              </w:rPr>
              <w:t>.3.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E619" w14:textId="73A46EC1" w:rsidR="005670D3" w:rsidRPr="005670D3" w:rsidRDefault="005670D3" w:rsidP="005670D3">
            <w:pPr>
              <w:pStyle w:val="a3"/>
              <w:tabs>
                <w:tab w:val="left" w:pos="708"/>
              </w:tabs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 xml:space="preserve">Выполнять процедуры </w:t>
            </w:r>
            <w:proofErr w:type="spellStart"/>
            <w:r w:rsidRPr="005670D3">
              <w:rPr>
                <w:sz w:val="28"/>
                <w:szCs w:val="28"/>
              </w:rPr>
              <w:t>постаналитического</w:t>
            </w:r>
            <w:proofErr w:type="spellEnd"/>
            <w:r w:rsidRPr="005670D3">
              <w:rPr>
                <w:sz w:val="28"/>
                <w:szCs w:val="28"/>
              </w:rPr>
              <w:t xml:space="preserve"> этапа клинических лабораторных исследований первой и второй категории сложности</w:t>
            </w:r>
          </w:p>
        </w:tc>
      </w:tr>
      <w:tr w:rsidR="005670D3" w:rsidRPr="00D70572" w14:paraId="13EB963F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5579E" w14:textId="77777777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>ОК 01.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F0BFB" w14:textId="77777777" w:rsidR="005670D3" w:rsidRPr="005670D3" w:rsidRDefault="005670D3" w:rsidP="005670D3">
            <w:pPr>
              <w:pStyle w:val="Style9"/>
              <w:tabs>
                <w:tab w:val="num" w:pos="1800"/>
              </w:tabs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5670D3" w:rsidRPr="00D70572" w14:paraId="471BF0E8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9E3E" w14:textId="77777777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>ОК 02.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8292" w14:textId="77777777" w:rsidR="005670D3" w:rsidRPr="005670D3" w:rsidRDefault="005670D3" w:rsidP="005670D3">
            <w:pPr>
              <w:pStyle w:val="Style9"/>
              <w:tabs>
                <w:tab w:val="num" w:pos="1800"/>
              </w:tabs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5670D3" w:rsidRPr="00D70572" w14:paraId="43AF3140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5D444" w14:textId="77777777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>ОК 03.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D0255" w14:textId="77777777" w:rsidR="005670D3" w:rsidRPr="005670D3" w:rsidRDefault="005670D3" w:rsidP="005670D3">
            <w:pPr>
              <w:pStyle w:val="Style9"/>
              <w:tabs>
                <w:tab w:val="num" w:pos="1800"/>
              </w:tabs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 xml:space="preserve"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</w:t>
            </w:r>
            <w:r w:rsidRPr="005670D3">
              <w:rPr>
                <w:sz w:val="28"/>
                <w:szCs w:val="28"/>
              </w:rPr>
              <w:lastRenderedPageBreak/>
              <w:t>различных жизненных ситуациях</w:t>
            </w:r>
          </w:p>
        </w:tc>
      </w:tr>
      <w:tr w:rsidR="005670D3" w:rsidRPr="00D70572" w14:paraId="5E1DFA08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12AD5" w14:textId="77777777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lastRenderedPageBreak/>
              <w:t>ОК 04.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50B43" w14:textId="77777777" w:rsidR="005670D3" w:rsidRPr="005670D3" w:rsidRDefault="005670D3" w:rsidP="005670D3">
            <w:pPr>
              <w:pStyle w:val="Style9"/>
              <w:tabs>
                <w:tab w:val="num" w:pos="1800"/>
              </w:tabs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>Эффективно взаимодействовать и работать в коллективе и команде</w:t>
            </w:r>
          </w:p>
        </w:tc>
      </w:tr>
      <w:tr w:rsidR="005670D3" w:rsidRPr="00D70572" w14:paraId="5B142957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DE5F0" w14:textId="77777777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>ОК 05.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B0AA5" w14:textId="77777777" w:rsidR="005670D3" w:rsidRPr="005670D3" w:rsidRDefault="005670D3" w:rsidP="005670D3">
            <w:pPr>
              <w:pStyle w:val="Style9"/>
              <w:tabs>
                <w:tab w:val="num" w:pos="1800"/>
              </w:tabs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5670D3" w:rsidRPr="00D70572" w14:paraId="77F286D8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E0CC" w14:textId="77777777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>ОК 06.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C50E" w14:textId="77777777" w:rsidR="005670D3" w:rsidRPr="005670D3" w:rsidRDefault="005670D3" w:rsidP="005670D3">
            <w:pPr>
              <w:pStyle w:val="Style9"/>
              <w:tabs>
                <w:tab w:val="num" w:pos="1800"/>
              </w:tabs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5670D3" w:rsidRPr="00D70572" w14:paraId="7DF50F01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C07BA" w14:textId="77777777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>ОК 07.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3CC4" w14:textId="77777777" w:rsidR="005670D3" w:rsidRPr="005670D3" w:rsidRDefault="005670D3" w:rsidP="005670D3">
            <w:pPr>
              <w:pStyle w:val="Style9"/>
              <w:tabs>
                <w:tab w:val="num" w:pos="1800"/>
              </w:tabs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5670D3" w:rsidRPr="00D70572" w14:paraId="1AA077A8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9778" w14:textId="77777777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>ОК 08.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8A50B" w14:textId="77777777" w:rsidR="005670D3" w:rsidRPr="005670D3" w:rsidRDefault="005670D3" w:rsidP="005670D3">
            <w:pPr>
              <w:pStyle w:val="Style9"/>
              <w:tabs>
                <w:tab w:val="num" w:pos="1800"/>
              </w:tabs>
              <w:spacing w:line="240" w:lineRule="auto"/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5670D3" w:rsidRPr="00D70572" w14:paraId="67F9223B" w14:textId="77777777" w:rsidTr="005670D3">
        <w:tc>
          <w:tcPr>
            <w:tcW w:w="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27A6" w14:textId="77777777" w:rsidR="005670D3" w:rsidRPr="005670D3" w:rsidRDefault="005670D3" w:rsidP="005670D3">
            <w:pPr>
              <w:widowControl w:val="0"/>
              <w:suppressAutoHyphens/>
              <w:spacing w:line="360" w:lineRule="auto"/>
              <w:ind w:left="-180" w:firstLine="18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670D3">
              <w:rPr>
                <w:rFonts w:ascii="Times New Roman" w:hAnsi="Times New Roman"/>
                <w:sz w:val="28"/>
                <w:szCs w:val="28"/>
              </w:rPr>
              <w:t>ОК 09.</w:t>
            </w:r>
          </w:p>
        </w:tc>
        <w:tc>
          <w:tcPr>
            <w:tcW w:w="4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CC6F3" w14:textId="77777777" w:rsidR="005670D3" w:rsidRPr="005670D3" w:rsidRDefault="005670D3" w:rsidP="005670D3">
            <w:pPr>
              <w:pStyle w:val="Style9"/>
              <w:tabs>
                <w:tab w:val="num" w:pos="1800"/>
              </w:tabs>
              <w:spacing w:line="240" w:lineRule="auto"/>
              <w:rPr>
                <w:sz w:val="28"/>
                <w:szCs w:val="28"/>
              </w:rPr>
            </w:pPr>
            <w:r w:rsidRPr="005670D3">
              <w:rPr>
                <w:sz w:val="28"/>
                <w:szCs w:val="28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14:paraId="52AE2AFC" w14:textId="77777777" w:rsidR="005670D3" w:rsidRDefault="005670D3" w:rsidP="005670D3">
      <w:pPr>
        <w:ind w:left="-1134"/>
        <w:rPr>
          <w:sz w:val="28"/>
          <w:szCs w:val="28"/>
          <w:lang w:eastAsia="ar-SA"/>
        </w:rPr>
      </w:pPr>
    </w:p>
    <w:p w14:paraId="7EB3F616" w14:textId="77777777" w:rsidR="005670D3" w:rsidRDefault="005670D3" w:rsidP="005670D3">
      <w:pPr>
        <w:rPr>
          <w:sz w:val="28"/>
          <w:szCs w:val="28"/>
          <w:lang w:eastAsia="ar-SA"/>
        </w:rPr>
      </w:pPr>
    </w:p>
    <w:p w14:paraId="58F4A373" w14:textId="77777777" w:rsidR="005670D3" w:rsidRDefault="005670D3" w:rsidP="005670D3">
      <w:pPr>
        <w:rPr>
          <w:sz w:val="28"/>
          <w:szCs w:val="28"/>
          <w:lang w:eastAsia="ar-SA"/>
        </w:rPr>
      </w:pPr>
    </w:p>
    <w:p w14:paraId="3C2F5D8D" w14:textId="77777777" w:rsidR="005670D3" w:rsidRDefault="005670D3" w:rsidP="005670D3">
      <w:pPr>
        <w:rPr>
          <w:lang w:eastAsia="ar-SA"/>
        </w:rPr>
      </w:pPr>
    </w:p>
    <w:p w14:paraId="0024BDD9" w14:textId="77777777" w:rsidR="005670D3" w:rsidRDefault="005670D3" w:rsidP="005670D3">
      <w:pPr>
        <w:tabs>
          <w:tab w:val="num" w:pos="1800"/>
        </w:tabs>
        <w:spacing w:line="360" w:lineRule="auto"/>
        <w:jc w:val="both"/>
        <w:rPr>
          <w:b/>
          <w:sz w:val="28"/>
          <w:szCs w:val="28"/>
        </w:rPr>
      </w:pPr>
    </w:p>
    <w:p w14:paraId="1C93D639" w14:textId="77777777" w:rsidR="005670D3" w:rsidRDefault="005670D3" w:rsidP="005670D3">
      <w:pPr>
        <w:tabs>
          <w:tab w:val="num" w:pos="1800"/>
        </w:tabs>
        <w:spacing w:line="360" w:lineRule="auto"/>
        <w:jc w:val="both"/>
        <w:rPr>
          <w:b/>
          <w:sz w:val="28"/>
          <w:szCs w:val="28"/>
        </w:rPr>
      </w:pPr>
    </w:p>
    <w:p w14:paraId="6E8DF883" w14:textId="77777777" w:rsidR="005670D3" w:rsidRDefault="005670D3" w:rsidP="005670D3">
      <w:pPr>
        <w:tabs>
          <w:tab w:val="num" w:pos="1800"/>
        </w:tabs>
        <w:spacing w:line="360" w:lineRule="auto"/>
        <w:jc w:val="both"/>
        <w:rPr>
          <w:b/>
          <w:sz w:val="28"/>
          <w:szCs w:val="28"/>
        </w:rPr>
      </w:pPr>
    </w:p>
    <w:p w14:paraId="57839D78" w14:textId="77777777" w:rsidR="005670D3" w:rsidRDefault="005670D3" w:rsidP="005670D3">
      <w:pPr>
        <w:tabs>
          <w:tab w:val="num" w:pos="1800"/>
        </w:tabs>
        <w:spacing w:line="360" w:lineRule="auto"/>
        <w:jc w:val="both"/>
        <w:rPr>
          <w:b/>
          <w:sz w:val="28"/>
          <w:szCs w:val="28"/>
        </w:rPr>
      </w:pPr>
    </w:p>
    <w:p w14:paraId="6F3CE360" w14:textId="77777777" w:rsidR="005670D3" w:rsidRDefault="005670D3" w:rsidP="005670D3">
      <w:pPr>
        <w:tabs>
          <w:tab w:val="num" w:pos="1800"/>
        </w:tabs>
        <w:spacing w:line="360" w:lineRule="auto"/>
        <w:jc w:val="both"/>
        <w:rPr>
          <w:b/>
          <w:sz w:val="28"/>
          <w:szCs w:val="28"/>
        </w:rPr>
      </w:pPr>
    </w:p>
    <w:p w14:paraId="0DEBD177" w14:textId="77777777" w:rsidR="005670D3" w:rsidRDefault="005670D3" w:rsidP="005670D3">
      <w:pPr>
        <w:tabs>
          <w:tab w:val="num" w:pos="1800"/>
        </w:tabs>
        <w:spacing w:line="360" w:lineRule="auto"/>
        <w:jc w:val="both"/>
        <w:rPr>
          <w:b/>
          <w:sz w:val="28"/>
          <w:szCs w:val="28"/>
        </w:rPr>
      </w:pPr>
    </w:p>
    <w:p w14:paraId="734DF926" w14:textId="77777777" w:rsidR="005670D3" w:rsidRDefault="005670D3" w:rsidP="005670D3">
      <w:pPr>
        <w:tabs>
          <w:tab w:val="num" w:pos="1800"/>
        </w:tabs>
        <w:spacing w:line="360" w:lineRule="auto"/>
        <w:jc w:val="both"/>
        <w:rPr>
          <w:b/>
          <w:sz w:val="28"/>
          <w:szCs w:val="28"/>
        </w:rPr>
      </w:pPr>
    </w:p>
    <w:p w14:paraId="115C16AD" w14:textId="77777777" w:rsidR="005670D3" w:rsidRDefault="005670D3" w:rsidP="005670D3">
      <w:pPr>
        <w:tabs>
          <w:tab w:val="num" w:pos="1800"/>
        </w:tabs>
        <w:spacing w:line="360" w:lineRule="auto"/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lastRenderedPageBreak/>
        <w:t>Перечень вопросов и манипуляций</w:t>
      </w:r>
    </w:p>
    <w:p w14:paraId="156340CA" w14:textId="77777777" w:rsidR="000964F8" w:rsidRDefault="005670D3" w:rsidP="005670D3">
      <w:pPr>
        <w:tabs>
          <w:tab w:val="num" w:pos="1800"/>
        </w:tabs>
        <w:spacing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К экзамену по ПМ 0</w:t>
      </w:r>
      <w:r w:rsidR="008D1011">
        <w:rPr>
          <w:rFonts w:ascii="Times New Roman" w:hAnsi="Times New Roman"/>
          <w:sz w:val="36"/>
          <w:szCs w:val="36"/>
        </w:rPr>
        <w:t>2</w:t>
      </w:r>
      <w:r>
        <w:rPr>
          <w:rFonts w:ascii="Times New Roman" w:hAnsi="Times New Roman"/>
          <w:sz w:val="36"/>
          <w:szCs w:val="36"/>
        </w:rPr>
        <w:t xml:space="preserve"> </w:t>
      </w:r>
      <w:r w:rsidR="008D1011" w:rsidRPr="008D1011">
        <w:rPr>
          <w:rFonts w:ascii="Times New Roman" w:hAnsi="Times New Roman"/>
          <w:sz w:val="36"/>
          <w:szCs w:val="36"/>
        </w:rPr>
        <w:t>Выполнение клинических лабораторных исследований первой и второй категории сложности</w:t>
      </w:r>
      <w:r w:rsidR="008D1011">
        <w:rPr>
          <w:rFonts w:ascii="Times New Roman" w:hAnsi="Times New Roman"/>
          <w:sz w:val="36"/>
          <w:szCs w:val="36"/>
        </w:rPr>
        <w:t>.</w:t>
      </w:r>
      <w:r w:rsidR="000964F8">
        <w:rPr>
          <w:rFonts w:ascii="Times New Roman" w:hAnsi="Times New Roman"/>
          <w:sz w:val="36"/>
          <w:szCs w:val="36"/>
        </w:rPr>
        <w:t xml:space="preserve"> </w:t>
      </w:r>
    </w:p>
    <w:p w14:paraId="14DEA5AB" w14:textId="6D9C0470" w:rsidR="005670D3" w:rsidRDefault="000964F8" w:rsidP="005670D3">
      <w:pPr>
        <w:tabs>
          <w:tab w:val="num" w:pos="1800"/>
        </w:tabs>
        <w:spacing w:line="360" w:lineRule="auto"/>
        <w:jc w:val="center"/>
        <w:rPr>
          <w:rFonts w:ascii="Times New Roman" w:hAnsi="Times New Roman"/>
          <w:sz w:val="36"/>
          <w:szCs w:val="36"/>
        </w:rPr>
      </w:pPr>
      <w:r w:rsidRPr="000964F8">
        <w:rPr>
          <w:rFonts w:ascii="Times New Roman" w:hAnsi="Times New Roman"/>
          <w:sz w:val="36"/>
          <w:szCs w:val="36"/>
        </w:rPr>
        <w:t>МДК 02.03. Проведение биохимических исследований.</w:t>
      </w:r>
    </w:p>
    <w:p w14:paraId="3C865B27" w14:textId="7C341DCE" w:rsidR="005670D3" w:rsidRDefault="005670D3" w:rsidP="005670D3">
      <w:pPr>
        <w:tabs>
          <w:tab w:val="num" w:pos="1800"/>
        </w:tabs>
        <w:spacing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 xml:space="preserve">Для студентов </w:t>
      </w:r>
      <w:r w:rsidR="008D1011">
        <w:rPr>
          <w:rFonts w:ascii="Times New Roman" w:hAnsi="Times New Roman"/>
          <w:sz w:val="36"/>
          <w:szCs w:val="36"/>
        </w:rPr>
        <w:t>2</w:t>
      </w:r>
      <w:r>
        <w:rPr>
          <w:rFonts w:ascii="Times New Roman" w:hAnsi="Times New Roman"/>
          <w:sz w:val="36"/>
          <w:szCs w:val="36"/>
        </w:rPr>
        <w:t xml:space="preserve"> курса (</w:t>
      </w:r>
      <w:r w:rsidR="008D1011">
        <w:rPr>
          <w:rFonts w:ascii="Times New Roman" w:hAnsi="Times New Roman"/>
          <w:sz w:val="36"/>
          <w:szCs w:val="36"/>
        </w:rPr>
        <w:t>3</w:t>
      </w:r>
      <w:r>
        <w:rPr>
          <w:rFonts w:ascii="Times New Roman" w:hAnsi="Times New Roman"/>
          <w:sz w:val="36"/>
          <w:szCs w:val="36"/>
        </w:rPr>
        <w:t xml:space="preserve"> семестр) специальность </w:t>
      </w:r>
    </w:p>
    <w:p w14:paraId="0963AC55" w14:textId="77777777" w:rsidR="005670D3" w:rsidRDefault="005670D3" w:rsidP="005670D3">
      <w:pPr>
        <w:tabs>
          <w:tab w:val="num" w:pos="1800"/>
        </w:tabs>
        <w:spacing w:line="36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31.02.03 Лабораторная диагностика</w:t>
      </w:r>
    </w:p>
    <w:p w14:paraId="4FD6DF17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Классификация простых белков.</w:t>
      </w:r>
    </w:p>
    <w:p w14:paraId="013967A0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Классификация сложных белков.</w:t>
      </w:r>
    </w:p>
    <w:p w14:paraId="124918AE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Этапы переваривания белков в организме человека.</w:t>
      </w:r>
    </w:p>
    <w:p w14:paraId="19447D7E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Обмен белков: </w:t>
      </w:r>
      <w:proofErr w:type="spellStart"/>
      <w:r>
        <w:rPr>
          <w:sz w:val="28"/>
          <w:szCs w:val="28"/>
        </w:rPr>
        <w:t>дезаминирование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переаминирование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декарбоксилирование</w:t>
      </w:r>
      <w:proofErr w:type="spellEnd"/>
      <w:r>
        <w:rPr>
          <w:sz w:val="28"/>
          <w:szCs w:val="28"/>
        </w:rPr>
        <w:t>.</w:t>
      </w:r>
    </w:p>
    <w:p w14:paraId="738F052D" w14:textId="77777777" w:rsidR="005670D3" w:rsidRDefault="005670D3" w:rsidP="005670D3">
      <w:pPr>
        <w:pStyle w:val="Standard"/>
        <w:numPr>
          <w:ilvl w:val="0"/>
          <w:numId w:val="1"/>
        </w:numPr>
        <w:snapToGri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Виды протеинурий.</w:t>
      </w:r>
    </w:p>
    <w:p w14:paraId="50C692F5" w14:textId="77777777" w:rsidR="005670D3" w:rsidRDefault="005670D3" w:rsidP="005670D3">
      <w:pPr>
        <w:pStyle w:val="Standard"/>
        <w:numPr>
          <w:ilvl w:val="0"/>
          <w:numId w:val="1"/>
        </w:num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Положительный и отрицательный азотистый баланс.</w:t>
      </w:r>
    </w:p>
    <w:p w14:paraId="6D00B01F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color w:val="000000"/>
          <w:sz w:val="28"/>
          <w:szCs w:val="28"/>
        </w:rPr>
        <w:t>Небелковые компоненты крови</w:t>
      </w:r>
      <w:r>
        <w:rPr>
          <w:sz w:val="28"/>
          <w:szCs w:val="28"/>
        </w:rPr>
        <w:t>.</w:t>
      </w:r>
    </w:p>
    <w:p w14:paraId="4E717D69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sz w:val="28"/>
        </w:rPr>
        <w:t>Гемоглобин его роль и функции</w:t>
      </w:r>
      <w:r>
        <w:rPr>
          <w:color w:val="000000"/>
          <w:sz w:val="28"/>
          <w:szCs w:val="28"/>
        </w:rPr>
        <w:t>.</w:t>
      </w:r>
    </w:p>
    <w:p w14:paraId="72E51190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rFonts w:eastAsia="Calibri"/>
          <w:bCs/>
          <w:sz w:val="28"/>
          <w:szCs w:val="28"/>
        </w:rPr>
      </w:pPr>
      <w:r>
        <w:rPr>
          <w:color w:val="000000"/>
          <w:sz w:val="28"/>
          <w:szCs w:val="28"/>
        </w:rPr>
        <w:t>Дать характеристику белкам крови</w:t>
      </w:r>
    </w:p>
    <w:p w14:paraId="58DFBB25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rFonts w:eastAsia="Calibri"/>
          <w:bCs/>
          <w:sz w:val="28"/>
          <w:szCs w:val="28"/>
        </w:rPr>
      </w:pPr>
      <w:r>
        <w:rPr>
          <w:color w:val="000000"/>
          <w:sz w:val="28"/>
          <w:szCs w:val="28"/>
        </w:rPr>
        <w:t>Небелковые компоненты крови: мочевина, её изменения при голодании.</w:t>
      </w:r>
    </w:p>
    <w:p w14:paraId="1A1B61C5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Гниение аминокислот в кишечнике. Амины.</w:t>
      </w:r>
    </w:p>
    <w:p w14:paraId="2782888D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Исследования обмена углеводов в биохимии.</w:t>
      </w:r>
    </w:p>
    <w:p w14:paraId="55BD55B9" w14:textId="77777777" w:rsidR="005670D3" w:rsidRDefault="005670D3" w:rsidP="005670D3">
      <w:pPr>
        <w:pStyle w:val="Standard"/>
        <w:numPr>
          <w:ilvl w:val="0"/>
          <w:numId w:val="1"/>
        </w:numPr>
        <w:tabs>
          <w:tab w:val="left" w:pos="-7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Патология обмена углеводов: гипогликемия.</w:t>
      </w:r>
    </w:p>
    <w:p w14:paraId="5B8E8581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Сахарный диабет. Виды.</w:t>
      </w:r>
    </w:p>
    <w:p w14:paraId="05A483E7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Перекисное окисление липидов (ПОЛ).</w:t>
      </w:r>
    </w:p>
    <w:p w14:paraId="1364E6D3" w14:textId="77777777" w:rsidR="005670D3" w:rsidRDefault="005670D3" w:rsidP="005670D3">
      <w:pPr>
        <w:pStyle w:val="Standard"/>
        <w:numPr>
          <w:ilvl w:val="0"/>
          <w:numId w:val="1"/>
        </w:num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Печень, её роль и функции.</w:t>
      </w:r>
    </w:p>
    <w:p w14:paraId="20F7DF15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Роль воды, микро – и макроэлементов в организме человека.</w:t>
      </w:r>
    </w:p>
    <w:p w14:paraId="6035E578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Минеральные вещества, их роль в организме человека.</w:t>
      </w:r>
    </w:p>
    <w:p w14:paraId="0EB11951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sz w:val="28"/>
          <w:szCs w:val="28"/>
        </w:rPr>
        <w:t>Гормоны их функции, роль в организме</w:t>
      </w:r>
      <w:r>
        <w:rPr>
          <w:color w:val="000000"/>
          <w:sz w:val="28"/>
          <w:szCs w:val="28"/>
        </w:rPr>
        <w:t>.</w:t>
      </w:r>
    </w:p>
    <w:p w14:paraId="3B250168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Гемостаз и его функции.</w:t>
      </w:r>
    </w:p>
    <w:p w14:paraId="15B3C97A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Внешний и внутренний путь коагуляционного гемостаза.</w:t>
      </w:r>
    </w:p>
    <w:p w14:paraId="2D4506DE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Билирубин и его фракции.</w:t>
      </w:r>
    </w:p>
    <w:p w14:paraId="4C25394E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Ферменты: их основные свойства.</w:t>
      </w:r>
    </w:p>
    <w:p w14:paraId="4B144A30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Ферменты. Изоферменты.</w:t>
      </w:r>
    </w:p>
    <w:p w14:paraId="646F0002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Кинетика ферментативных реакций. Активаторы и ингибиторы.</w:t>
      </w:r>
    </w:p>
    <w:p w14:paraId="11602E23" w14:textId="77777777" w:rsidR="005670D3" w:rsidRDefault="005670D3" w:rsidP="005670D3">
      <w:pPr>
        <w:pStyle w:val="Standard"/>
        <w:numPr>
          <w:ilvl w:val="0"/>
          <w:numId w:val="1"/>
        </w:numPr>
        <w:tabs>
          <w:tab w:val="left" w:pos="-76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Ферменты: изоферменты.</w:t>
      </w:r>
    </w:p>
    <w:p w14:paraId="31D6AD49" w14:textId="77777777" w:rsidR="005670D3" w:rsidRDefault="005670D3" w:rsidP="005670D3">
      <w:pPr>
        <w:pStyle w:val="Standard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Особенности ферментативного анализа. Механизм действия ферментов.</w:t>
      </w:r>
    </w:p>
    <w:p w14:paraId="13C2A8AE" w14:textId="77777777" w:rsidR="005670D3" w:rsidRDefault="005670D3" w:rsidP="005670D3">
      <w:pPr>
        <w:pStyle w:val="Standard"/>
        <w:numPr>
          <w:ilvl w:val="0"/>
          <w:numId w:val="1"/>
        </w:numPr>
        <w:snapToGri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Подготовка. Взятие. Доставка биоматериала для ферментативного анализа.</w:t>
      </w:r>
    </w:p>
    <w:p w14:paraId="2DCDE8EA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Виды </w:t>
      </w:r>
      <w:proofErr w:type="spellStart"/>
      <w:r>
        <w:rPr>
          <w:sz w:val="28"/>
          <w:szCs w:val="28"/>
        </w:rPr>
        <w:t>желтух</w:t>
      </w:r>
      <w:proofErr w:type="spellEnd"/>
      <w:r>
        <w:rPr>
          <w:sz w:val="28"/>
          <w:szCs w:val="28"/>
        </w:rPr>
        <w:t>. Их характеристика.</w:t>
      </w:r>
    </w:p>
    <w:p w14:paraId="4F6D1A58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Цикл трикарбоновых кислот. </w:t>
      </w:r>
    </w:p>
    <w:p w14:paraId="27988ACC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действия ферментов. </w:t>
      </w:r>
      <w:proofErr w:type="spellStart"/>
      <w:r>
        <w:rPr>
          <w:color w:val="000000"/>
          <w:sz w:val="28"/>
          <w:szCs w:val="28"/>
        </w:rPr>
        <w:t>Ферментно</w:t>
      </w:r>
      <w:proofErr w:type="spellEnd"/>
      <w:r>
        <w:rPr>
          <w:color w:val="000000"/>
          <w:sz w:val="28"/>
          <w:szCs w:val="28"/>
        </w:rPr>
        <w:t>-субстратный комплекс.</w:t>
      </w:r>
    </w:p>
    <w:p w14:paraId="22116C02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Липиды: их свойства и функции.</w:t>
      </w:r>
    </w:p>
    <w:p w14:paraId="11694F89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Липидограмма</w:t>
      </w:r>
      <w:proofErr w:type="spellEnd"/>
      <w:r>
        <w:rPr>
          <w:sz w:val="28"/>
          <w:szCs w:val="28"/>
        </w:rPr>
        <w:t>. Транспортные формы липидов.</w:t>
      </w:r>
    </w:p>
    <w:p w14:paraId="101D0733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Белки плазмы крови, их физиологическая роль.</w:t>
      </w:r>
    </w:p>
    <w:p w14:paraId="44A9ED7E" w14:textId="77777777" w:rsidR="005670D3" w:rsidRDefault="005670D3" w:rsidP="005670D3">
      <w:pPr>
        <w:pStyle w:val="Standard"/>
        <w:numPr>
          <w:ilvl w:val="0"/>
          <w:numId w:val="1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Основные этапы аэробного расщепления углеводов.</w:t>
      </w:r>
    </w:p>
    <w:p w14:paraId="4608DCEE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Основные этапы переваривания и всасывания белков в ЖКТ.</w:t>
      </w:r>
    </w:p>
    <w:p w14:paraId="5D106E5A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Основные этапы аэробного и анаэробного расщепления углеводов.</w:t>
      </w:r>
    </w:p>
    <w:p w14:paraId="5A664F01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rFonts w:eastAsia="Calibri"/>
          <w:bCs/>
          <w:sz w:val="28"/>
          <w:szCs w:val="28"/>
        </w:rPr>
      </w:pPr>
      <w:r>
        <w:rPr>
          <w:color w:val="000000"/>
          <w:sz w:val="28"/>
          <w:szCs w:val="28"/>
        </w:rPr>
        <w:t>КДЗ общего белка и белковых фракций.</w:t>
      </w:r>
    </w:p>
    <w:p w14:paraId="21F1D12D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rFonts w:eastAsia="Calibri"/>
          <w:bCs/>
          <w:sz w:val="28"/>
          <w:szCs w:val="28"/>
        </w:rPr>
      </w:pPr>
      <w:r>
        <w:rPr>
          <w:color w:val="000000"/>
          <w:sz w:val="28"/>
          <w:szCs w:val="28"/>
        </w:rPr>
        <w:t>Синтез холестерина, ацетоновые тела.</w:t>
      </w:r>
    </w:p>
    <w:p w14:paraId="54F26FD5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Холестерин, </w:t>
      </w:r>
      <w:proofErr w:type="spellStart"/>
      <w:r>
        <w:rPr>
          <w:sz w:val="28"/>
          <w:szCs w:val="28"/>
        </w:rPr>
        <w:t>триацилглицерины</w:t>
      </w:r>
      <w:proofErr w:type="spellEnd"/>
      <w:r>
        <w:rPr>
          <w:sz w:val="28"/>
          <w:szCs w:val="28"/>
        </w:rPr>
        <w:t>, фосфолипиды- их роль.</w:t>
      </w:r>
    </w:p>
    <w:p w14:paraId="73B918F7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Обмен веществ и энергии. Метаболизм</w:t>
      </w:r>
    </w:p>
    <w:p w14:paraId="1EFFACBA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Патология обмена липидов: </w:t>
      </w:r>
      <w:proofErr w:type="spellStart"/>
      <w:r>
        <w:rPr>
          <w:color w:val="000000"/>
          <w:sz w:val="28"/>
          <w:szCs w:val="28"/>
        </w:rPr>
        <w:t>гипохолестеринемия</w:t>
      </w:r>
      <w:proofErr w:type="spellEnd"/>
      <w:r>
        <w:rPr>
          <w:color w:val="000000"/>
          <w:sz w:val="28"/>
          <w:szCs w:val="28"/>
        </w:rPr>
        <w:t>.</w:t>
      </w:r>
    </w:p>
    <w:p w14:paraId="51920BC0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rFonts w:eastAsia="Calibri"/>
          <w:bCs/>
          <w:sz w:val="28"/>
          <w:szCs w:val="28"/>
        </w:rPr>
      </w:pPr>
      <w:r>
        <w:rPr>
          <w:color w:val="000000"/>
          <w:sz w:val="28"/>
          <w:szCs w:val="28"/>
        </w:rPr>
        <w:t>Небелковые компоненты крови: мочевина, её изменения при голодании.</w:t>
      </w:r>
    </w:p>
    <w:p w14:paraId="6AD996B8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Гниение аминокислот в кишечнике. Амины. </w:t>
      </w:r>
    </w:p>
    <w:p w14:paraId="3878061B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rFonts w:eastAsia="Calibri"/>
          <w:sz w:val="28"/>
          <w:szCs w:val="28"/>
        </w:rPr>
        <w:t>Коагулогические</w:t>
      </w:r>
      <w:proofErr w:type="spellEnd"/>
      <w:r>
        <w:rPr>
          <w:rFonts w:eastAsia="Calibri"/>
          <w:sz w:val="28"/>
          <w:szCs w:val="28"/>
        </w:rPr>
        <w:t xml:space="preserve"> показатели крови.</w:t>
      </w:r>
    </w:p>
    <w:p w14:paraId="6F8F1DFC" w14:textId="77777777" w:rsidR="005670D3" w:rsidRDefault="005670D3" w:rsidP="005670D3">
      <w:pPr>
        <w:pStyle w:val="Standard"/>
        <w:numPr>
          <w:ilvl w:val="0"/>
          <w:numId w:val="1"/>
        </w:numPr>
        <w:snapToGrid w:val="0"/>
        <w:jc w:val="both"/>
        <w:rPr>
          <w:rFonts w:eastAsia="Calibri"/>
          <w:sz w:val="28"/>
          <w:szCs w:val="28"/>
        </w:rPr>
      </w:pPr>
      <w:r>
        <w:rPr>
          <w:color w:val="000000"/>
          <w:sz w:val="28"/>
          <w:szCs w:val="28"/>
        </w:rPr>
        <w:t>Антисвёртывающая система крови</w:t>
      </w:r>
      <w:r>
        <w:rPr>
          <w:rFonts w:eastAsia="Calibri"/>
          <w:sz w:val="28"/>
          <w:szCs w:val="28"/>
        </w:rPr>
        <w:t>.</w:t>
      </w:r>
    </w:p>
    <w:p w14:paraId="607E4721" w14:textId="77777777" w:rsidR="005670D3" w:rsidRDefault="005670D3" w:rsidP="005670D3">
      <w:pPr>
        <w:pStyle w:val="Standard"/>
        <w:numPr>
          <w:ilvl w:val="0"/>
          <w:numId w:val="1"/>
        </w:numPr>
        <w:snapToGri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Витамины, их роль в организме человека.</w:t>
      </w:r>
    </w:p>
    <w:p w14:paraId="677B9D1F" w14:textId="77777777" w:rsidR="005670D3" w:rsidRDefault="005670D3" w:rsidP="005670D3">
      <w:pPr>
        <w:pStyle w:val="Standard"/>
        <w:numPr>
          <w:ilvl w:val="0"/>
          <w:numId w:val="1"/>
        </w:numPr>
        <w:snapToGrid w:val="0"/>
        <w:jc w:val="both"/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Билирубин и его фракции</w:t>
      </w:r>
      <w:r>
        <w:rPr>
          <w:color w:val="000000"/>
          <w:sz w:val="28"/>
          <w:szCs w:val="28"/>
        </w:rPr>
        <w:t>.</w:t>
      </w:r>
    </w:p>
    <w:p w14:paraId="0C4789D4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Фибринолитическая</w:t>
      </w:r>
      <w:proofErr w:type="spellEnd"/>
      <w:r>
        <w:rPr>
          <w:sz w:val="28"/>
          <w:szCs w:val="28"/>
        </w:rPr>
        <w:t xml:space="preserve"> система крови.</w:t>
      </w:r>
    </w:p>
    <w:p w14:paraId="2F7F3C25" w14:textId="77777777" w:rsidR="005670D3" w:rsidRDefault="005670D3" w:rsidP="005670D3">
      <w:pPr>
        <w:pStyle w:val="Standard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Наследственные заболевания, связанные с нарушением свёртывания крови.</w:t>
      </w:r>
    </w:p>
    <w:p w14:paraId="3F331EC6" w14:textId="77777777" w:rsidR="005670D3" w:rsidRDefault="005670D3" w:rsidP="005670D3">
      <w:pPr>
        <w:pStyle w:val="Standard"/>
        <w:ind w:left="720"/>
        <w:jc w:val="both"/>
        <w:rPr>
          <w:color w:val="000000"/>
          <w:sz w:val="28"/>
          <w:szCs w:val="28"/>
        </w:rPr>
      </w:pPr>
    </w:p>
    <w:p w14:paraId="273068C6" w14:textId="77777777" w:rsidR="005670D3" w:rsidRDefault="005670D3" w:rsidP="005670D3">
      <w:pPr>
        <w:tabs>
          <w:tab w:val="num" w:pos="1800"/>
        </w:tabs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Перечень видов работ (манипуляций)</w:t>
      </w:r>
    </w:p>
    <w:p w14:paraId="07303B6A" w14:textId="77777777" w:rsidR="005670D3" w:rsidRDefault="005670D3" w:rsidP="005670D3">
      <w:pPr>
        <w:pStyle w:val="Standard"/>
        <w:numPr>
          <w:ilvl w:val="0"/>
          <w:numId w:val="2"/>
        </w:num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Провести определение α- амилазы в сыворотке крови.</w:t>
      </w:r>
    </w:p>
    <w:p w14:paraId="60640FEC" w14:textId="77777777" w:rsidR="005670D3" w:rsidRDefault="005670D3" w:rsidP="005670D3">
      <w:pPr>
        <w:pStyle w:val="Standard"/>
        <w:numPr>
          <w:ilvl w:val="0"/>
          <w:numId w:val="2"/>
        </w:num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Провести определение СРБ в сыворотке крови.</w:t>
      </w:r>
    </w:p>
    <w:p w14:paraId="79C3B655" w14:textId="77777777" w:rsidR="005670D3" w:rsidRDefault="005670D3" w:rsidP="005670D3">
      <w:pPr>
        <w:pStyle w:val="Standard"/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определение калия в сыворотке крови.</w:t>
      </w:r>
    </w:p>
    <w:p w14:paraId="6436E6C5" w14:textId="77777777" w:rsidR="005670D3" w:rsidRDefault="005670D3" w:rsidP="005670D3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Провести определение глюкозы в сыворотке крови.</w:t>
      </w:r>
    </w:p>
    <w:p w14:paraId="293FF234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определение кальция в сыворотке крови.</w:t>
      </w:r>
    </w:p>
    <w:p w14:paraId="153B782E" w14:textId="77777777" w:rsidR="005670D3" w:rsidRDefault="005670D3" w:rsidP="005670D3">
      <w:pPr>
        <w:pStyle w:val="Standard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Провести начальный этап определения фибриногена в плазме крови</w:t>
      </w:r>
      <w:r>
        <w:rPr>
          <w:sz w:val="28"/>
          <w:szCs w:val="28"/>
        </w:rPr>
        <w:t>.</w:t>
      </w:r>
    </w:p>
    <w:p w14:paraId="257E3489" w14:textId="77777777" w:rsidR="005670D3" w:rsidRDefault="005670D3" w:rsidP="005670D3">
      <w:pPr>
        <w:pStyle w:val="Standard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Провести начальный этап определения мочевины в плазме крови</w:t>
      </w:r>
      <w:r>
        <w:rPr>
          <w:color w:val="000000"/>
          <w:sz w:val="28"/>
          <w:szCs w:val="28"/>
        </w:rPr>
        <w:t>.</w:t>
      </w:r>
    </w:p>
    <w:p w14:paraId="75B22B9B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расчёт при определении ЩФ в сыворотке крови по калибровочному графику.</w:t>
      </w:r>
    </w:p>
    <w:p w14:paraId="4F3FD038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определение гемоглобина на ФЭК – КФК.</w:t>
      </w:r>
    </w:p>
    <w:p w14:paraId="5E23D85F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определение содержания общего холестерина в сыворотке крови.</w:t>
      </w:r>
    </w:p>
    <w:p w14:paraId="2030A129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определение содержания ТАГ в сыворотке крови</w:t>
      </w:r>
    </w:p>
    <w:p w14:paraId="04A363E9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ГТТ с однократной нагрузочной пробой</w:t>
      </w:r>
    </w:p>
    <w:p w14:paraId="0B3C9619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ГТТ с двойной нагрузкой.</w:t>
      </w:r>
    </w:p>
    <w:p w14:paraId="2E56F641" w14:textId="77777777" w:rsidR="005670D3" w:rsidRDefault="005670D3" w:rsidP="005670D3">
      <w:pPr>
        <w:pStyle w:val="Standard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начальный этап определения креатинина в сыворотке крови.</w:t>
      </w:r>
    </w:p>
    <w:p w14:paraId="5931E5CB" w14:textId="77777777" w:rsidR="005670D3" w:rsidRDefault="005670D3" w:rsidP="005670D3">
      <w:pPr>
        <w:pStyle w:val="Standard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Провести начальный этап определения хлора</w:t>
      </w:r>
      <w:r>
        <w:rPr>
          <w:sz w:val="28"/>
          <w:szCs w:val="28"/>
        </w:rPr>
        <w:t>.</w:t>
      </w:r>
    </w:p>
    <w:p w14:paraId="6A496FD7" w14:textId="77777777" w:rsidR="005670D3" w:rsidRDefault="005670D3" w:rsidP="005670D3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Провести определение альбумина в сыворотке крови.</w:t>
      </w:r>
    </w:p>
    <w:p w14:paraId="1E5475CE" w14:textId="77777777" w:rsidR="005670D3" w:rsidRDefault="005670D3" w:rsidP="005670D3">
      <w:pPr>
        <w:pStyle w:val="Standard"/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rFonts w:eastAsia="Calibri"/>
          <w:sz w:val="28"/>
          <w:szCs w:val="28"/>
        </w:rPr>
        <w:t>Произвести начальный этап определения железа в сыворотке крови</w:t>
      </w:r>
      <w:r>
        <w:rPr>
          <w:color w:val="000000"/>
          <w:sz w:val="28"/>
          <w:szCs w:val="28"/>
        </w:rPr>
        <w:t>.</w:t>
      </w:r>
    </w:p>
    <w:p w14:paraId="29382C7D" w14:textId="77777777" w:rsidR="005670D3" w:rsidRDefault="005670D3" w:rsidP="005670D3">
      <w:pPr>
        <w:pStyle w:val="Standard"/>
        <w:numPr>
          <w:ilvl w:val="0"/>
          <w:numId w:val="2"/>
        </w:numPr>
        <w:rPr>
          <w:color w:val="000000"/>
          <w:sz w:val="28"/>
          <w:szCs w:val="28"/>
        </w:rPr>
      </w:pPr>
      <w:r>
        <w:rPr>
          <w:sz w:val="28"/>
          <w:szCs w:val="28"/>
        </w:rPr>
        <w:t>Провести анализ гликемических кривых</w:t>
      </w:r>
      <w:r>
        <w:rPr>
          <w:color w:val="000000"/>
          <w:sz w:val="28"/>
          <w:szCs w:val="28"/>
        </w:rPr>
        <w:t>.</w:t>
      </w:r>
    </w:p>
    <w:p w14:paraId="6B0F8A47" w14:textId="77777777" w:rsidR="005670D3" w:rsidRDefault="005670D3" w:rsidP="005670D3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Провести определения магния в сыворотке крови.</w:t>
      </w:r>
    </w:p>
    <w:p w14:paraId="4E38C1F3" w14:textId="77777777" w:rsidR="005670D3" w:rsidRDefault="005670D3" w:rsidP="005670D3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Провести определение ионов фосфора в плазме крови.</w:t>
      </w:r>
    </w:p>
    <w:p w14:paraId="7275605D" w14:textId="77777777" w:rsidR="005670D3" w:rsidRDefault="005670D3" w:rsidP="005670D3">
      <w:pPr>
        <w:pStyle w:val="Standard"/>
        <w:numPr>
          <w:ilvl w:val="0"/>
          <w:numId w:val="2"/>
        </w:numPr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Провести начальный этап определения натрия.</w:t>
      </w:r>
    </w:p>
    <w:p w14:paraId="1BFECEDE" w14:textId="77777777" w:rsidR="005670D3" w:rsidRDefault="005670D3" w:rsidP="005670D3">
      <w:pPr>
        <w:pStyle w:val="Standard"/>
        <w:numPr>
          <w:ilvl w:val="0"/>
          <w:numId w:val="2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Провести определение общего белка в сыворотке крови.</w:t>
      </w:r>
    </w:p>
    <w:p w14:paraId="1952D086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начальный этап определения </w:t>
      </w:r>
      <w:proofErr w:type="spellStart"/>
      <w:r>
        <w:rPr>
          <w:rFonts w:ascii="Times New Roman" w:hAnsi="Times New Roman"/>
          <w:sz w:val="28"/>
          <w:szCs w:val="28"/>
        </w:rPr>
        <w:t>Алат</w:t>
      </w:r>
      <w:proofErr w:type="spellEnd"/>
      <w:r>
        <w:rPr>
          <w:rFonts w:ascii="Times New Roman" w:hAnsi="Times New Roman"/>
          <w:sz w:val="28"/>
          <w:szCs w:val="28"/>
        </w:rPr>
        <w:t xml:space="preserve"> в сыворотке крови</w:t>
      </w:r>
    </w:p>
    <w:p w14:paraId="19166F29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начальный этап определения магния в сыворотке крови.</w:t>
      </w:r>
    </w:p>
    <w:p w14:paraId="0CB34081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Оценить результаты исследования УТТГ и СТТГ</w:t>
      </w:r>
    </w:p>
    <w:p w14:paraId="53BE48B6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определение ПТИ</w:t>
      </w:r>
    </w:p>
    <w:p w14:paraId="45F862A1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определение </w:t>
      </w:r>
      <w:proofErr w:type="spellStart"/>
      <w:r>
        <w:rPr>
          <w:rFonts w:ascii="Times New Roman" w:hAnsi="Times New Roman"/>
          <w:sz w:val="28"/>
          <w:szCs w:val="28"/>
        </w:rPr>
        <w:t>тромбинового</w:t>
      </w:r>
      <w:proofErr w:type="spellEnd"/>
      <w:r>
        <w:rPr>
          <w:rFonts w:ascii="Times New Roman" w:hAnsi="Times New Roman"/>
          <w:sz w:val="28"/>
          <w:szCs w:val="28"/>
        </w:rPr>
        <w:t xml:space="preserve"> времени в плазме крови.</w:t>
      </w:r>
    </w:p>
    <w:p w14:paraId="64ECA5A2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определение АВР</w:t>
      </w:r>
    </w:p>
    <w:p w14:paraId="659B2E50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определение АЧТВ</w:t>
      </w:r>
    </w:p>
    <w:p w14:paraId="0D4C9393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</w:t>
      </w:r>
      <w:proofErr w:type="gramStart"/>
      <w:r>
        <w:rPr>
          <w:rFonts w:ascii="Times New Roman" w:hAnsi="Times New Roman"/>
          <w:sz w:val="28"/>
          <w:szCs w:val="28"/>
        </w:rPr>
        <w:t>постановку  тимоловой</w:t>
      </w:r>
      <w:proofErr w:type="gramEnd"/>
      <w:r>
        <w:rPr>
          <w:rFonts w:ascii="Times New Roman" w:hAnsi="Times New Roman"/>
          <w:sz w:val="28"/>
          <w:szCs w:val="28"/>
        </w:rPr>
        <w:t xml:space="preserve"> пробы в сыворотке крови.</w:t>
      </w:r>
    </w:p>
    <w:p w14:paraId="4DC62014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определение фибриногена весовым методом.</w:t>
      </w:r>
    </w:p>
    <w:p w14:paraId="44C98984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Провести определение альбумина в сыворотке крови</w:t>
      </w:r>
    </w:p>
    <w:p w14:paraId="02AD562A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Произвести определение щелочной фосфатазы в сыворотке крови.</w:t>
      </w:r>
    </w:p>
    <w:p w14:paraId="4ECF2821" w14:textId="77777777" w:rsidR="005670D3" w:rsidRDefault="005670D3" w:rsidP="005670D3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Провести начальный этап определения </w:t>
      </w:r>
      <w:proofErr w:type="spellStart"/>
      <w:r>
        <w:rPr>
          <w:rFonts w:ascii="Times New Roman" w:hAnsi="Times New Roman"/>
          <w:sz w:val="28"/>
          <w:szCs w:val="28"/>
        </w:rPr>
        <w:t>Асат</w:t>
      </w:r>
      <w:proofErr w:type="spellEnd"/>
      <w:r>
        <w:rPr>
          <w:rFonts w:ascii="Times New Roman" w:hAnsi="Times New Roman"/>
          <w:sz w:val="28"/>
          <w:szCs w:val="28"/>
        </w:rPr>
        <w:t xml:space="preserve"> в сыворотке крови</w:t>
      </w:r>
    </w:p>
    <w:p w14:paraId="7C434D88" w14:textId="77777777" w:rsidR="005670D3" w:rsidRDefault="005670D3" w:rsidP="005670D3">
      <w:pPr>
        <w:spacing w:after="0" w:line="240" w:lineRule="auto"/>
        <w:ind w:left="360"/>
        <w:rPr>
          <w:rFonts w:ascii="Times New Roman" w:hAnsi="Times New Roman"/>
          <w:sz w:val="28"/>
          <w:szCs w:val="28"/>
        </w:rPr>
      </w:pPr>
    </w:p>
    <w:p w14:paraId="3D025F8E" w14:textId="77777777" w:rsidR="005670D3" w:rsidRDefault="005670D3" w:rsidP="00567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  <w:r>
        <w:rPr>
          <w:b/>
          <w:caps/>
          <w:sz w:val="28"/>
          <w:szCs w:val="28"/>
          <w:u w:val="single"/>
        </w:rPr>
        <w:t xml:space="preserve"> </w:t>
      </w:r>
    </w:p>
    <w:p w14:paraId="1F189BE3" w14:textId="77777777" w:rsidR="005670D3" w:rsidRDefault="005670D3" w:rsidP="005670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Критерии оценки качества подготовки обучающегося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6267"/>
      </w:tblGrid>
      <w:tr w:rsidR="005670D3" w14:paraId="5BF8E29D" w14:textId="77777777" w:rsidTr="005670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A04" w14:textId="77777777" w:rsidR="005670D3" w:rsidRDefault="005670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Оценка 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9F7EC" w14:textId="77777777" w:rsidR="005670D3" w:rsidRDefault="005670D3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Критерии </w:t>
            </w:r>
          </w:p>
        </w:tc>
      </w:tr>
      <w:tr w:rsidR="005670D3" w14:paraId="1BF8E00C" w14:textId="77777777" w:rsidTr="005670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7E9E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«5»</w:t>
            </w:r>
          </w:p>
          <w:p w14:paraId="71786E94" w14:textId="77777777" w:rsidR="005670D3" w:rsidRDefault="005670D3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отлично »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71548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Всестороннее систематическое знание учебного материала, </w:t>
            </w:r>
          </w:p>
          <w:p w14:paraId="40384C30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свободное  выполнение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практических  заданий ,</w:t>
            </w:r>
          </w:p>
          <w:p w14:paraId="4ACFAFE5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освоившему основную литературу,</w:t>
            </w:r>
          </w:p>
          <w:p w14:paraId="1C9BB198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знакомому с дополнительной литературой.</w:t>
            </w:r>
          </w:p>
        </w:tc>
      </w:tr>
      <w:tr w:rsidR="005670D3" w14:paraId="507784B8" w14:textId="77777777" w:rsidTr="005670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7FF4E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«4»</w:t>
            </w:r>
          </w:p>
          <w:p w14:paraId="6ECA3018" w14:textId="77777777" w:rsidR="005670D3" w:rsidRDefault="005670D3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хорошо »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403F9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Полное знание учебно-программного материала, </w:t>
            </w:r>
          </w:p>
          <w:p w14:paraId="78396003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успешно выполнившему практические задания, </w:t>
            </w:r>
          </w:p>
          <w:p w14:paraId="4C255D42" w14:textId="77777777" w:rsidR="005670D3" w:rsidRDefault="005670D3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усвоившему основную литературу.</w:t>
            </w:r>
          </w:p>
        </w:tc>
      </w:tr>
      <w:tr w:rsidR="005670D3" w14:paraId="0A2FE800" w14:textId="77777777" w:rsidTr="005670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B5539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Оценка «3»</w:t>
            </w:r>
          </w:p>
          <w:p w14:paraId="5D711F08" w14:textId="77777777" w:rsidR="005670D3" w:rsidRDefault="005670D3">
            <w:pPr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«удовлетворительно»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C06001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Знание учебного материала, необходимого для дальнейшей учёбы и предстоящей работы, справляющемуся с выполнением практических заданий.</w:t>
            </w:r>
          </w:p>
        </w:tc>
      </w:tr>
      <w:tr w:rsidR="005670D3" w14:paraId="6679A365" w14:textId="77777777" w:rsidTr="005670D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3EF1C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Оценка «2»</w:t>
            </w:r>
          </w:p>
          <w:p w14:paraId="4558FE55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«неудовлетворительно»</w:t>
            </w:r>
          </w:p>
        </w:tc>
        <w:tc>
          <w:tcPr>
            <w:tcW w:w="7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D1C8" w14:textId="77777777" w:rsidR="005670D3" w:rsidRDefault="005670D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Разрозненные, бессистемные знания, неточности в определении понятий, искажение смысла. Неумение применить знания для решения практических задач, неумение проводить практические задания.</w:t>
            </w:r>
          </w:p>
        </w:tc>
      </w:tr>
    </w:tbl>
    <w:p w14:paraId="6C7F2D56" w14:textId="77777777" w:rsidR="005670D3" w:rsidRDefault="005670D3" w:rsidP="005670D3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" w:name="_GoBack"/>
      <w:bookmarkEnd w:id="3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Информационное обеспечение обучения</w:t>
      </w:r>
    </w:p>
    <w:p w14:paraId="65FB3F71" w14:textId="77777777" w:rsidR="005670D3" w:rsidRDefault="005670D3" w:rsidP="005670D3">
      <w:pPr>
        <w:tabs>
          <w:tab w:val="left" w:pos="916"/>
          <w:tab w:val="num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/>
          <w:bCs/>
          <w:sz w:val="28"/>
          <w:szCs w:val="28"/>
          <w:lang w:eastAsia="ar-SA"/>
        </w:rPr>
        <w:t>Перечень рекомендуемых учебных изданий, Интернет-ресурсов, дополнительной литературы.</w:t>
      </w:r>
    </w:p>
    <w:p w14:paraId="72BDADFC" w14:textId="77777777" w:rsidR="005670D3" w:rsidRDefault="005670D3" w:rsidP="005670D3">
      <w:pPr>
        <w:tabs>
          <w:tab w:val="left" w:pos="916"/>
          <w:tab w:val="num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ar-SA"/>
        </w:rPr>
      </w:pPr>
    </w:p>
    <w:p w14:paraId="71C897E0" w14:textId="77777777" w:rsidR="005670D3" w:rsidRDefault="005670D3" w:rsidP="005670D3">
      <w:p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Рекомендуемая литература.</w:t>
      </w:r>
    </w:p>
    <w:p w14:paraId="37776BFB" w14:textId="77777777" w:rsidR="005670D3" w:rsidRDefault="005670D3" w:rsidP="005670D3">
      <w:p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Основная :</w:t>
      </w:r>
      <w:proofErr w:type="gramEnd"/>
    </w:p>
    <w:p w14:paraId="7B763C8B" w14:textId="77777777" w:rsidR="005670D3" w:rsidRDefault="005670D3" w:rsidP="005670D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Любимова, Н.В. Теория и практика лабораторных биохимических исследований/ Н.В. Любимова, И.В. Бабкина, Ю.С. Тимофеев - М.: ГЭОТАР-Медиа, 2019 - 416 с.;</w:t>
      </w:r>
    </w:p>
    <w:p w14:paraId="01FDA1D4" w14:textId="77777777" w:rsidR="005670D3" w:rsidRDefault="005670D3" w:rsidP="005670D3">
      <w:pPr>
        <w:numPr>
          <w:ilvl w:val="0"/>
          <w:numId w:val="3"/>
        </w:numPr>
        <w:shd w:val="clear" w:color="auto" w:fill="FFFFFF"/>
        <w:suppressAutoHyphens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Любимова, Н.В., Теория и практика лабораторных биохимических исследований [Электронный ресурс] / Любимова Н.В., Бабкина И.В., Тимофеев Ю.С. - М.: ГЭОТАР-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Медиа, 2018 – 416 с.- ISBN 978-5-9704-4721-5 – Режим доступа: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http://www.medcollegelib.ru/book/ISBN9785970447215.html</w:t>
      </w:r>
    </w:p>
    <w:p w14:paraId="7A35E2E8" w14:textId="77777777" w:rsidR="005670D3" w:rsidRDefault="005670D3" w:rsidP="005670D3">
      <w:pPr>
        <w:tabs>
          <w:tab w:val="left" w:pos="1800"/>
        </w:tabs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Дополнительная</w:t>
      </w:r>
      <w:r>
        <w:rPr>
          <w:b/>
          <w:i/>
          <w:sz w:val="28"/>
          <w:szCs w:val="28"/>
        </w:rPr>
        <w:t>:</w:t>
      </w:r>
    </w:p>
    <w:p w14:paraId="004ED486" w14:textId="77777777" w:rsidR="005670D3" w:rsidRDefault="005670D3" w:rsidP="005670D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1. Клиническая лабораторная диагностика: учебник [Электронный ресурс] / Под ред. В.В. Долгова, ФГБОУ ДПО «Российская медицинская академия непрерывного профессионального образования». – М.: ФГБОУ ДПО РМАНПО, 2016. – 668 с. ISBN 978-5-7249-2608-9</w:t>
      </w:r>
    </w:p>
    <w:p w14:paraId="6B3BD4FF" w14:textId="77777777" w:rsidR="005670D3" w:rsidRDefault="005670D3" w:rsidP="005670D3">
      <w:pPr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2. </w:t>
      </w:r>
      <w:proofErr w:type="spellStart"/>
      <w:r>
        <w:rPr>
          <w:rFonts w:ascii="Times New Roman" w:hAnsi="Times New Roman"/>
          <w:color w:val="000000"/>
          <w:sz w:val="28"/>
          <w:szCs w:val="28"/>
          <w:lang w:eastAsia="ru-RU"/>
        </w:rPr>
        <w:t>Кишкун</w:t>
      </w:r>
      <w:proofErr w:type="spellEnd"/>
      <w:r>
        <w:rPr>
          <w:rFonts w:ascii="Times New Roman" w:hAnsi="Times New Roman"/>
          <w:color w:val="000000"/>
          <w:sz w:val="28"/>
          <w:szCs w:val="28"/>
          <w:lang w:eastAsia="ru-RU"/>
        </w:rPr>
        <w:t>, А.А. Клиническая лабораторная диагностика/ учебное пособие. - М.: ГЭОТАР-Медиа, 2019г.-1000с.;</w:t>
      </w:r>
    </w:p>
    <w:p w14:paraId="71671CF1" w14:textId="77777777" w:rsidR="005670D3" w:rsidRDefault="005670D3" w:rsidP="005670D3">
      <w:pPr>
        <w:shd w:val="clear" w:color="auto" w:fill="FFFFFF"/>
        <w:spacing w:after="0" w:line="240" w:lineRule="auto"/>
        <w:ind w:left="786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1BCE3DC4" w14:textId="77777777" w:rsidR="005670D3" w:rsidRDefault="005670D3" w:rsidP="005670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Нормативные документы:</w:t>
      </w:r>
    </w:p>
    <w:p w14:paraId="5224578D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 Приказ МЗ РФ от 07.02.2000 №45 «О системе мер по повышению качества клинических лабораторных исследований в учреждениях здравоохранения РФ».</w:t>
      </w:r>
    </w:p>
    <w:p w14:paraId="573FA3C6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 Приказ МЗ РФ от 10.11.02 № 344 «О государственной регистрации дезинфицирующих средств для применения в быту, в лечебно-профилактических учреждениях для обеспечения безопасности и здоровья людей».</w:t>
      </w:r>
    </w:p>
    <w:p w14:paraId="3F7ABDD1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СанПин 2.1.7.728-99 «Правила сбора, хранения и удаления отходов </w:t>
      </w:r>
      <w:proofErr w:type="spellStart"/>
      <w:r>
        <w:rPr>
          <w:rFonts w:ascii="Times New Roman" w:hAnsi="Times New Roman"/>
          <w:bCs/>
          <w:sz w:val="28"/>
          <w:szCs w:val="28"/>
        </w:rPr>
        <w:t>лечебнопрофилактических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учреждений»</w:t>
      </w:r>
    </w:p>
    <w:p w14:paraId="62D0E16D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4. СанПин 2.1.7.2790-10 «Санитарно-эпидемиологические требования к обращению с медицинскими отходами».</w:t>
      </w:r>
    </w:p>
    <w:p w14:paraId="0264FF06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5. Приказ МЗ РФ № 408 от 12.07.1989 «О мерах по снижению заболеваемости вирусным гепатитом в стране».</w:t>
      </w:r>
    </w:p>
    <w:p w14:paraId="77983649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6. Постановление Главного санитарного врача РФ от 11.01.2011г. </w:t>
      </w:r>
    </w:p>
    <w:p w14:paraId="256775B3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№ 1 «Об утверждении СП 3.1.5.2826-10 «Профилактика ВИЧ-инфекции».</w:t>
      </w:r>
    </w:p>
    <w:p w14:paraId="0D1B2315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 ГОСТ Р 53079.1-2008 Технологии лабораторные клинические. Обеспечение качества клинических лабораторных исследований. Часть 1. Описание методов исследования.</w:t>
      </w:r>
    </w:p>
    <w:p w14:paraId="651D81F1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8. ГОСТ Р 53079.2-2008 Технологии лабораторные клинические. Обеспечение качества клинических лабораторных исследований. Часть 2. Руководство по качеству исследований в клинико-диагностической лаборатории. Типовая модель.</w:t>
      </w:r>
    </w:p>
    <w:p w14:paraId="380EE5ED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9. ГОСТ Р 53079.3-2008 Технологии лабораторные клинические. Обеспечение качества клинических лабораторных исследований. Часть 3. Правила взаимодействия персонала клинических подразделений и клинико-диагностических лабораторий медицинских организаций при выполнении клинических лабораторных исследований.</w:t>
      </w:r>
    </w:p>
    <w:p w14:paraId="2E9773BD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10. ГОСТ Р 53079.4-2008 Технологии лабораторные клинические. Обеспечение качества клинических лабораторных исследований. Часть 4. Правила ведения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преаналитического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этапа.</w:t>
      </w:r>
    </w:p>
    <w:p w14:paraId="033FEDCF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11. ГОСТ Р 53133.1-2008 Технологии лабораторные клинические. Контроль качества клинических лабораторных исследований. Часть 1. Пределы допускаемых погрешностей результатов измерения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аналитов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в клинико-диагностических лабораториях.</w:t>
      </w:r>
      <w:r>
        <w:rPr>
          <w:rFonts w:ascii="Times New Roman" w:hAnsi="Times New Roman"/>
          <w:bCs/>
          <w:sz w:val="28"/>
          <w:szCs w:val="28"/>
        </w:rPr>
        <w:tab/>
      </w:r>
    </w:p>
    <w:p w14:paraId="4692D100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12. ГОСТ Р 53133.2-2008 Технологии лабораторные клинические. Контроль качества клинических лабораторных исследований. Часть 2. Правила проведения </w:t>
      </w:r>
      <w:proofErr w:type="spellStart"/>
      <w:r>
        <w:rPr>
          <w:rFonts w:ascii="Times New Roman" w:hAnsi="Times New Roman"/>
          <w:bCs/>
          <w:sz w:val="28"/>
          <w:szCs w:val="28"/>
        </w:rPr>
        <w:t>внутрилабораторного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контроля качества количественных методов клинических лабораторных исследований с использованием контрольных материалов.</w:t>
      </w:r>
    </w:p>
    <w:p w14:paraId="0968CCB0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13. ГОСТ Р 53133.3-2008 Технологии лабораторные медицинские. Контроль качества клинических лабораторных исследований. Часть 3. Описание материалов для контроля качества клинических лабораторных исследований.</w:t>
      </w:r>
    </w:p>
    <w:p w14:paraId="148144B2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14. Постановление Главного государственного санитарного врача Российской Федерации от 22 мая 2020 г. №15 Об утверждении санитарно-эпидемиологических правил СП</w:t>
      </w:r>
    </w:p>
    <w:p w14:paraId="3E352274" w14:textId="77777777" w:rsidR="005670D3" w:rsidRDefault="005670D3" w:rsidP="005670D3">
      <w:pPr>
        <w:tabs>
          <w:tab w:val="left" w:pos="1800"/>
        </w:tabs>
        <w:spacing w:after="0"/>
        <w:ind w:left="284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3.1.3597-20 «Профилактика новой коронавирусной инфекции (COVID-19)»</w:t>
      </w:r>
    </w:p>
    <w:p w14:paraId="5854B663" w14:textId="77777777" w:rsidR="00E54214" w:rsidRDefault="00E54214"/>
    <w:sectPr w:rsidR="00E54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A1B6E89"/>
    <w:multiLevelType w:val="hybridMultilevel"/>
    <w:tmpl w:val="9C26D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9D30DE"/>
    <w:multiLevelType w:val="hybridMultilevel"/>
    <w:tmpl w:val="2D707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4214"/>
    <w:rsid w:val="000964F8"/>
    <w:rsid w:val="005670D3"/>
    <w:rsid w:val="008D1011"/>
    <w:rsid w:val="00A54AFE"/>
    <w:rsid w:val="00E54214"/>
    <w:rsid w:val="00FC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CDEEF"/>
  <w15:chartTrackingRefBased/>
  <w15:docId w15:val="{C3F9E8F1-4360-43E1-9469-0D18EFCBC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0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70D3"/>
    <w:rPr>
      <w:rFonts w:ascii="Times New Roman" w:hAnsi="Times New Roman"/>
      <w:sz w:val="24"/>
      <w:szCs w:val="24"/>
    </w:rPr>
  </w:style>
  <w:style w:type="paragraph" w:styleId="a4">
    <w:name w:val="List"/>
    <w:basedOn w:val="a"/>
    <w:uiPriority w:val="99"/>
    <w:semiHidden/>
    <w:unhideWhenUsed/>
    <w:rsid w:val="005670D3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semiHidden/>
    <w:rsid w:val="005670D3"/>
    <w:pPr>
      <w:widowControl w:val="0"/>
      <w:autoSpaceDE w:val="0"/>
      <w:autoSpaceDN w:val="0"/>
      <w:adjustRightInd w:val="0"/>
      <w:spacing w:after="0" w:line="317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andard">
    <w:name w:val="Standard"/>
    <w:uiPriority w:val="99"/>
    <w:semiHidden/>
    <w:rsid w:val="005670D3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customStyle="1" w:styleId="FontStyle47">
    <w:name w:val="Font Style47"/>
    <w:rsid w:val="005670D3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674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12</Pages>
  <Words>2433</Words>
  <Characters>13874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Побединская</dc:creator>
  <cp:keywords/>
  <dc:description/>
  <cp:lastModifiedBy>User</cp:lastModifiedBy>
  <cp:revision>7</cp:revision>
  <dcterms:created xsi:type="dcterms:W3CDTF">2023-12-08T16:10:00Z</dcterms:created>
  <dcterms:modified xsi:type="dcterms:W3CDTF">2025-01-15T10:38:00Z</dcterms:modified>
</cp:coreProperties>
</file>