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F88" w:rsidRPr="006234E8" w:rsidRDefault="00C81F88" w:rsidP="00C81F88">
      <w:pPr>
        <w:shd w:val="clear" w:color="auto" w:fill="FFFFFF"/>
        <w:spacing w:after="240" w:line="420" w:lineRule="atLeast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БПОУ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ВО«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ВОРОНЕЖСКИЙ БАЗОВЫЙ МЕДИЦИНСКИЙ КОЛЛЕДЖ»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before="100" w:beforeAutospacing="1" w:after="100" w:afterAutospacing="1" w:line="240" w:lineRule="auto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РАБОЧАЯ ПРОГРАММА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дисциплины «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Анатомия и физиология человека</w:t>
      </w: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»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для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специальности  </w:t>
      </w:r>
      <w:r w:rsidRPr="006234E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33.02.01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«Фармация»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before="100" w:beforeAutospacing="1" w:after="100" w:afterAutospacing="1" w:line="240" w:lineRule="auto"/>
        <w:textAlignment w:val="top"/>
        <w:outlineLvl w:val="4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  </w:t>
      </w:r>
    </w:p>
    <w:p w:rsidR="00C81F88" w:rsidRPr="006234E8" w:rsidRDefault="005C70E0" w:rsidP="00C81F88">
      <w:pPr>
        <w:shd w:val="clear" w:color="auto" w:fill="FFFFFF"/>
        <w:spacing w:before="100" w:beforeAutospacing="1" w:after="100" w:afterAutospacing="1" w:line="240" w:lineRule="auto"/>
        <w:jc w:val="center"/>
        <w:textAlignment w:val="top"/>
        <w:outlineLvl w:val="5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ВОРОНЕЖ, 2022</w:t>
      </w:r>
      <w:r w:rsidR="00C81F88"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г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eastAsia="ru-RU"/>
        </w:rPr>
        <w:lastRenderedPageBreak/>
        <w:t>ОДОБРЕНА: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  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                                               Составлена в        соответствии      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цикловой комиссией                                  с государственными требованиями к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    минимуму содержания и уровню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                   подготовки выпускника по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 специальности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Протокол №1                                                      ______________________________</w:t>
      </w:r>
    </w:p>
    <w:p w:rsidR="00C81F88" w:rsidRPr="006234E8" w:rsidRDefault="005C70E0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«31» 08.2022 </w:t>
      </w:r>
      <w:r w:rsidR="00C81F88"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                                              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Председатель ____________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Зам. директора по учебной работе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                                                                       ____________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Е.Л.Селивановская</w:t>
      </w:r>
      <w:proofErr w:type="spellEnd"/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</w:t>
      </w:r>
      <w:r w:rsidR="005C70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«31» 08.2022 </w:t>
      </w:r>
      <w:bookmarkStart w:id="0" w:name="_GoBack"/>
      <w:bookmarkEnd w:id="0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Автор: Т. А. Плотникова;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О.Ю.Григорьева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_________________________________________________ ________________________________________________________________________ 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____________________________________________________________________________________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                       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             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II. ТЕМАТИЧЕСКИЙ ПЛАН УЧЕБНОЙ РАБОТЫ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2033"/>
        <w:gridCol w:w="1371"/>
        <w:gridCol w:w="634"/>
        <w:gridCol w:w="775"/>
        <w:gridCol w:w="991"/>
        <w:gridCol w:w="1283"/>
        <w:gridCol w:w="1572"/>
      </w:tblGrid>
      <w:tr w:rsidR="00C81F88" w:rsidRPr="006234E8" w:rsidTr="00C81F88">
        <w:trPr>
          <w:trHeight w:val="420"/>
        </w:trPr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divId w:val="47880816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35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аудиторных часов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C81F88" w:rsidRPr="006234E8" w:rsidTr="00C81F88">
        <w:trPr>
          <w:trHeight w:val="11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F88" w:rsidRPr="006234E8" w:rsidTr="00C81F88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Организм человека как целостная система.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Ткани.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ОДА.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Нервная система.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Сенсорные системы.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Эндокринная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Внутренняя среда организма. Кровь.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VIII.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Сердечно-сосудистая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IX.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Дыхательная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Пищеварительная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XI.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Обмен веществ и энергии.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Метаболизм.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XII.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Мочеполовая система.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81F88" w:rsidRPr="006234E8" w:rsidTr="00C81F88"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СОДЕРЖАНИЕ</w:t>
      </w:r>
    </w:p>
    <w:p w:rsidR="00C81F88" w:rsidRPr="006234E8" w:rsidRDefault="00C81F88" w:rsidP="00C81F8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ПАСПОРТ РАБОЧЕЙ ПРОГРАММЫ.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1.1. Область применения программы.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1.2.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Место  данной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учебной дисциплины в системе подготовки специалиста.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1.3. Цели и задачи данной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2.СТРУКТУРА И СОДЕРЖАНИЕ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2.1. Объем учебной дисциплины и виды учебной работы.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2.2. Тематический план по дисциплине.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2.3. Содержание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3.УСЛОВИЯ РЕАЛИЗАЦИИ ПРОГРАММЫ УЧЕБНОЙ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3.1. Требования к материально-техническому обеспечению.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3.2. Информационное обеспечение обучения.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4.КОНТРОЛЬ И ОЦЕНКА РЕЗУЛЬТАТОВ ОСВОЕНИЯ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4.1. Контроль результатов освоения учебной дисциплины.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lastRenderedPageBreak/>
        <w:t>1.Паспорт рабочей программы учебной дисциплины «Анатомия и физиология человека»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br/>
        <w:t>1.1. Область применения программы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Программа учебной дисциплины «Анатомия и физиология человека» является частью основной профессиональной образовательной программы в соответствии с ФГОС по специальности СПО 060301</w:t>
      </w:r>
      <w:r w:rsidRPr="006234E8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«Фармация».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1.2. Место данной учебной дисциплины в системе подготовки специалиста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Учебная дисциплина «Анатомия и физиология человека» является частью цикла общепрофессиональных дисциплин (ОП.02.) основной профессиональной образовательной программы.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1.3. Цели и задачи данной учебной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Целями освоения учебной дисциплины «Анатомия и физиология человека» являются: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 формирование целостного восприятия организма человека в его динамической взаимосвязи с окружающей средой на основных этапах его развития.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 результате освоения дисциплины обучающийся должен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уметь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 ориентироваться в топографии и функциях органов и систем.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 результате освоения дисциплины обучающийся должен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u w:val="single"/>
          <w:lang w:eastAsia="ru-RU"/>
        </w:rPr>
        <w:t>знать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- основные закономерности развития и жизнедеятельности организма, строение тканей, органов и систем, их функции, как в норме, так и в патологии.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1584"/>
        <w:gridCol w:w="1772"/>
        <w:gridCol w:w="1856"/>
        <w:gridCol w:w="1747"/>
        <w:gridCol w:w="1958"/>
      </w:tblGrid>
      <w:tr w:rsidR="00C81F88" w:rsidRPr="006234E8" w:rsidTr="00C81F88">
        <w:trPr>
          <w:trHeight w:val="300"/>
        </w:trPr>
        <w:tc>
          <w:tcPr>
            <w:tcW w:w="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C81F88" w:rsidRPr="006234E8" w:rsidRDefault="00C81F88" w:rsidP="00C81F88">
            <w:pPr>
              <w:spacing w:after="0" w:line="297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Номер/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индекс</w:t>
            </w:r>
          </w:p>
          <w:p w:rsidR="00C81F88" w:rsidRPr="006234E8" w:rsidRDefault="00C81F88" w:rsidP="00C81F88">
            <w:pPr>
              <w:spacing w:after="0" w:line="29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компетенции</w:t>
            </w:r>
          </w:p>
          <w:p w:rsidR="00C81F88" w:rsidRPr="006234E8" w:rsidRDefault="00C81F88" w:rsidP="00C81F88">
            <w:pPr>
              <w:spacing w:after="0" w:line="29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(или ее части)</w:t>
            </w:r>
          </w:p>
        </w:tc>
        <w:tc>
          <w:tcPr>
            <w:tcW w:w="95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97" w:lineRule="atLeast"/>
              <w:ind w:firstLine="7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результате изучения учебной дисциплины обучающиеся должны:</w:t>
            </w:r>
          </w:p>
        </w:tc>
      </w:tr>
      <w:tr w:rsidR="00C81F88" w:rsidRPr="006234E8" w:rsidTr="00C81F88">
        <w:trPr>
          <w:trHeight w:val="10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Владеть</w:t>
            </w:r>
          </w:p>
        </w:tc>
      </w:tr>
      <w:tr w:rsidR="00C81F88" w:rsidRPr="006234E8" w:rsidTr="00C81F88">
        <w:trPr>
          <w:trHeight w:val="525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81F88" w:rsidRPr="006234E8" w:rsidTr="00C81F88">
        <w:trPr>
          <w:trHeight w:val="6540"/>
        </w:trPr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3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9 </w:t>
            </w:r>
          </w:p>
        </w:tc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Ориентируется в условиях частой смены технологий в профессиональной деятельности.</w:t>
            </w:r>
          </w:p>
        </w:tc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требования нормативной документации, регламентирующей профессиональную фармацевтическую деятельность</w:t>
            </w:r>
          </w:p>
        </w:tc>
        <w:tc>
          <w:tcPr>
            <w:tcW w:w="25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пользоваться законодательными актами,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современные технологические достижения.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технологиями приобретения, использования и обновления методик в профессиональной деятельности.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1302"/>
        <w:gridCol w:w="1545"/>
        <w:gridCol w:w="1651"/>
        <w:gridCol w:w="2429"/>
        <w:gridCol w:w="1679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5402858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10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Бережно относится к историческому наследию и культурным традициям народа, уважает социальные, культурные и религиозные различия.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основные научные понятия;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-основы историко-культурного развития человека и человечества;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 основные закономерности взаимодействия человека и общества.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-проводить логический, нестандартный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  мировоззренческих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социально и личностно значимых проблем.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проявлять и транслировать уважительное и бережное отношение к историческому наследию и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</w:t>
            </w:r>
            <w:proofErr w:type="spellEnd"/>
            <w:proofErr w:type="gram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традициям.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-методами познания предметно-практической деятельности человека.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бережного отношения к культурному наследию и человеку.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1333"/>
        <w:gridCol w:w="1495"/>
        <w:gridCol w:w="1764"/>
        <w:gridCol w:w="1850"/>
        <w:gridCol w:w="2164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10307590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11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 брать на себя нравственные обязательства по отношению к природе, обществу и человеку.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-историко-культурное развитие человека и человечества;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-формирование целостного восприятия организма человека в его динамической взаимосвязи с окружающей средой на основных этапах его развития.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вступать в диалог и сотрудничество;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анализировать многообразие культур и цивилизаций в их взаимодействии,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многовариантность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исторического процесса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-способами социокультурной деятельности;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-коммуникативными навыками.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Способами установления контактов и поддержания взаимодействия, обеспечивающими успешную работу в коллективе.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261"/>
        <w:gridCol w:w="1800"/>
        <w:gridCol w:w="2134"/>
        <w:gridCol w:w="1096"/>
        <w:gridCol w:w="2317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1040379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 – 12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ведет здоровый образ жизни, занимается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развития и жизнедеятельности организма, строение тканей, органов и систем, их функции;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гигиены и санитарии, роль и влияние природных и производственных факторов на здоровье, значение профилактики в фармацевтической деятельности.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вести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пропаган-дировать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здоровый образ жизни</w:t>
            </w: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Здоровьесберегающими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первичной профилактики профессиональных заболеваний аптечного работника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"/>
        <w:gridCol w:w="1243"/>
        <w:gridCol w:w="1702"/>
        <w:gridCol w:w="1853"/>
        <w:gridCol w:w="1743"/>
        <w:gridCol w:w="2067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jc w:val="both"/>
              <w:divId w:val="103819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1.6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соблюдает правила санитарно-гигиенического режима, охраны труда, техники безопасности и противопожарной безопасности при реализации ЛС и товаров аптечного ассортимента.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нормативных документов, регламентирующих санитарный режим работы в аптечных учреждениях, меры пожарной безопасности, правила безопасного поведения при пожарах, средства индивидуальной защиты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закономерности развития и жизнедеятельности организма, строение тканей, органов и систем, их функции, как в норме, так и в патологии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предпринимать профилактические меры для снижения уровня опасностей различного вида в профессиональной деятельности,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пользоваться законодательными актами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профилактических приемов по защите  работающих и населения от различных профессиональных вредностей в условиях реализации ЛС и товаров аптечного ассортимента 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525"/>
        <w:gridCol w:w="1732"/>
        <w:gridCol w:w="1914"/>
        <w:gridCol w:w="1656"/>
        <w:gridCol w:w="2130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1.7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оказывает первую медицинскую помощь при реализации ЛС и товаров аптечного ассортимента.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Типовые патологические процессы, закономерности и формы нарушения функций организма, учение о болезни.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правила оказания первой медицинской помощи в условиях аптеки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основных манипуляций для оказания первой медицинской помощи с учетом оценки патогенеза и реактивности организма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1692"/>
        <w:gridCol w:w="1741"/>
        <w:gridCol w:w="1885"/>
        <w:gridCol w:w="1739"/>
        <w:gridCol w:w="2013"/>
      </w:tblGrid>
      <w:tr w:rsidR="00C81F88" w:rsidRPr="006234E8" w:rsidTr="00C81F88">
        <w:trPr>
          <w:trHeight w:val="654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30" w:lineRule="atLeast"/>
              <w:ind w:firstLine="7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  2.4 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изготовлении лекарственных форм и проведении обязательных видов внутриаптечного контроля соблюдает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-Нормативные документы, регламентирующие профессиональную деятельность, требования по санитарному режиму в аптеке, правила изготовления лекарственных форм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Соблюдать правила производственной санитарии при изготовлении лекарственных форм и в ходе их анализа;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ориентироваться в топографии и функциях органов и систем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оказания профилактических приемов при изготовлении лекарственных форм и их внутриаптечном контроле, использования средств индивидуальной защиты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результате освоения учебной дисциплины студент должен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1) Знать: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основные закономерности развития и жизнедеятельности организма, строение тканей, органов и систем, их функции, как в норме, так и в патологии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значение, принципы строения, функциональная анатомия органов и систем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2) Уметь: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топографии и функциях органов и систем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3) Владеть: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навыками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целостного восприятия организма человека в его динамической взаимосвязи с окружающей средой на основных этапах его развития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 навыками применения анатомо-физиологических знаний в профессиональной деятельности.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 результате освоения учебной дисциплины студент должен овладевать: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общими компетенциями, включающими в себя способность: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9.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Ориентироваться в условиях частой смены технологий в профессиональной деятельности</w:t>
      </w: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10.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11. 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Брать на себя нравственные обязательства по отношению к природе, обществу и человеку.</w:t>
      </w:r>
    </w:p>
    <w:p w:rsidR="00C81F88" w:rsidRPr="006234E8" w:rsidRDefault="00C81F88" w:rsidP="00C81F8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ОК 12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Профессиональными компетенциями, соответствующим основным видам профессиональной деятельности:</w:t>
      </w:r>
    </w:p>
    <w:p w:rsidR="00C81F88" w:rsidRPr="006234E8" w:rsidRDefault="00C81F88" w:rsidP="00C81F8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ПК 1.6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Соблюдать правила санитарно-гигиенического режима, охраны труда, техники безопасности и противопожарной безопасности при реализации ЛС и товаров аптечного ассортимента.</w:t>
      </w:r>
    </w:p>
    <w:p w:rsidR="00C81F88" w:rsidRPr="006234E8" w:rsidRDefault="00C81F88" w:rsidP="00C81F8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ПК 1.7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Оказывать первую медицинскую помощь при реализации ЛС и товаров аптечного ассортимента.</w:t>
      </w:r>
    </w:p>
    <w:p w:rsidR="00C81F88" w:rsidRPr="006234E8" w:rsidRDefault="00C81F88" w:rsidP="00C81F8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ПК 2.4</w:t>
      </w: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 изготовлении лекарственных форм и проведении обязательных видов внутриаптечного контроля соблюдать правила санитарно-гигиенического режима, охраны труда, техники безопасности и противопожарной безопасности.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 Структура и содержание учебной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2.1. Объем учебной дисциплины и виды учебной работы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3"/>
        <w:gridCol w:w="1892"/>
      </w:tblGrid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практические занятия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числе: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заданий в рабочих тетрадях, упражнений и решение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морфо-функциональных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задач;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наглядно-дидактического материала, составление конспектов;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заполнение таблиц, работа с учебной литературой;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поиск и обзор научных публикаций и электронных источников информации для выполнения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творческих работ.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C81F88" w:rsidRPr="006234E8" w:rsidTr="00C81F88">
        <w:trPr>
          <w:trHeight w:val="525"/>
        </w:trPr>
        <w:tc>
          <w:tcPr>
            <w:tcW w:w="125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Итоговая аттестация - в форме экзамена</w:t>
            </w:r>
          </w:p>
        </w:tc>
        <w:tc>
          <w:tcPr>
            <w:tcW w:w="27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ind w:left="284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2.2. Содержание учебной дисциплины</w:t>
      </w:r>
      <w:r w:rsidRPr="006234E8">
        <w:rPr>
          <w:rFonts w:ascii="Times New Roman" w:eastAsia="Times New Roman" w:hAnsi="Times New Roman" w:cs="Times New Roman"/>
          <w:b/>
          <w:bCs/>
          <w:caps/>
          <w:color w:val="333333"/>
          <w:kern w:val="36"/>
          <w:sz w:val="36"/>
          <w:szCs w:val="36"/>
          <w:lang w:eastAsia="ru-RU"/>
        </w:rPr>
        <w:t> АНАТОМИЯ И ФИЗИОЛОГИЯ ЧЕЛОВЕКА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ind w:left="284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        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7"/>
        <w:gridCol w:w="4664"/>
        <w:gridCol w:w="1056"/>
        <w:gridCol w:w="50"/>
      </w:tblGrid>
      <w:tr w:rsidR="006234E8" w:rsidRPr="006234E8" w:rsidTr="006234E8">
        <w:trPr>
          <w:trHeight w:val="3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623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(если предусмотрены)</w:t>
            </w:r>
          </w:p>
        </w:tc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88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Организм человека как целостная система 2ч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как науки, изучающие структуры и функции человека.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человека в природе.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как медицинские науки.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организма человека. Части тела человека. Оси и плоскости. Анатомическая номенклатура.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Конституция. Морфологические типы конституции.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Многоуровневость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организма человека. Функциональное единство структур.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удовлетворения потребностей человека.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8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как науки, изучающие структуры и функции человека.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8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частей тела человека, плоскостей и осей движения, условных линий для определения положения органов.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0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гистологии. Ткани.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6234E8" w:rsidRPr="006234E8" w:rsidRDefault="006234E8" w:rsidP="00C81F8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Эпителиальные, соединительные ткани.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6234E8" w:rsidRPr="006234E8" w:rsidRDefault="006234E8" w:rsidP="00C81F8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Мышечные ткани.      Нервная ткань.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– определение, классификация, функциональные различия.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Эпителиальная ткань – расположение в организме, виды,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  строение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Классификация покровного эпителия – однослойный, многослойный, переходный.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Соединительная ткань – расположение в организме, функции, классификация.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соединительной ткани. Функции клеток соединительной ткани (фибробластов, макрофагов, тканевых базофилов, тучных клеток, плазматических клеток,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липоцитов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ретикулярных клеток, адвентициальных клеток, пигментных клеток).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Хрящевая ткань – строение, виды, расположение в организме.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Костная ткань, расположение, строение, функции.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Эпителиальные, соединительные ткани.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Эпителиальные, соединительные ткани.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33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 разновидностей тканей.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тестовых заданий.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в рабочей тетради.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16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– определение, классификация, функциональные различия.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Мышечные ткани – сократимость, функции, виды – гладкая, исчерченная скелетная и сердечная.  Гладкая мышечная ткань – расположение, функции, структурно-функциональная единица. Исчерченная скелетная мышечная ткань, функциональные особенности. Сердечная мышечная ткань,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кардиомиоцит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функциональные особенности.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Нервная ткань – расположение, строение. Строение нейрона. Виды нейронов – униполярные, биполярные,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мультиполярные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псевдоуниполярные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центральные, периферические, чувствительные,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эффекторные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двигательные соматические и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вегетативные, секреторные, промежуточные. Нервное волокно, строение, виды. Нервные окончания: рецепторы, эффекторы. Определение органа. Системы органов.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Мышечные ткани. Нервная ткань.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Мышечные ткани.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Нервная ткань.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 разновидностей тканей.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ситуационных заданий.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тканей.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анатомии и физиологии опорно-двигательного аппарата.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Понятие «опорно-двигательный аппарат».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– понятие, функции. Кость как орган, химический состав. Виды костей, строение. Надкостница. Соединения костей. Строение сустава. Вспомогательный аппарат суставов. Классификация суставов.        Виды движений в суставах. Череп в целом – свод, основание, черепные ямки, глазница, полость носа, полость рта. Возрастные особенности черепа.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Мозговой и лицевой отделы черепа. Соединение костей. Височно-нижнечелюстной сустав, движения в нем. Скелет туловища, структуры его составляющие. Позвоночный столб, отделы. Строение позвонков, крестца, копчика. Соединения позвоночного столба.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Грудная клетка, грудная полость, апертуры, реберные дуги,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подгрудинный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угол. Формы грудной клетки Строение грудины. Ребра: истинные, ложные, колеблющиеся. Соединение ребер с позвоночником. Скелет верхней конечности, отделы. Скелет плечевого пояса – кости его образующие. Строение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лопатки и ключицы. Строение и соединения костей свободной верхней конечности. Движения в суставах верхней конечности. Типичные места переломов конечностей. Скелет нижней конечности – отделы. Скелет тазового пояса. Большой и малый таз – кости их образующие. Половые различия таза, размеры женского таза. Скелет свободной нижней конечности – кости его образующие, их строение, соединения. Движения в суставах свободной нижней конечности. Типичные места переломов конечностей.               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65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движения. Общие вопросы анатомии и физиологии костной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движения. Общие вопросы анатомии и физиологии костной системы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Кость как орган. Соединения костей.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туловища и головы.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верхней и нижней конечностей.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костей черепа.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соединений костей туловища.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описания суставов конечностей.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дополнительной литературы по теме.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24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анатомии и физиологии мышечной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Основные физиологические свойства мышц – возбудимость, возбуждение,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рефрактерность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лабильность, сократимость. Изотонический и изометрический режимы сокращения. Строение и работа мионеврального синапса.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Саркомер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механизм скольжения миофибрилл, сокращение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саркомера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мышечного волокна, мышцы. Расположение, значение скелетных мышц. Мышечные группы. Мышца как орган.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мышц. Вспомогательный аппарат мышц: фасции, фиброзные и костно-фиброзные каналы. Синовиальные сумки, костные и фиброзные блоки,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сесамовидные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кости. Виды мышечного сокращения: одиночное, зубчатый тетанус, гладкий тетанус. Мышцы головы, расположение и функции. Группы мышц шеи. Фасции шеи.  Мышцы спины. Мышцы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груди. Мышцы живота – расположение, функции. Мышцы верхней конечности. Мышцы нижней конечности. Мышцы таза: передняя группа, задняя группа, функции. Механизм мышечного сокращения. БАВ.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анатомии и физиологии мышечной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туловища, головы и шеи.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конечностей.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Мышца как орган. Физиология мышц.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мышц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перечня мышц конечностей синергистов и антагонистов.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 обзор электронных источников информации для выполнения творческих работ.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Анатомо-физиологические аспекты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функций организма. Нервная система.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Нервная система: общие данные. Рефлекс. 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Рефлекторная дуга. Синапс.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спинного мозга.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4.3.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головного мозга.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4.4.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Периферическая нервная система. Проводящие пути.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4.5.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4.6.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нервная деятельность.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нервной системы. Общие принципы строения центральной нервной системы – серое вещество, белое вещество. Виды нейронов: по локализации, по функции, виды ядер, ганглии. Нервный центр – понятие. Виды нервных волокон, нервы – строение, виды. </w:t>
            </w: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Синапс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– понятие, виды: по виду контакта, по расположению, по функции, по способу передачи сигналов, виды химических синапсов – холинергические, адренергические.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Механизм передачи возбуждения в синапсах.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Спинной мозг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расположение, внешнее строение (внешний вид, утолщения, мозговой конус, терминальная нить, щель и борозды), полость, отделы, микроструктура. Оболочки спинного мозга. Локализация чувствительных нейронов. Сегмент – понятие, виды.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Зоны Захарьина-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Геда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Спинномозговые корешки: передние и задние, их функции.  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понятие, виды (безусловные, условные). Нервная деятельность: виды (высшая и низшая) и структуры, их осуществляющие. Универсальные процессы нервной деятельности (возбуждение и торможение), носители информации (нервный импульс и </w:t>
            </w:r>
            <w:r w:rsidRPr="0062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медиаторы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принцип нервной деятельности. Интегративный характер нервной деятельности и его структурно-функциональные основы (принципы конвергенции, дивергенции,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ревербации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доминанты.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Проводящие пути спинного мозга: восходящие, нисходящие. Нервные центры спинного мозга. Функции спинного мозга: рефлекторная и проводниковая. Рефлексы спинного мозга (сухожильные, кожно-мышечные, кожно-висцеральные, висцеро-моторные, аксон-рефлекс). Рефлекторная дуга как система нейронов и их отростков, контактирующих посредством </w:t>
            </w:r>
            <w:proofErr w:type="spellStart"/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синапсов</w:t>
            </w: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Рефлекторные</w:t>
            </w:r>
            <w:proofErr w:type="spellEnd"/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дуги простых и сложных соматических рефлексов спинного мозга (сухожильных и кожно-мышечных). </w:t>
            </w: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Спинномозговые нервы: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образование, виды, количество, нервные волокна, их образующие (чувствительные – дендриты чувствительных нейронов спинальных ганглиев, двигательные – аксоны двигательных нейронов спинного мозга; вегетативные – аксоны вегетативных нейронов спинного мозга). Ветви спинномозговых нервов, функциональные виды нервных волокон, идущих в их составе; серая соединительная ветвь. Грудные спинномозговые нервы. Сплетения передних ветвей спинномозговых нервов (шейное,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плечевое, поясничное, крестцово-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кончиковое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нервные стволы, области иннервации, сплетений.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Головной мозг,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расположение, отделы. Продолговатый мозг, строение, функции, основные центры. Мост – строение, функции. Мозжечок, расположение, внешнее и внутреннее строение, функции, связи, ножки мозга. Четверохолмие – верхние и нижние бугры, их микроструктура, функции (ориентировочные рефлексы – зрительные, слуховые). Промежуточный мозг, структуры его образующие; таламус, гипоталамус. Ствол мозга (продолговатый, задний, средний, промежуточный мозг). Ретикулярная формация, строение, функции. Механизмы формирования цикла "бодрствование-сон".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Лимбическая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система. Функции, интеграция эмоций и вегетативных реакций. Проводящие пути головного мозга. Конечный мозг – внешнее и внутреннее строение. Проекционные зоны коры. Ассоциативные поля, их функции. Послойное строение коры. Экранный принцип функционирования коры. Условные рефлексы. Условно-рефлекторная деятельность коры. Оболочки головного мозга. Полости головного мозга (желудочки), их сообщение друг с другом, со спинномозговым каналом, субарахноидальным пространством головного и спинного мозга. Ликвор – состав, образование, движение, функции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Черепные нервы.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Функциональные виды черепных нервов.  Принцип образования чувствительных, двигательных и парасимпатических волокон черепных нервов.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Классификация вегетативной нервной системы.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Области иннервации и функции вегетативной нервной системы. Центральные и периферические отделы вегетативной нервной системы. Отличия вегетативной нервной системы от соматической, симпатической от парасимпатической. Симпатические стволы и нервные сплетения,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вегетативная рефлекторная дуга, медиаторы в синапсах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Влияние симпатической и парасимпатической нервной системы на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свойства миокарда, тонус сосудов, просвет бронхов, секрецию бронхиальных желез, секрецию пищеварительного тракта, секрецию потовых желез,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детрузор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непроизвольный сфинктер мочевого пузыря, на обмен веществ и энергии.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Понятие о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высшей  нервной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Инстинкты, условные рефлексы. Принципы рефлекторной теории И.П. Павлова. Особенности образования условных рефлексов, механизмы. Виды условных рефлексов. Торможение условных рефлексов. Динамический стереотип. Взаимоотношения процессов возбуждения и торможения в коре больших полушарий. Психическая деятельность (ВНД) – физиологическая основа психосоциальных потребностей, структура ее осуществляющая, свойства коры, лежащие в основе условно-рефлекторной деятельности. Электрические явления в коре, биоритмы мозга. Сигнальные системы. Деятельность II сигнальной системы. Типы высшей нервной деятельности человека. Критерии оценки психической деятельности: адекватное поведение и речь, память, обучаемость, мышление, сознание, связь психической деятельности и соматического состояния организма.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Нервная регуляция: общие данные. Рефлекс. Рефлекторная дуга. Синапс.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спинного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головного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Периферическая нервная система. Проводящие пути.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Анатомо-физиологические аспекты высшей нервной деятельности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Нервный механизм физиологической регуляции. Рефлекс. Рефлекторная дуга. Синапс.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спинного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головного мозга.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Периферическая нервная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Вегетативная нервная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Анатомо-физиологические аспекты высшей нервной деятельности.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рефлекторных дуг.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функциональных зон коры правого и левого полушарий конечного мозга.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12 пар черепных нервов по тексту учебника.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зон иннервации черепных нервов.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схем вегетативных рефлексов.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вегетативной и соматической нервной системы.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симпатической и парасимпатической нервной системы. 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Выполнение заданий в рабочей тетради.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ситуационных задач.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банком тестов.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6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Сенсорные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вопросы анатомии и физиологии сенсорных систем. Зрительная и кожная сенсорные системы.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Слуховая и висцеральная сенсорные системы</w:t>
            </w: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0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Отделы сенсорной системы: периферический, проводниковый, центральный. Соматическая сенсорная система, виды кожных рецепторов; тактильные тельца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Мейснера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рецепторы давления – диски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Меркеля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тельца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Руффини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рецепторы вибрации – тельца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Пачини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терморецепторы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холодовые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тепловые. Проприорецепторы: мышечные веретена и сухожильные органы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Гольджи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Проводниковый отдел кожной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проприоцептивной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сенсорных систем. Подкорковые и корковые центры кожной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проприоцептивной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чувствительности, их функциональное значение.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Вспомогательный аппарат соматической сенсорной системы – кожа. Строение кожи – эпидермис, дерма; подкожный слой, сосудистые сети кожи, железы кожи, производные кожи: волосы, ногти; функции кожи. Обонятельная сенсорная система. Вкусовая сенсорная система – вспомогательный аппарат, вкусовые рецепторы, локализация, строение вкусовой луковицы, проводниковый отдел, подкорковый и корковый центры вкуса.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Зрительная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сенсорная система, ее вспомогательный аппарат. Светочувствительные рецепторы, зрительный нерв, зрительный перекрест, зрительный тракт. Глаз, глазное яблоко, вспомогательный аппарат глаза. Оптическая система глаза – структуры к ней относящиеся. Аккомодация, аккомодационный аппарат.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Слуховая сенсорная система. Рецепторы, локализация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кортиев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улитки, проводниковый отдел; центральный отдел – подкорковые центры слуха (нижние бугры четверохолмия, медиальные коленчатые тела,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талямус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корковый центр слуха (верхняя височная извилина коры), их функции.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Вестибулярная сенсорная система. Рецепторы, локализация, проводниковый отдел, центральный отдел – подкорковые центры, корковый центр (височная доля), их функции. Вспомогательный аппарат слуховой и вестибулярной сенсорных систем – ухо. Отделы уха. Костный лабиринт, перепончатый лабиринт; строение, функции.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Ноцицептивная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(болевая) сенсорная система. Отличие болевых ощущений с кожи и внутренних органов.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Ноцицепторы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виды, локализация, проводниковый отдел, центральный отдел – подкорковый и корковый центры.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Висцеральная сенсорные системы. Рецепторы (интерорецепторы) – чем представлены, локализация. Особая роль интерорецепторов кровеносных сосудов. Проводниковый отдел, центральный отдел: подкорковый и корковый центры.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Общие вопросы сенсорных систем. Зрительная и кожная сенсорные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Слуховая и висцеральная сенсорные системы</w:t>
            </w: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Зрительная и кожная сенсорные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Слуховая и висцеральная сенсорные системы</w:t>
            </w: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на тему: "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Висцерорецепторы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строения вкусовой луковицы.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прохождения света через оптические системы глаза.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 прохождения звука.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сравнительной таблицы анализаторов.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 сенсорных систем.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6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838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Эндокринная система.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6.1.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 процессов жизнедеятельности. Гормоны человека.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железы. Гипофиз, эпифиз, щитовидная, паращитовидные железы.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6.3.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Эндокринные железы, надпочечники, тимус и железы смешанной секреции: поджелудочная, вилочковая.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Виды секретов. Железы внешней, внутренней и смешанной секреции. Виды гормонов, их характеристика. Что такое органы – мишени.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Гипофиззависимые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гипофизнезависимые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железы внутренней секреции. Гипоталамо-гипофизарная система – структуры ее образующие.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Гормоны 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гипоталямической</w:t>
            </w:r>
            <w:proofErr w:type="spellEnd"/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либерины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статины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структуры, транспортирующие их в гипофиз. Гипофиз, расположение, доли,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нейрогипофиз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аденогипофиз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Гормоны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нейрогипофиза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физиологическое действие вазопрессина и окситоцина. Гормон средней доли гипофиза – меланотропин – физиологическое действие. Гормоны передней доли гипофиза: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(соматотропный, пролактин, тиреотропный гормон, адренокортикотропный гормон, гонадотропные, фолликулостимулирующий,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лютеинизирующий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лютеотропный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Эпифиз, расположение, внешнее и внутреннее строение, гормоны (мелатонин,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антигонадотропин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серотонин) их физиологические эффекты. Щитовидная железа: расположение, строение, гормоны – тироксин,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трийодтиронин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тиреокальцитонин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Роль йода в синтезе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гормонов щитовидной железы. Паращитовидные железы: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паратгормон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его физиологические эффекты. Надпочечники – расположение, строение. Кора надпочечников, гормоны клубочковой зоны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минералокортикоиды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альдостерон; гормоны пучковой зоны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глюкокортикоиды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кортизол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кортикостерон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гормоны сетчатой зоны – половые гормоны – андрогены, эстрогены, прогестерон. Физиологические эффекты гормонов. Гормоны мозгового слоя (норадреналин, адреналин), физиологические эффекты. Гормоны поджелудочной железы (инсулин и глюкагон), структуры их вырабатывающие, физиологические эффекты. Гормоны половых желез: тестостероны яичек, эстрогены и прогестерон яичников, физиологические эффекты. Гормон вилочковой железы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тимозин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его действие. Тканевые гормоны: гормоны почек и их эффекты, простагландины,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кальцитриол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эритропоэтин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гормон сердца –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атриопептид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Их физиологические эффекты. Проявление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гиперфункции гипофиза, щитовидной железы, паращитовидных желез, поджелудочной железы, половых желез, надпочечников, вилочковой железы.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Теоретические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занятия(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лекции)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регуляция. Гормоны.  Эндокринные железы.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железы, надпочечники, тимус и железы смешанной секреции: поджелудочная, вилочковая.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регуляция. Гормоны. Гипоталамо-гипофизарная система.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Эндокринные железы.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желез внутренней секреции.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Схематическое отображение функций желез внутренней секреции.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докладов на темы: «Значение эндокринной системы в фармацевтической деятельности».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2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Внутренняя среда организма. Кровь. 6ч.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Кровь: состав, функции и свойства плазмы крови.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Клетки крови. Кроветворение.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крови. Группы крови. Резус-фактор.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– универсальная жидкая ткань организма. Функции крови – транспортная (дыхательная, трофическая, выделительная, регуляторная), защитная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терморегуляционная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свертывающая,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противосвертывающая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иммунная), гомеостатическая.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крови: плазма и форменные элементы. Основные показатели (физико-химические свойства): количество крови,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гематокрит,  вязкость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осмотическое давление, водородный показатель. Органические и неорганические вещества плазмы, их значение. Понятие о буферных системах крови.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форменных элементов крови. Эритроциты: строение и функции. Норма эритроцитов для мужчин и женщин. Гемоглобин: строение, нормы.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Лейкоциты: норма содержания, функции. Разновидности лейкоцитов: гранулоциты и агранулоциты.  Лейкоцитарная формула.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Тромбоциты: строение, функции, норма.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Гемостаз – определение, механизмы (сосудисто-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тромбоцитарный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гемокоагуляционный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Гемокоагуляция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определение, факторы свертывания, стадии.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крови – принцип, лежащий в основе деления крови на группы, виды и расположение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агглютиногенов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агглютининов, характеристика групп крови. Агглютинация. Принцип определения группы крови. Групповая несовместимость.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Резус-фактор. Обозначение, локализация. Понятие о резус-конфликте.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СОЭ: нормы для мужчин и женщин, диагностическое значение.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Теоретические занятия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1.Внутренняя среда организма. Кровь: состав, свойства, функции.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2.Клетки крови. Кроветворение.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8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Физико-химические свойства крови. Группы крови. Резус-фактор.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Семинарские занятия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1.Состав плазмы. Физико-химические свойства.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2.Клетки крови. Кроветворение.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Семинарские занятия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1.Гемокоагуляция, гемолиз, СОЭ.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2.Группы крови. Резус фактор.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 – универсальная внутренняя среда организма.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данных клинических анализов с нормой.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сообщений. Составление кроссвордов.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банком тестов.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санбюллетней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56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анатомии и физиологии сердечно-сосудистой системы. ССС 8ч.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Сердце – расположение, внешнее строение, анатомическая ось, проекция на поверхность грудной клетки, камеры сердца, отверстия и клапаны сердца. Строение стенки сердца – эндокард, миокард, эпикард, расположение, физиологические свойства. Строение перикарда. Сосуды и нервы сердца. Латинская терминология.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Проводящая система сердца, ее структура и функциональная характеристика. Электрические явления в сердце, их регистрация. Электрокардиограмма – зубцы, интервалы. Сердечный цикл, его фазы, продолжительность. Сердечный толчок, тоны сердца, факторы, обусловливающие звуковые явления в сердце. Перкуссия и аускультация сердца.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Регуляция деятельности сердца: местные механизмы (закон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Старлинга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Бейнбриджа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центральные механизмы – сердечно-сосудистый центр продолговатого мозга. БАВ.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Структуры малого круга кровообращения: легочный ствол, легочные артерии, долевые, сегментарные, дольковые артерии, капилляры,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венулы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дольковые, сегментарные, долевые вены, легочные вены. Кровоснабжение легких – бронхиальные артерии. Венечный круг кровообращения: коронарные артерии (левая и правая), вены сердца, венечный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синус. Значение коронарного круга кровообращения. Кровообращение плода, особенности, связанные с периодом развития. Структуры большого круга кровообращения.  Аорта, ее отделы, артерии от них отходящие.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69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данные. Анатомия сердца.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сердца. Схема кровообращения.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данные. Анатомия сердца.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сердца. Схема кровообращения.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сердца.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сердца.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 использованием препаратов, муляжей, планшетов строения сердца.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по теме "Проводящая система сердца".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795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кровообращения. Строение сосудов. Сосудистый тонус.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8.4.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Кровообращение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Критерии оценки процесса кровообращения – самочувствие, положение человека, цвет и тургор кожи, видимое состояние сосудов, пульс, артериальное давление, сердечный толчок, границы сердца, сердечные тоны, функциональные сердечно-сосудистые пробы, ЭКГ. Плечеголовной ствол. Артерии шеи и головы,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  кровоснабжения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Артерии верхних конечностей: подмышечная, плечевая, локтевая, лучевая, ладонные дуги – расположение, области кровообращения. Ветви грудной и брюшной части аорты, артерии таза. Артерии нижних конечностей – бедренная, подколенная глубокая артерия бедра, передняя и задняя большеберцовые артерии, малоберцовая артерия, тыльная артерия стопы, медиальная и латеральная подошвенные артерии. Артериальный пульс, его характеристики, определение. Система верхней полой вены. Вены головы и шеи, вены верхней конечности. Вены грудной клетки. Система нижней полой вены. Вены таза и нижних конечностей, вены живота. Система воротной вены печени. Кровоснабжение печени. Регуляция сосудистого тонуса.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Строение системы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лимфообращения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Лимфоидная ткань. Состав лимфы, ее образование, строение стенки лимфатических сосудов. Отличие строения лимфатического капилляра от кровеносного. Основные лимфатические сосуды, стволы и протоки. Причины движения лимфы по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лимфососудам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Функции лимфатической системы. Строение и функции лимфоузла. Группы лимфоузлов. Строение и функции селезенки. Связь лимфатической системы с иммунной системой. Значение лимфатической системы для организма. Состав лимфы, ее образование, строение стенки лимфатических сосудов. Отличие строения лимфатического капилляра от кровеносного. Основные лимфатические сосуды, стволы и протоки. Причины движения лимфы по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лимфососудам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Функции лимфатической системы. Строение и функции лимфоузла. Группы лимфоузлов. Строение и функции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селезенки. Связь лимфатической системы с иммунной системой. Значение лимфатической системы для организма.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сосудов. Сосудистый тонус.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Кровообращение и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кровообращения. Сосуды: виды, строение, тонус.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сосудистой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Кровообращение. Движение крови по сосудам.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анатомия лимфатической системы.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Лимфообращение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3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кровоснабжения головы, конечностей.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АД, подсчет пульса.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Схематическое изображение микроциркуляторного русла 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кровообращения,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транскапиллярного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обмена.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характеристики венозной и лимфатической систем.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 занятиях в студенческом анатомическом кружке.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09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Анатомия и физиология дыхательной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органов дыхания.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органов дыхания.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Процесс дыхания – определение, этапы. Внешнее дыхание, характеристика, структуры его осуществляющие. Транспорт газов кровью. Тканевое дыхание. Принцип газообмена между дыхательными средами.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дыхательной системы: воздухоносные пути и легкие, их функции и строение. Органы дыхательной системы: верхние дыхательные пути, нижние дыхательные пути, собственно дыхательная часть, их функции. Значение кислорода и углекислого газа для человека. Нос, наружный нос, носовая полость, носоглотка,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придаточные пазухи носа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Гортань, топография, строение стенки, хрящи гортани, мышцы гортани, отделы гортани, голосовая щель. Функции гортани. Трахея, топография, бифуркация трахеи, строение стенки, функции. Плевра – строение, листки, плевральная полость, синусы.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Бронхи – виды бронхов, строение стенки, бронхиальное дерево.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Легкие – внешнее строение, границы, внутреннее строение: доли, сегменты, дольки,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ацинус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Функции. Факторы, препятствующие старению легких. Мертвое пространство, определение, виды. Механизмы вдоха и выдоха.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Строение, границы, отделы средостения.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органов дыхания.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органов дыхания.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органов дыхательной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  органов дыхательной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показателей внешнего дыхания.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демонстрационных объектов.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микроскопического строения дыхательных путей.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сравнительной таблицы «Показатели внешнего дыхания».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74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10.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 анатомии и физиологии пищеварительной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10.1.</w:t>
            </w:r>
          </w:p>
          <w:p w:rsidR="006234E8" w:rsidRPr="006234E8" w:rsidRDefault="006234E8" w:rsidP="00C81F8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органов пищеварительного тракта.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больших пищеварительных желез.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пищеварения.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Питание. Пищеварительная система. Структуры пищеварительной системы – пищеварительный канал, большие пищеварительные железы. Отделы пищеварительного канала.  Полость рта, строение. Зев-границы, небные дужки, мягкое небо. Миндалины лимфоэпителиального кольца Пирогова-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Вальдейера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Органы полости рта. Строение языка, его функции. Зубы, строение, функции полости рта. Глотка – расположение, строение, стенки, отделы, функции. Пищеварение в полости рта: механическая и химическая обработка пищи, образование пищевого комка. Всасывание в полости рта. Рефлекс глотания. Роль полости рта в секреторной и моторной функции пищеварительного тракта. Движение пищи в глотке и пищеводе.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Желудок – расположение, формы, отделы, поверхности, кривизны. Строение стенки желудка: серозная оболочка, мышечная оболочка (выраженность косого, продольного и циркулярного слоев; пилорический сфинктер), слизистая оболочка (складки, эпителий, ее покрывающий, лимфоидные фолликулы, железы). Железы желудка: виды (собственные, кардиальные, пилорические) – их строение; клетки (главные, добавочные, обкладочные, С-клетки) и вещества, ими вырабатываемые: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протеолитические ферменты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пепсиноген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гастриксин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химозин),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липолитические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ферменты (липаза желудка),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амилолитические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ферменты (амилаза,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слизеподобные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вещества (муцин, внутренний фактор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Кастла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лизоцим, соляная кислота, тканевые гормоны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гастрин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гастрон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Функции желудка. Желудочный сок – свойства, состав. Тонкая кишка – расположение, строение, отделы: 12-перстная, тощая и подвздошная кишка, функции. Строение стенки, образования слизистой оболочки (складки, ворсинки, микроворсинки,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пейеровы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бляшки, железы). Кишечный сок – свойства, состав, функции. Пищеварение в желудке под воздействием ферментов желудочного сока. Моторная функция желудка, как фактор механического переваривания пищи. Эвакуация содержимого желудка в двенадцатиперстную кишку. Толстая кишка – расположение, отделы. Проекция отделов на переднюю брюшную стенку, особенности строения, функции. Прямокишечное венозное сплетение слизистой, внутренний сфинктер мышечного слоя стенки кишки, наружный сфинктер заднего прохода. Состав кишечного сока, его значение.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Брюшина – строение, ход брюшины. Образования брюшины: связки, брыжейки, сальники. Отношение органов к брюшине. Пищеварение в тонком кишечнике, виды. Полостное пищеварение. Пристеночное пищеварение. Моторная функция тонкой кишки. Всасывание в тонкой кишке. Эвакуация пищи в толстую кишку (работа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илеоцекального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клапана).  Пищеварение в толстой кишке под действием ферментов кишечного сока и бактерий. Синтез витаминов группы В, витамина К. Формирование каловых масс. Состав каловых масс. Моторная функция толстой кишки как фактор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формирования  каловых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масс. Акт дефекации. Мотивация голода и насыщения. Центры голода.  Аппетит. Регуляция пищеварения – местные механизмы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интрамуральная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нервная система, гормоны желудка и кишечника, желчь), центральные механизмы – пищеварительный центр – уровни, их функция; рефлекторный механизм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действия. Роль пищи в регуляции пищеварения.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Большие слюнные железы: околоушные, поднижнечелюстные, подъязычные – строение, места открытия выводных протоков, секрет слюнных желез. Слюна – состав (вода, микроэлементы, лизоцим, муцин,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амилаза), свойства.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Поджелудочная железа – расположение, функции: экзокринная – выделение пищеварительного сока (состав сока, ферменты – трипсиноген, химотрипсин,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фосфолипаза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липаза, амилаза,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мальтаза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эндокринная: инсулин, глюкагон. Протоки поджелудочной железы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Печень – расположение, границы, функции (пищеварительная, пластическая, антитоксическая, депо гликогена, депо крови, кроветворная). Макро- и микроскопическое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  печени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Кровоснабжение печени, ее сосуды.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Желчный пузырь – расположение, строение, функции. Состав и свойства желчи. Функции желчи: пищеварительная, выделительная, стимуляция секреции и моторики кишечника, секреции поджелудочной железы, активация ферментов, бактериостатическая. Механизм образования желчи, виды желчи (пузырная, печеночная), отделение желчи. Общий желчный проток.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органов пищеварительного тракта.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8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больших пищеварительных желез.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пищеварения.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органов пищеварительного тракта.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больших пищеварительных желез.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полости рта, желудке. Всасывание.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4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тонкой и толстой кишке. Всасывание.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67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пищеварения.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органов полости рта, глотки, пищевода, желудка, тонкой кишки и ее отделов, толстой кишки и ее отделов.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 Диктант по ферментам.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доклада «Сфинктеры пищеварительной системы».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 регуляции выделения пищеварительных соков, сравнительной таблицы пищеварения в различных отделах пищеварительного канала.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доклада на тему: "Процесс пищеварения".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84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Обмен веществ и энергии. Метаболизм. 4ч.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11.1.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веществ. Витамины.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11.2.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Метаболизм. Теплообмен, терморегуляция.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Обмен веществ и энергии – определение; Анаболизм (пластический) и катаболизм (энергетический обмен) – характеристика. Превращение веществ и энергии в организме человека. Расходование энергии пищи на согревание организма и синтез АТФ. Использование энергии АТФ. Три этапа освобождения энергии в организме человека.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Энергетический баланс. Основной обмен, факторы на него влияющие. Пищевой рацион – определение, распределение суточного рациона. Режим питания. Диета – определение, основы действия.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Белки: биологическая ценность. Индивидуальная специфичность белков человека. Продукты, содержащие белки и незаменимые аминокислоты. Азотистый баланс, понятие, виды. Конечные продукты белкового обмена, пути выведения из организма, обезвреживание аммиака.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Углеводы: биологическая ценность. Депо углеводов в организме. Конечные продукты обмена. Пути выведения из организма. Суточная потребность человека в углеводах. Продукты, содержащие углеводы.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Жиры: биологическая ценность. Суточная потребность человека в жирах. Ненасыщенные жирные кислоты (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линолевая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линоленовая,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арахидоновая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Продукты, содержащие жиры и жирные кислоты. Конечные продукты расщепления жиров в организме: глицерин и жирные кислоты. Пути выведения из организма.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Водно-солевой обмен. Биологическая ценность воды. Количество воды в организме. Суточная потребность человека в воде. Минеральные вещества и микроэлементы, продукты их содержащие. Биологическая ценность натрия, калия, хлора, кальция, фосфора, железа, йода.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 – понятие, биологическая ценность, факторы, влияющие на потребность организма в витаминах. Источники витаминов (пища, синтез в организме). Понятие о гиповитаминозах, авитаминозах, гипервитаминозах. Классификация витаминов (жирорастворимые, водорастворимые). Витамины: А, Д, Е, К, В1, В2 В6, В12, С, РР, F – биологическая ценность, источники. Регуляция обмена веществ и энергии.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6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веществ. Витамины.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Метаболизм. Теплообмен, терморегуляция.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веществ. Витамины. Макро и микроэлементы.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5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обмен. Терморегуляция.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схем.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мультимедийных презентаций творческих работ.</w:t>
            </w:r>
          </w:p>
          <w:p w:rsidR="006234E8" w:rsidRPr="006234E8" w:rsidRDefault="006234E8" w:rsidP="00C81F8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банком тестов.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кроссвордов.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2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285"/>
        </w:trPr>
        <w:tc>
          <w:tcPr>
            <w:tcW w:w="23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12.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вопросы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анатомии и физиологии мочеполовой системы человека.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12.1.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мочевой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12.2.</w:t>
            </w:r>
          </w:p>
          <w:p w:rsidR="006234E8" w:rsidRPr="006234E8" w:rsidRDefault="006234E8" w:rsidP="00C81F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мочевой системы.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12.3.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Мужские половые органы.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12.4.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Женские половые органы.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6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выделения. Структуры организма, участвующие в выделении.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Вещества, подлежащие выделению (экскреты). Этапы процесса выделения: образование экскретов и поступление их из тканей в кровь, транспорт экскретов кровью к органам, обезвреживающим их, к органам выделения, в депо питательных веществ, выведение экскретов из организма.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Мочевая система, органы ее образующие.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Почки: макроскопическое строение. Топография почек. Кровоснабжение почки. Строение нефронов, их виды. Выделительная функция почек. Определение и характеристика мочевыделения. 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Механизмы образования мочи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фильтрация,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реабсорбция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секреция. Количество и состав первичной мочи, количество и состав конечной мочи. Суточный диурез. Водный баланс. Произвольная и непроизвольная регуляция актов мочеиспускания. Регуляция мочеобразования и мочевыделения.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Мочеточники, расположение, строение. Мочевой пузырь – расположение, отношение к брюшине, строение. Мочеиспускательный канал женский и мужской (строение стенки, отделы мужского мочеиспускательного канала, произвольный сфинктер мочеиспускательного канала). Строение мочеполовой диафрагмы.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Процесс репродукции, его значение для сохранения вида, структуры организма человека его осуществляющие. Этапы процесса репродукции. Критерии оценки процесса репродукции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 Нервная и гуморальная регуляция, гормоны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половые железы.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Процесс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сперматогенеза. Механизм движения яйцеклетки из яичника в матку. Оплодотворение яйцеклетки. Механизм движения сперматозоидов. Процесс опускания яичка в мошонку.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Женские половые органы – внутренние (яичники, маточные трубы, матка, влагалище) и наружные (большие и малые половые губы, клитор, девственная плева).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Молочная железа – функция, расположение, внешнее строение, строение дольки.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Мужские половые органы – внутренние (яичко, придаток яичка, семявыносящий проток, семенные пузырьки, предстательная железа,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куперовы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железы) и наружные (половой член, мошонка). Сперма – образование, состав, пути движения из яичек в мочеиспускательный канал. Выведение спермы. Промежность: понятие, границы, мочеполовой и </w:t>
            </w: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анальный треугольник, мужская и женская промежность.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Половые реакции человека. Мужской и женский половой цикл.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26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C81F88">
        <w:trPr>
          <w:trHeight w:val="165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мочевой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Физиология мочевой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Мужские половые органы.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Теоретическое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Женские половые органы. 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19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мочевой системы.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Мочеобразование и его регуляция. Мочеотделение.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выделения.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Мужские половые органы.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Женские половые органы.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Семинарское занятие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репродукции.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36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схемы нефрона.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строения почек, мочеточников, мочевого пузыря, мочеиспускательного канала.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терминов.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схем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сперматогенеза.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научных публикаций и электронных источников информации.</w:t>
            </w:r>
          </w:p>
          <w:p w:rsidR="006234E8" w:rsidRPr="006234E8" w:rsidRDefault="006234E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доклада на тему «Регуляция процесса репродукции».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234E8" w:rsidRPr="006234E8" w:rsidTr="006234E8">
        <w:trPr>
          <w:trHeight w:val="420"/>
        </w:trPr>
        <w:tc>
          <w:tcPr>
            <w:tcW w:w="23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6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4E8" w:rsidRPr="006234E8" w:rsidRDefault="006234E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ind w:firstLine="720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 – ознакомительный (узнавание ранее изученных объектов, свойств);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УСЛОВИЯ РЕАЛИЗАЦИИ ПРОГРАММЫ ДИСЦИПЛИНЫ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3.1 Требования к минимальному материально-техническому обеспечению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Реализация программы дисциплины требует наличия учебного кабинета Анатомии и физиологии человека</w:t>
      </w:r>
    </w:p>
    <w:p w:rsidR="00C81F88" w:rsidRPr="006234E8" w:rsidRDefault="00C81F88" w:rsidP="00C81F88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Инструктивно-нормативная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документация:   </w:t>
      </w:r>
      <w:proofErr w:type="gramEnd"/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требования  к содержанию и уровню подготовки обучающихся по дисциплине, постановления, приказы, инструкции, информационные письма Министерства образования  и науки Российской Федерации и Министерства здравоохранения и социального развития Российской Федерации, соответствующие профилю дисциплины;  инструкции по охране труда и противопожарной безопасности; перечень  информационного и материально-технического оснащения кабинета.</w:t>
      </w:r>
    </w:p>
    <w:p w:rsidR="00C81F88" w:rsidRPr="006234E8" w:rsidRDefault="00C81F88" w:rsidP="00C81F88">
      <w:pPr>
        <w:shd w:val="clear" w:color="auto" w:fill="FFFFFF"/>
        <w:spacing w:after="12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Учебно-программная документация: 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учебная программа, рабочая учебная программа</w:t>
      </w: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тематический план.</w:t>
      </w:r>
    </w:p>
    <w:p w:rsidR="00C81F88" w:rsidRPr="006234E8" w:rsidRDefault="00C81F88" w:rsidP="00C81F88">
      <w:pPr>
        <w:shd w:val="clear" w:color="auto" w:fill="FFFFFF"/>
        <w:spacing w:after="12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материалы: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учебно-методические комплексы, контролирующие и </w:t>
      </w:r>
      <w:proofErr w:type="gramStart"/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  программы</w:t>
      </w:r>
      <w:proofErr w:type="gramEnd"/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</w:t>
      </w:r>
      <w:r w:rsidRPr="006234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обучения:</w:t>
      </w:r>
      <w:r w:rsidRPr="006234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компьютерное и мультимедийное оборудование, видео-аудиовизуальные средства обучения.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Оборудование учебного кабинета «Анатомии и физиологии человека»: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Мебель и стационарное оборудование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Шкаф для хранения учебно-наглядных пособий, приборов, раздаточного материала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Стеклянный шкаф для скелета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Классная доска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 для преподавателя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 для преподавателя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Столы для студентов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Стулья для студентов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Шкафы для муляжей и моделей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Технические средства обучения: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Телевизор  DVD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проигрыватель  Компьютер  Мультимедийная установка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Аппаратура и приборы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Тонометры  Динамометр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Спирометр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Учебно-наглядные пособия: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Скелет туловища с тазом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черепа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Лобная  Затылочная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Клиновидная Теменная Височная Решетчатая Скуловая Верхняя челюсть Нижняя челюсть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Основание черепа Череп целый Череп с разрозненными костями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туловища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Ребра Грудина Набор позвонков Крестец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верхней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Ключица Лопатка Плечевая Локтевая Лучевая Кисть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Кисть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комплект из 27 костей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Набор костей нижней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Таз Бедренная Большеберцовая Малоберцовая Стопа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Оси вращения суставов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-плечевого -грудино-ключичного –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локтевого  -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коленного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 Кости на планшете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-скелет верхней конечности -скелет стопы -стелет кисти -позвоночный столб -скелет нижней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Мышцы (муляж – планшеты)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Мышцы головы и шеи Мышцы туловища Мышцы стопы Мышцы кисти Мышцы верхней и нижней конечности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Нервная система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Головной мозг (модель) Головной мозг (планшет) Головной мозг (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саггит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разрез) Спинной мозг (планшет)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u w:val="single"/>
          <w:lang w:eastAsia="ru-RU"/>
        </w:rPr>
        <w:t>Железы (на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Поджелудочная  Щитовидная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Околощитовидная Яички Яичники Предстательная Вилочковая Шишковидная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Надпочечники  Придаток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мозга - гипофиз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Кровообращение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Сердце (модель) Фронтальный разрез сердца (на планшете) Схема кровообращения человека (на план.)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Система дыхания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Легкие (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модель)  Бронхиальное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дерево (сегментарные бронхи)  Органы дыхания и средостения (муляж)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Органы средостения (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муляж)  Гортань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(модель)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Органы пищеварения (на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Пищеварительная система Печень Кишечник Ворсинки тонкой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кишки  Печень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(муляж)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Пищеварительная система (модель)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Мочевыделительная система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Почки (на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планшете)  Мочевыделительная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система (на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Органы грудной и брюшной полости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Мужской таз (сагиттальный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разрез)  Женский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таз (сагиттальный разрез)  Торс человека (модель)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Сагиттальный разрез головы и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шеи  Топография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кисти рук Топография головы и шеи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Лимфатическая </w:t>
      </w:r>
      <w:proofErr w:type="gramStart"/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система( на</w:t>
      </w:r>
      <w:proofErr w:type="gramEnd"/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 xml:space="preserve"> планшете)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Сенсорные системы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Кожа (на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планшете)  Глаз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(увеличенная модель)  Ухо (модель)  Полукружные каналы с улиткой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Учебно-наглядные пособия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Таблицы (плакаты) по темам  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Видеофильмы  Обучающие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компьютерные программы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 3.2. Информационное обеспечение обучения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Основная литература: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Билич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Г.А. «Анатомия человека. Русско-латинский атлас» М., Оникс – 2013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г..</w:t>
      </w:r>
      <w:proofErr w:type="gramEnd"/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Гайворонский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 И. «Анатомия и физиология человека» М., Академия, 2016г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Гурова О. А.  «Анатомия человека» М., РУДН,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Егоров И. В.  «Клиническая анатомия человека» М., Логос-М, 2013г.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Самусев Р. П., Селин Ю. М.  «Анатомия человека» М., ОНИКС 21 век, Мир и образование, 2016г.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Федюкович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Н. И.  «Анатомия и физиология человека. Учебник» Ростов н/Д, Феникс, 2014г.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Дополнительная литература: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«Анатомия человека. Как работает ваше тело» Мир книги,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Буданова О. «Анатомия и физиология: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Конспект  лекций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  Ростов н/Д. , Феникс,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Горелова Л.В.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Анатомия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схемах и таблицах» Ростов н/Д, Феникс, 2016г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Дроздова М.В. «Анатомия человека. Учебное пособие» М.,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Эксмо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2014г.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Кабков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М.В. «Нормальная анатомия человека: шпаргалки» М.,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Эксмо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2015г.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Крылова Н. В. </w:t>
      </w:r>
      <w:proofErr w:type="gram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 Пищеварительная</w:t>
      </w:r>
      <w:proofErr w:type="gram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дыхательная системы: Анатомия человека в схемах и рисунках» атлас-пособие  М., РУДН, 2016г.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Савченков Ю.И. «Физиология человека: задачи и упражнения» Ростов н/Д, Феникс,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 Семенович А.А. «Физиология человека» Минск,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Вышэйшая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школа, 2015г.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9. </w:t>
      </w:r>
      <w:proofErr w:type="spellStart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Швырев</w:t>
      </w:r>
      <w:proofErr w:type="spellEnd"/>
      <w:r w:rsidRPr="006234E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А. «Анатомия и физиология человека с основами общей патологии» Ростов н/Д, Феникс, 2017г.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КОНТРОЛЬ И ОЦЕНКА РЕЗУЛЬТАТОВ ОСВОЕНИЯ ДИСЦИПЛИНЫ</w:t>
      </w:r>
    </w:p>
    <w:p w:rsidR="00C81F88" w:rsidRPr="006234E8" w:rsidRDefault="00C81F88" w:rsidP="00C81F88">
      <w:pPr>
        <w:shd w:val="clear" w:color="auto" w:fill="FFFFFF"/>
        <w:spacing w:after="240" w:line="480" w:lineRule="atLeast"/>
        <w:jc w:val="both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234E8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Контроль и оценка результатов освоения дисциплины осуществляется преподавателем в процессе проведения практических занятий, тестирования, реферативной работы, составления конспектов, а также выполнения обучающимися индивидуальных заданий, проектов, исследований.</w:t>
      </w:r>
    </w:p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1"/>
        <w:gridCol w:w="3534"/>
      </w:tblGrid>
      <w:tr w:rsidR="00C81F88" w:rsidRPr="006234E8" w:rsidTr="00C81F88">
        <w:tc>
          <w:tcPr>
            <w:tcW w:w="10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1F88" w:rsidRPr="006234E8" w:rsidRDefault="00C81F88" w:rsidP="00C81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C81F88" w:rsidRPr="006234E8" w:rsidTr="00C81F88">
        <w:tc>
          <w:tcPr>
            <w:tcW w:w="10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Освоенные умения: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различать виды тканей по таблицам и в атласе;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обоснованно определять, называть и показывать на скелете основные части костей, их анатомические образования с функциональной оценкой;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на муляжах и планшетах мышцы различных функциональных групп;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называть и показывать отделы нервной системы, детали их анатомического строения;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в атласе и на муляжах анатомические структуры органов чувств;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железы внутренней секреции на муляжах и таблицах;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муляжах и таблицах структуры сердечно-сосудистой системы;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пульс, измерять АД;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форменные элементы и группы крови по </w:t>
            </w:r>
            <w:proofErr w:type="spell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микротаблицам</w:t>
            </w:r>
            <w:proofErr w:type="spell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называть и показывать на планшетах органы дыхательной системы и детали их анатомического строения;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частоту дыхания и жизненную емкость легких;</w:t>
            </w:r>
          </w:p>
          <w:p w:rsidR="00C81F88" w:rsidRPr="006234E8" w:rsidRDefault="00C81F88" w:rsidP="00C81F8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определять, называть и показывать на планшетах органы пищеварительной системы, их топографию и анатомические образования;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демонстрировать проекцию органов пищеварительного тракта на переднюю брюшную стенку на человеке;</w:t>
            </w:r>
          </w:p>
          <w:p w:rsidR="00C81F88" w:rsidRPr="006234E8" w:rsidRDefault="00C81F88" w:rsidP="00C81F8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состав, свойства и значение пищеварительных соков и ферментов в них содержащихся;</w:t>
            </w:r>
          </w:p>
          <w:p w:rsidR="00C81F88" w:rsidRPr="006234E8" w:rsidRDefault="00C81F88" w:rsidP="00C81F8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обоснованно составлять режим питания, распределять суточный рацион;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    определять, называть и показывать на планшетах детали анатомического строения органов мочевой системы и объяснять их функции;</w:t>
            </w:r>
          </w:p>
          <w:p w:rsidR="00C81F88" w:rsidRPr="006234E8" w:rsidRDefault="00C81F88" w:rsidP="00C81F8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определять, называть и показывать на плакатах органы половой системы, анатомические образования с </w:t>
            </w:r>
            <w:proofErr w:type="gramStart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анализом  функции</w:t>
            </w:r>
            <w:proofErr w:type="gramEnd"/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Усвоенные знания: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термины, определяющие положение органов, их частей в теле;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анатомическое строение, местоположение, функции различных видов тканей;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анатомическое строение скелета, его определение и функции;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 мышц, классификация, функциональная характеристика мышц отдельных областей тела человека;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значение, принципы строения, функциональная анатомия отделов центральной и вегетативной нервной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представляющие отделы сенсорных систем человека;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анатомия органов чувств;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желез внутренней секреции;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сердечно-сосудистой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лимфатической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функции крови;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иммунной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дыхания;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и физиология органов пищеварения;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веществ: белков, жиров, углеводов, воды и минеральных солей, витаминов;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мочевой системы;</w:t>
            </w:r>
          </w:p>
          <w:p w:rsidR="00C81F88" w:rsidRPr="006234E8" w:rsidRDefault="00C81F88" w:rsidP="00C81F8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анатомическое строение, месторасположение, функциональная роль органов половой системы.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Текущий контроль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компьютерное тестирование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точности и полноты выполнения индивидуальных домашних заданий, заданий в рабочей тетради и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по практике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процессом выполнения заданий по практике</w:t>
            </w:r>
          </w:p>
          <w:p w:rsidR="00C81F88" w:rsidRPr="006234E8" w:rsidRDefault="00C81F88" w:rsidP="00C81F88">
            <w:pPr>
              <w:numPr>
                <w:ilvl w:val="0"/>
                <w:numId w:val="8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умений демонстрации анатомических образований органов на муляжах, планшетах и таблицах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 </w:t>
            </w: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экзамен, который рекомендуется проводить по окончании изучения учебной дисциплины. Экзамен включает в себя контроль усвоения теоретического материала (в виде тестирования) и контроль усвоения практических умений.</w:t>
            </w:r>
          </w:p>
          <w:p w:rsidR="00C81F88" w:rsidRPr="006234E8" w:rsidRDefault="00C81F88" w:rsidP="00C81F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 итогового экзамена: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усвоения студентами материала, предусмотренного учебной программой дисциплины;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умений, позволяющих студенту ориентироваться в топографии и функциях органов и систем;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обоснованность, четкость, полнота изложения ответов;</w:t>
            </w:r>
          </w:p>
          <w:p w:rsidR="00C81F88" w:rsidRPr="006234E8" w:rsidRDefault="00C81F88" w:rsidP="00C81F88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информационно-коммуникативной культуры.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C81F88" w:rsidRPr="006234E8" w:rsidRDefault="00C81F88" w:rsidP="00C81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81F88" w:rsidRPr="006234E8" w:rsidRDefault="00C81F88" w:rsidP="00C81F8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> </w:t>
      </w:r>
    </w:p>
    <w:p w:rsidR="00C81F88" w:rsidRPr="006234E8" w:rsidRDefault="00C81F88" w:rsidP="00C81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C81F88" w:rsidRPr="006234E8" w:rsidRDefault="00C81F88" w:rsidP="00C81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fldChar w:fldCharType="begin"/>
      </w: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instrText xml:space="preserve"> HYPERLINK "https://t.mail.ru/redir/AACN7wFLI-ohOYfmMz6XAScoiyZ1mOCfUiw6aFsjcFqS38hCm1ejVlVCWb0PFiTRd6xn05jhd2PVYgc3KFgSG__C5VRF7TDa3E6hkaqC_fWZ2yEo2QXbbuoFc5WBBvoRM0_mQJJpg2l_zed3QYCBsMO6Z4QTrGJTAAMZqyibl3vFVhWurYFTW0ymAwAAhC5HrX51nr1MpdT1XWiZGBcbETT87CekseqWPT1mcBCnz5QLB07lpxjNuj5Hhk1Pnzp8Aqzf-JrnjQSEPQyXB1GBl70mUTq8Ki9CdSZ6W32ldutJ4JOL-0qO9emudwgG0x5PLl4K_WGgydK0cOb-QEZVGgI0eB0JoT7TsYOBO_WMKXOPqQlohXYyY-xTBqnLGvZH-6h5B8v95-RGPrIFOYQmfLzQJ955T2XUU11E5MT6CM7JTP7e9H_WDjsykdGTLobm9biSCDmxziveTsK7xx17L9C8jAgzRS9IdcFRyXMZy-25nP2wIxgWqHXlCzrJIukmNd_gIepTI86zaiIaGiHJyNeFa-W9beU28o9k08joaGGsxo9QJBn2ebmCAaEdinzwwc4iJKqkpQTqw3yG00RhMn7J3MKw4xYRDjbwZ7bHkumGe5_yX7UFpegQ3A6jzDl_JGpWCeQiGuwjs6sV3AlJRyEZMxlBpHvUzxPrbgmcrSwnpOSJ2d4pHmJpCbXziCzYP5Mpk1iaLzk9w23dE69beZzHtha8aVzcMCTQna9y-7qtdQ593nwWnh4owg_L0hyOB2AiXUvNElfztNpnCu7Sd_X8kmJU1-n4kiArG57tjPXgj6NeEz82BnFrPz-otNJyErzvHo8D6rfsSAj8Cloqj26NrNFXLZ-f3fqUAdtGEVN3C5XQDpUFKxgzlTZgyK5gE-kdOzd7SiNFIcMG9_YHkCqUPPkyvzpCN54rF0DRcKbFfe7vHzGHtmMQFffZPu3X5cwUYtwlKgHaqOPuagCQF1bdlGYjjI-zcfqb5g1RpFEkI5ZuKxAayajD7hfJR12VQXT77N7oAJBpSCbwYIUv4-4k-AV-JSMp5oRudTqbYjkN_PaAGzQaKDx4BUswyqed3e-aZLjNGIsMX8kGNCiEgs7aJkK6ZwXJWXvUlKrHf-XYFKYRjqb6VdwSh_1N-MEpN5Tz-E5jluJxER5q8Yt2vj8MhGnIj4t2zo35_fSn3cd_GbWllzQ-MsK3el9qUm4m01A4YmsxcLrrbfsJ9zSzcBzV4V59asv-G0A53z-Hqhd3CbX_utD4-_Npa-eU0XosthpCjSkJvYJ0rzBNHRxOebClnf-l1lnI72GNCH__d471XeDiNt-_w7cQH9cpS-W012zoQXG107hLenYrgbg7Ax7WI617IYb1pNs-W4bkn1CccRasnIIYL9tkruBpNeyOMvFbfIcD-g7KUNbFtYNJWmu5ikC-DnNFUevROME" \t "_blank" </w:instrText>
      </w: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fldChar w:fldCharType="separate"/>
      </w:r>
    </w:p>
    <w:p w:rsidR="00C81F88" w:rsidRPr="006234E8" w:rsidRDefault="00C81F88" w:rsidP="00C81F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234E8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fldChar w:fldCharType="end"/>
      </w:r>
    </w:p>
    <w:p w:rsidR="00483863" w:rsidRPr="006234E8" w:rsidRDefault="00483863">
      <w:pPr>
        <w:rPr>
          <w:rFonts w:ascii="Times New Roman" w:hAnsi="Times New Roman" w:cs="Times New Roman"/>
        </w:rPr>
      </w:pPr>
    </w:p>
    <w:sectPr w:rsidR="00483863" w:rsidRPr="0062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C6CC5"/>
    <w:multiLevelType w:val="multilevel"/>
    <w:tmpl w:val="FCE8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6C10C5"/>
    <w:multiLevelType w:val="multilevel"/>
    <w:tmpl w:val="0B9C9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D11E80"/>
    <w:multiLevelType w:val="multilevel"/>
    <w:tmpl w:val="7C7C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8A5C1E"/>
    <w:multiLevelType w:val="multilevel"/>
    <w:tmpl w:val="4F42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C5190"/>
    <w:multiLevelType w:val="multilevel"/>
    <w:tmpl w:val="B1CA0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D13803"/>
    <w:multiLevelType w:val="multilevel"/>
    <w:tmpl w:val="30CC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09566C"/>
    <w:multiLevelType w:val="multilevel"/>
    <w:tmpl w:val="7074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17421F"/>
    <w:multiLevelType w:val="multilevel"/>
    <w:tmpl w:val="B6B2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ED0005"/>
    <w:multiLevelType w:val="multilevel"/>
    <w:tmpl w:val="CB14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88"/>
    <w:rsid w:val="00183EC4"/>
    <w:rsid w:val="00483863"/>
    <w:rsid w:val="005C70E0"/>
    <w:rsid w:val="006234E8"/>
    <w:rsid w:val="00C8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EF752"/>
  <w15:chartTrackingRefBased/>
  <w15:docId w15:val="{23AE07D3-0849-479A-889E-C7E63832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1F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81F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81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C81F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C81F8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F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1F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1F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81F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81F8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msonormal0">
    <w:name w:val="msonormal"/>
    <w:basedOn w:val="a"/>
    <w:rsid w:val="00C8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81F88"/>
    <w:rPr>
      <w:b/>
      <w:bCs/>
    </w:rPr>
  </w:style>
  <w:style w:type="character" w:customStyle="1" w:styleId="html-expander-wrappericon">
    <w:name w:val="html-expander-wrapper__icon"/>
    <w:basedOn w:val="a0"/>
    <w:rsid w:val="00C81F88"/>
  </w:style>
  <w:style w:type="character" w:styleId="a4">
    <w:name w:val="Emphasis"/>
    <w:basedOn w:val="a0"/>
    <w:uiPriority w:val="20"/>
    <w:qFormat/>
    <w:rsid w:val="00C81F88"/>
    <w:rPr>
      <w:i/>
      <w:iCs/>
    </w:rPr>
  </w:style>
  <w:style w:type="character" w:customStyle="1" w:styleId="button2">
    <w:name w:val="button2"/>
    <w:basedOn w:val="a0"/>
    <w:rsid w:val="00C81F88"/>
  </w:style>
  <w:style w:type="character" w:customStyle="1" w:styleId="button2wrapper">
    <w:name w:val="button2__wrapper"/>
    <w:basedOn w:val="a0"/>
    <w:rsid w:val="00C81F88"/>
  </w:style>
  <w:style w:type="character" w:customStyle="1" w:styleId="button2ico">
    <w:name w:val="button2__ico"/>
    <w:basedOn w:val="a0"/>
    <w:rsid w:val="00C81F88"/>
  </w:style>
  <w:style w:type="character" w:customStyle="1" w:styleId="button2txt">
    <w:name w:val="button2__txt"/>
    <w:basedOn w:val="a0"/>
    <w:rsid w:val="00C81F88"/>
  </w:style>
  <w:style w:type="character" w:styleId="a5">
    <w:name w:val="Hyperlink"/>
    <w:basedOn w:val="a0"/>
    <w:uiPriority w:val="99"/>
    <w:semiHidden/>
    <w:unhideWhenUsed/>
    <w:rsid w:val="00C81F88"/>
    <w:rPr>
      <w:color w:val="0000FF"/>
      <w:u w:val="single"/>
    </w:rPr>
  </w:style>
  <w:style w:type="character" w:customStyle="1" w:styleId="trg-b-close-bubblelink">
    <w:name w:val="trg-b-close-bubble__link"/>
    <w:basedOn w:val="a0"/>
    <w:rsid w:val="00C81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077">
                  <w:marLeft w:val="0"/>
                  <w:marRight w:val="0"/>
                  <w:marTop w:val="0"/>
                  <w:marBottom w:val="0"/>
                  <w:divBdr>
                    <w:top w:val="none" w:sz="0" w:space="0" w:color="E0E2E8"/>
                    <w:left w:val="single" w:sz="6" w:space="0" w:color="E0E2E8"/>
                    <w:bottom w:val="none" w:sz="0" w:space="0" w:color="E0E2E8"/>
                    <w:right w:val="none" w:sz="0" w:space="0" w:color="E0E2E8"/>
                  </w:divBdr>
                  <w:divsChild>
                    <w:div w:id="145799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3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4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57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97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09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60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6062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198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6159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526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648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94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1033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073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708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6395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4622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5128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79014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99321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3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091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46765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69577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974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7707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3533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58081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9147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781313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676297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35175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3174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7719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25488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2091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104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60071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3104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9002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0580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8108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8344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09725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9341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4403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703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7715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41213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613990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66850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2372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06177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95753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88081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280838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86104884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68242411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53149288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07494472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70951717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097601241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32548959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599556361">
                                                                                                                  <w:marLeft w:val="113"/>
                                                                                                                  <w:marRight w:val="113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270516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220588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55189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1824708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202380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0862989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8400793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782408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8644404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94777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7889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06073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30960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17386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5402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0394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6441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82700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2853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5878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403449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145906">
                                                                                                          <w:marLeft w:val="0"/>
                                                                                                          <w:marRight w:val="-18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34706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857096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7183151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8869507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1553326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261763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5956600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4607823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062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65639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434128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85450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9973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9778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211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0285899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2852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64259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87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0759039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586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08144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0845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665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35965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037957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381950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51863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03172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72031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33793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60937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3255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5659688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280823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25844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87478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98865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1325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63051103">
                                                                                                          <w:marLeft w:val="54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62789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0474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30047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07899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09505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13289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821416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8998587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4410295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1752322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50197981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7174773">
                                                                                                          <w:marLeft w:val="72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25276241">
                                                                                                          <w:marLeft w:val="142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67799758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7076329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8692264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12227852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3004130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0091857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5465413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8591028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3103774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5839744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661767">
                                                                                                          <w:marLeft w:val="6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19295461">
                                                                                                          <w:marLeft w:val="6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3954257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2186638">
                                                                                                          <w:marLeft w:val="63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4379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5674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655047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3766776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38477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31959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7849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8756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17029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0186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3091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9296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430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8799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76687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79421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1866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8437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2678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47954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40942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1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267453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01452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194701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41674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14258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37576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1533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15706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52702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77131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6300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0346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37456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0902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3241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9951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623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01994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74188551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659006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655840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6101556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771064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58298944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909330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465553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648216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5282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8690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0207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38994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0393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84107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9573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88220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3768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6870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80090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86369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9324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7513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89033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44545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36561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720193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876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3004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23646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06836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8051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84737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350077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0927422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6335518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50144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4245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44253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96701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67716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94496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02902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74896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87861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4805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108380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4537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35455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4846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4477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563519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7920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703582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53867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3778694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6475057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724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31330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1165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89074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27459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48844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31864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246601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16913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376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716668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980432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280048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03913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5251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8616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62803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15171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78031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1568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29790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832636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9070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163054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7542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86412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26794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2583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68241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09888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2437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92016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36086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71663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611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39653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51422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95907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40529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5708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10786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060114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0025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5974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6691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86038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62684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78242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31519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57973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054875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7069448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5330813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14064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078885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5001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0732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21215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2691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449870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1509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7895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62193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2292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963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9756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68559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0794093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5704230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4204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72567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2380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10633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55576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48442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961142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74274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2634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02778158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0865923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5986537">
                                                                                                          <w:marLeft w:val="57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120462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52175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8643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72750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6866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28409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16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0497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67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94689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2948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854421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296042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6556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160524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36312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966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4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65378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15105239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09566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423906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12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22487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7604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83005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79593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786184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51464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58635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63993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13723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75334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43645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65226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34050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43559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0477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33420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77305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140009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81040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139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50016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90114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3816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03813250">
                                                                                                          <w:marLeft w:val="284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8936746">
                                                                                                          <w:marLeft w:val="284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4800773">
                                                                                                          <w:marLeft w:val="284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4249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45501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9745535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9849701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0600693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8556438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1970164">
                                                                                                          <w:marLeft w:val="283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449724">
                                                                                                          <w:marLeft w:val="3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272276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95306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212110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14502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95804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998365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25911811">
                                              <w:marLeft w:val="480"/>
                                              <w:marRight w:val="4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261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558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77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922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33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956690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0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78954">
              <w:marLeft w:val="0"/>
              <w:marRight w:val="0"/>
              <w:marTop w:val="0"/>
              <w:marBottom w:val="0"/>
              <w:divBdr>
                <w:top w:val="none" w:sz="0" w:space="0" w:color="E0E2E8"/>
                <w:left w:val="single" w:sz="6" w:space="0" w:color="E0E2E8"/>
                <w:bottom w:val="none" w:sz="0" w:space="0" w:color="E0E2E8"/>
                <w:right w:val="none" w:sz="0" w:space="0" w:color="E0E2E8"/>
              </w:divBdr>
              <w:divsChild>
                <w:div w:id="160603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7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9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5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2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812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41</Pages>
  <Words>9549</Words>
  <Characters>54430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3</cp:revision>
  <dcterms:created xsi:type="dcterms:W3CDTF">2020-12-08T17:26:00Z</dcterms:created>
  <dcterms:modified xsi:type="dcterms:W3CDTF">2022-09-30T10:01:00Z</dcterms:modified>
</cp:coreProperties>
</file>