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EA" w:rsidRPr="00BD41FB" w:rsidRDefault="000A1CEA" w:rsidP="00BD41FB">
      <w:pPr>
        <w:spacing w:line="240" w:lineRule="auto"/>
        <w:jc w:val="center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BD41FB">
        <w:rPr>
          <w:rFonts w:ascii="Times New Roman" w:hAnsi="Times New Roman" w:cs="Times New Roman"/>
          <w:b/>
          <w:i/>
          <w:kern w:val="2"/>
          <w:sz w:val="28"/>
          <w:szCs w:val="28"/>
        </w:rPr>
        <w:t>Бюджетное профессиональное образовательное учреждение</w:t>
      </w:r>
    </w:p>
    <w:p w:rsidR="000A1CEA" w:rsidRPr="00BD41FB" w:rsidRDefault="000A1CEA" w:rsidP="00BD41FB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41FB">
        <w:rPr>
          <w:rFonts w:ascii="Times New Roman" w:hAnsi="Times New Roman" w:cs="Times New Roman"/>
          <w:b/>
          <w:i/>
          <w:kern w:val="2"/>
          <w:sz w:val="28"/>
          <w:szCs w:val="28"/>
        </w:rPr>
        <w:t>Воронежской области</w:t>
      </w:r>
    </w:p>
    <w:p w:rsidR="000A1CEA" w:rsidRPr="000A1CEA" w:rsidRDefault="000A1CEA" w:rsidP="00BD41F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1CEA">
        <w:rPr>
          <w:rFonts w:ascii="Times New Roman" w:hAnsi="Times New Roman" w:cs="Times New Roman"/>
          <w:b/>
          <w:bCs/>
          <w:sz w:val="28"/>
          <w:szCs w:val="28"/>
        </w:rPr>
        <w:t>«ВОРОНЕЖСКИЙ БАЗОВЫЙ МЕДИЦИНСКИЙ КОЛЛЕДЖ»</w:t>
      </w:r>
    </w:p>
    <w:p w:rsidR="000A1CEA" w:rsidRDefault="000A1CEA" w:rsidP="000A1CEA">
      <w:pPr>
        <w:rPr>
          <w:b/>
          <w:bCs/>
          <w:kern w:val="2"/>
        </w:rPr>
      </w:pPr>
    </w:p>
    <w:p w:rsidR="000A1CEA" w:rsidRDefault="000A1CEA" w:rsidP="000A1CEA">
      <w:pPr>
        <w:pStyle w:val="2"/>
        <w:tabs>
          <w:tab w:val="clear" w:pos="1440"/>
        </w:tabs>
        <w:ind w:firstLine="0"/>
        <w:rPr>
          <w:rFonts w:ascii="Times New Roman" w:hAnsi="Times New Roman" w:cs="Times New Roman"/>
          <w:b/>
          <w:bCs/>
          <w:i/>
          <w:kern w:val="2"/>
          <w:sz w:val="28"/>
          <w:szCs w:val="28"/>
        </w:rPr>
      </w:pPr>
    </w:p>
    <w:p w:rsidR="000A1CEA" w:rsidRDefault="000A1CEA" w:rsidP="000A1CEA">
      <w:pPr>
        <w:spacing w:line="240" w:lineRule="auto"/>
        <w:rPr>
          <w:kern w:val="2"/>
        </w:rPr>
      </w:pPr>
    </w:p>
    <w:p w:rsidR="000A1CEA" w:rsidRDefault="000A1CEA" w:rsidP="000A1CEA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</w:t>
      </w:r>
      <w:proofErr w:type="gramStart"/>
      <w:r>
        <w:rPr>
          <w:sz w:val="20"/>
          <w:szCs w:val="20"/>
        </w:rPr>
        <w:t>« Утверждаю</w:t>
      </w:r>
      <w:proofErr w:type="gramEnd"/>
      <w:r>
        <w:rPr>
          <w:sz w:val="20"/>
          <w:szCs w:val="20"/>
        </w:rPr>
        <w:t>»</w:t>
      </w:r>
    </w:p>
    <w:p w:rsidR="000A1CEA" w:rsidRDefault="000A1CEA" w:rsidP="000A1CEA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Зам.директора</w:t>
      </w:r>
      <w:proofErr w:type="spellEnd"/>
      <w:r>
        <w:rPr>
          <w:sz w:val="20"/>
          <w:szCs w:val="20"/>
        </w:rPr>
        <w:t xml:space="preserve"> по учебной работе</w:t>
      </w:r>
    </w:p>
    <w:p w:rsidR="000A1CEA" w:rsidRDefault="000A1CEA" w:rsidP="000A1CEA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>_______________________________</w:t>
      </w:r>
    </w:p>
    <w:p w:rsidR="000A1CEA" w:rsidRDefault="000A1CEA" w:rsidP="000A1CEA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Селивановская</w:t>
      </w:r>
      <w:proofErr w:type="spellEnd"/>
      <w:r>
        <w:rPr>
          <w:sz w:val="20"/>
          <w:szCs w:val="20"/>
        </w:rPr>
        <w:t xml:space="preserve"> Е.Л.)</w:t>
      </w:r>
    </w:p>
    <w:p w:rsidR="000A1CEA" w:rsidRDefault="000A1CEA" w:rsidP="000A1CEA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>«___» __</w:t>
      </w:r>
      <w:r w:rsidR="00F9089F">
        <w:rPr>
          <w:sz w:val="20"/>
          <w:szCs w:val="20"/>
        </w:rPr>
        <w:t>___________2022</w:t>
      </w:r>
      <w:r>
        <w:rPr>
          <w:sz w:val="20"/>
          <w:szCs w:val="20"/>
        </w:rPr>
        <w:t>г.</w:t>
      </w:r>
    </w:p>
    <w:p w:rsidR="000A1CEA" w:rsidRDefault="000A1CEA" w:rsidP="000A1CEA">
      <w:r>
        <w:t xml:space="preserve">                                              </w:t>
      </w:r>
      <w:r>
        <w:rPr>
          <w:b/>
          <w:bCs/>
        </w:rPr>
        <w:t xml:space="preserve"> </w:t>
      </w:r>
    </w:p>
    <w:p w:rsidR="000A1CEA" w:rsidRDefault="000A1CEA" w:rsidP="000A1CEA">
      <w:pPr>
        <w:rPr>
          <w:b/>
          <w:bCs/>
        </w:rPr>
      </w:pPr>
    </w:p>
    <w:p w:rsidR="000A1CEA" w:rsidRDefault="000A1CEA" w:rsidP="000A1CEA">
      <w:pPr>
        <w:rPr>
          <w:b/>
          <w:bCs/>
        </w:rPr>
      </w:pPr>
    </w:p>
    <w:p w:rsidR="000A1CEA" w:rsidRPr="000A1CEA" w:rsidRDefault="00BD41FB" w:rsidP="000A1CEA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оценочные</w:t>
      </w:r>
      <w:r w:rsidR="000A1CEA" w:rsidRPr="000A1CEA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</w:t>
      </w:r>
    </w:p>
    <w:p w:rsidR="000A1CEA" w:rsidRDefault="000A1CEA" w:rsidP="000A1C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A1CEA" w:rsidRPr="000A1CEA" w:rsidRDefault="000A1CEA" w:rsidP="000A1CEA">
      <w:pPr>
        <w:rPr>
          <w:rFonts w:ascii="Times New Roman" w:hAnsi="Times New Roman" w:cs="Times New Roman"/>
        </w:rPr>
      </w:pPr>
      <w:r w:rsidRPr="000A1CEA">
        <w:rPr>
          <w:rFonts w:ascii="Times New Roman" w:hAnsi="Times New Roman" w:cs="Times New Roman"/>
          <w:b/>
          <w:bCs/>
          <w:sz w:val="28"/>
          <w:szCs w:val="28"/>
        </w:rPr>
        <w:t xml:space="preserve">Дисциплина ОП.09. </w:t>
      </w:r>
      <w:r w:rsidRPr="000A1CEA">
        <w:rPr>
          <w:rFonts w:ascii="Times New Roman" w:hAnsi="Times New Roman" w:cs="Times New Roman"/>
          <w:bCs/>
          <w:sz w:val="28"/>
          <w:szCs w:val="28"/>
        </w:rPr>
        <w:t>«Органическая химия»</w:t>
      </w:r>
    </w:p>
    <w:p w:rsidR="000A1CEA" w:rsidRPr="000A1CEA" w:rsidRDefault="000A1CEA" w:rsidP="000A1CEA">
      <w:pPr>
        <w:rPr>
          <w:rFonts w:ascii="Times New Roman" w:hAnsi="Times New Roman" w:cs="Times New Roman"/>
        </w:rPr>
      </w:pPr>
      <w:r w:rsidRPr="000A1C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Специальность   </w:t>
      </w:r>
      <w:r w:rsidRPr="000A1C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1CEA">
        <w:rPr>
          <w:rFonts w:ascii="Times New Roman" w:hAnsi="Times New Roman" w:cs="Times New Roman"/>
          <w:sz w:val="28"/>
          <w:szCs w:val="28"/>
        </w:rPr>
        <w:t>33.02.01 «Фармация»</w:t>
      </w:r>
    </w:p>
    <w:p w:rsidR="000A1CEA" w:rsidRPr="000A1CEA" w:rsidRDefault="000A1CEA" w:rsidP="000A1CEA">
      <w:pPr>
        <w:rPr>
          <w:rFonts w:ascii="Times New Roman" w:hAnsi="Times New Roman" w:cs="Times New Roman"/>
        </w:rPr>
      </w:pPr>
      <w:r w:rsidRPr="000A1CEA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Преподаватель</w:t>
      </w:r>
      <w:r>
        <w:rPr>
          <w:b/>
          <w:sz w:val="28"/>
          <w:szCs w:val="28"/>
          <w:lang w:eastAsia="ar-SA"/>
        </w:rPr>
        <w:t xml:space="preserve">    </w:t>
      </w:r>
      <w:r w:rsidRPr="000A1CEA">
        <w:rPr>
          <w:rFonts w:ascii="Times New Roman" w:hAnsi="Times New Roman" w:cs="Times New Roman"/>
          <w:sz w:val="28"/>
          <w:szCs w:val="28"/>
          <w:lang w:eastAsia="ar-SA"/>
        </w:rPr>
        <w:t>Рубцова Ольга Константиновна</w:t>
      </w:r>
    </w:p>
    <w:p w:rsidR="000A1CEA" w:rsidRDefault="000A1CEA" w:rsidP="000A1CEA">
      <w:pPr>
        <w:jc w:val="center"/>
        <w:rPr>
          <w:b/>
          <w:sz w:val="28"/>
          <w:szCs w:val="28"/>
          <w:lang w:eastAsia="ar-SA"/>
        </w:rPr>
      </w:pPr>
    </w:p>
    <w:p w:rsidR="000A1CEA" w:rsidRDefault="000A1CEA" w:rsidP="000A1CEA">
      <w:pPr>
        <w:rPr>
          <w:sz w:val="28"/>
          <w:szCs w:val="28"/>
          <w:lang w:eastAsia="ar-SA"/>
        </w:rPr>
      </w:pPr>
    </w:p>
    <w:p w:rsidR="000A1CEA" w:rsidRPr="000A1CEA" w:rsidRDefault="000A1CEA" w:rsidP="000A1CEA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Рассмотрено</w:t>
      </w:r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на заседании </w:t>
      </w:r>
      <w:proofErr w:type="gramStart"/>
      <w:r w:rsidRPr="000A1CEA">
        <w:rPr>
          <w:rFonts w:ascii="Times New Roman" w:hAnsi="Times New Roman" w:cs="Times New Roman"/>
          <w:sz w:val="24"/>
          <w:szCs w:val="24"/>
          <w:lang w:eastAsia="ar-SA"/>
        </w:rPr>
        <w:t>ЦМК  «</w:t>
      </w:r>
      <w:proofErr w:type="gramEnd"/>
      <w:r w:rsidRPr="000A1CEA">
        <w:rPr>
          <w:rFonts w:ascii="Times New Roman" w:hAnsi="Times New Roman" w:cs="Times New Roman"/>
          <w:sz w:val="24"/>
          <w:szCs w:val="24"/>
          <w:lang w:eastAsia="ar-SA"/>
        </w:rPr>
        <w:t>Фармация»</w:t>
      </w:r>
    </w:p>
    <w:p w:rsidR="000A1CEA" w:rsidRPr="000A1CEA" w:rsidRDefault="000A1CEA" w:rsidP="000A1CEA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Протокол</w:t>
      </w:r>
      <w:r w:rsidRPr="000A1CEA">
        <w:rPr>
          <w:rFonts w:ascii="Times New Roman" w:hAnsi="Times New Roman" w:cs="Times New Roman"/>
          <w:bCs/>
          <w:i/>
          <w:iCs/>
          <w:sz w:val="24"/>
          <w:szCs w:val="24"/>
          <w:lang w:eastAsia="ar-SA"/>
        </w:rPr>
        <w:t xml:space="preserve"> </w:t>
      </w:r>
      <w:r w:rsidR="00F9089F">
        <w:rPr>
          <w:rFonts w:ascii="Times New Roman" w:hAnsi="Times New Roman" w:cs="Times New Roman"/>
          <w:sz w:val="24"/>
          <w:szCs w:val="24"/>
          <w:lang w:eastAsia="ar-SA"/>
        </w:rPr>
        <w:t>№ __от «__» ______</w:t>
      </w:r>
      <w:proofErr w:type="gramStart"/>
      <w:r w:rsidR="00F9089F">
        <w:rPr>
          <w:rFonts w:ascii="Times New Roman" w:hAnsi="Times New Roman" w:cs="Times New Roman"/>
          <w:sz w:val="24"/>
          <w:szCs w:val="24"/>
          <w:lang w:eastAsia="ar-SA"/>
        </w:rPr>
        <w:t>_  2022</w:t>
      </w:r>
      <w:proofErr w:type="gramEnd"/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0A1CEA" w:rsidRPr="000A1CEA" w:rsidRDefault="000A1CEA" w:rsidP="000A1CEA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Председатель</w:t>
      </w:r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комиссии   Иванов Илья Сергеевич</w:t>
      </w:r>
      <w:r w:rsidRPr="000A1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0A1CEA" w:rsidRDefault="000A1CEA" w:rsidP="000A1CEA"/>
    <w:p w:rsidR="000A1CEA" w:rsidRDefault="000A1CEA" w:rsidP="000A1CEA"/>
    <w:p w:rsidR="000A1CEA" w:rsidRDefault="000A1CEA" w:rsidP="000A1CEA"/>
    <w:p w:rsidR="000A1CEA" w:rsidRDefault="000A1CEA" w:rsidP="000A1CEA"/>
    <w:p w:rsidR="000A1CEA" w:rsidRDefault="00F9089F" w:rsidP="000A1C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 – 2022</w:t>
      </w:r>
      <w:bookmarkStart w:id="0" w:name="_GoBack"/>
      <w:bookmarkEnd w:id="0"/>
      <w:r w:rsidR="000A1CEA" w:rsidRPr="000A1CEA">
        <w:rPr>
          <w:rFonts w:ascii="Times New Roman" w:hAnsi="Times New Roman" w:cs="Times New Roman"/>
          <w:b/>
          <w:sz w:val="28"/>
          <w:szCs w:val="28"/>
        </w:rPr>
        <w:t>г.</w:t>
      </w:r>
    </w:p>
    <w:p w:rsidR="00922F1D" w:rsidRPr="00922F1D" w:rsidRDefault="00922F1D" w:rsidP="00922F1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2F1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Вопросы к экзамену по дисциплине: </w:t>
      </w:r>
    </w:p>
    <w:p w:rsidR="00922F1D" w:rsidRPr="00922F1D" w:rsidRDefault="00922F1D" w:rsidP="00A0034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2F1D">
        <w:rPr>
          <w:rFonts w:ascii="Times New Roman" w:hAnsi="Times New Roman" w:cs="Times New Roman"/>
          <w:b/>
          <w:sz w:val="28"/>
          <w:szCs w:val="28"/>
        </w:rPr>
        <w:t>«Органическая химия»</w:t>
      </w:r>
    </w:p>
    <w:p w:rsidR="00B72B8E" w:rsidRP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>Введение предмет и задачи органической химии.</w:t>
      </w:r>
    </w:p>
    <w:p w:rsidR="00B72B8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2B8E">
        <w:rPr>
          <w:rFonts w:ascii="Times New Roman" w:hAnsi="Times New Roman" w:cs="Times New Roman"/>
          <w:sz w:val="24"/>
          <w:szCs w:val="24"/>
        </w:rPr>
        <w:t xml:space="preserve">Теория строения органических соединений веществ А.М. Бутлерова. Определение взаимного влияния атомов в органических соединениях на основе индуктивного и </w:t>
      </w:r>
      <w:proofErr w:type="spellStart"/>
      <w:r w:rsidRPr="00B72B8E">
        <w:rPr>
          <w:rFonts w:ascii="Times New Roman" w:hAnsi="Times New Roman" w:cs="Times New Roman"/>
          <w:sz w:val="24"/>
          <w:szCs w:val="24"/>
        </w:rPr>
        <w:t>мезомерного</w:t>
      </w:r>
      <w:proofErr w:type="spellEnd"/>
      <w:r w:rsidRPr="00B72B8E">
        <w:rPr>
          <w:rFonts w:ascii="Times New Roman" w:hAnsi="Times New Roman" w:cs="Times New Roman"/>
          <w:sz w:val="24"/>
          <w:szCs w:val="24"/>
        </w:rPr>
        <w:t xml:space="preserve"> эффектов.</w:t>
      </w:r>
    </w:p>
    <w:p w:rsidR="00B72B8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2B8E">
        <w:rPr>
          <w:rFonts w:ascii="Times New Roman" w:hAnsi="Times New Roman" w:cs="Times New Roman"/>
          <w:sz w:val="24"/>
          <w:szCs w:val="24"/>
        </w:rPr>
        <w:t>Классификация органических соединений по углеродному скелету. Понятие о функциональных группах. Основные классы органических соединений.</w:t>
      </w:r>
    </w:p>
    <w:p w:rsidR="00B72B8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2B8E">
        <w:rPr>
          <w:rFonts w:ascii="Times New Roman" w:hAnsi="Times New Roman" w:cs="Times New Roman"/>
          <w:sz w:val="24"/>
          <w:szCs w:val="24"/>
        </w:rPr>
        <w:t>Типы химических реакций.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72B8E">
        <w:rPr>
          <w:rFonts w:ascii="Times New Roman" w:hAnsi="Times New Roman" w:cs="Times New Roman"/>
          <w:sz w:val="24"/>
          <w:szCs w:val="24"/>
        </w:rPr>
        <w:t>Алканы</w:t>
      </w:r>
      <w:proofErr w:type="spellEnd"/>
      <w:r w:rsidRPr="00B72B8E">
        <w:rPr>
          <w:rFonts w:ascii="Times New Roman" w:hAnsi="Times New Roman" w:cs="Times New Roman"/>
          <w:sz w:val="24"/>
          <w:szCs w:val="24"/>
        </w:rPr>
        <w:t xml:space="preserve">. Гомологический ряд. Номенклатура. Изомерия. Понятие о </w:t>
      </w:r>
      <w:proofErr w:type="spellStart"/>
      <w:r w:rsidRPr="00B72B8E">
        <w:rPr>
          <w:rFonts w:ascii="Times New Roman" w:hAnsi="Times New Roman" w:cs="Times New Roman"/>
          <w:sz w:val="24"/>
          <w:szCs w:val="24"/>
        </w:rPr>
        <w:t>конформерах</w:t>
      </w:r>
      <w:proofErr w:type="spellEnd"/>
      <w:r w:rsidRPr="00B72B8E">
        <w:rPr>
          <w:rFonts w:ascii="Times New Roman" w:hAnsi="Times New Roman" w:cs="Times New Roman"/>
          <w:sz w:val="24"/>
          <w:szCs w:val="24"/>
        </w:rPr>
        <w:t>. Строение молекулы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Способы получения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 Нахождение в природе. Физические и химические свойства. Механизм реакций. Применение в медицине.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Алкены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. Гомологический ряд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 Изомерия. Строение молекулы этилена, образование δ- и π- связей.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Способы получения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. Правило А. Зайцева. Физические свойства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Химические свойства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: реакции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электрофильного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 присоединения (гидрирование,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гидрогалогенирование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, гидратации, галогенирования). Правило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В.Марковникова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Реакции окисления непредельных углеводородов ряда </w:t>
      </w:r>
      <w:proofErr w:type="spellStart"/>
      <w:proofErr w:type="gramStart"/>
      <w:r w:rsidRPr="001F7792">
        <w:rPr>
          <w:rFonts w:ascii="Times New Roman" w:hAnsi="Times New Roman" w:cs="Times New Roman"/>
          <w:sz w:val="24"/>
          <w:szCs w:val="24"/>
        </w:rPr>
        <w:t>этилена.Качественные</w:t>
      </w:r>
      <w:proofErr w:type="spellEnd"/>
      <w:proofErr w:type="gramEnd"/>
      <w:r w:rsidRPr="001F7792">
        <w:rPr>
          <w:rFonts w:ascii="Times New Roman" w:hAnsi="Times New Roman" w:cs="Times New Roman"/>
          <w:sz w:val="24"/>
          <w:szCs w:val="24"/>
        </w:rPr>
        <w:t xml:space="preserve"> реакции на двойную связь.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Алкины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 Номенклатура, изомерия. Строение молекулы ацетилена, образование тройной связи.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Способы получения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7792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7792">
        <w:rPr>
          <w:rFonts w:ascii="Times New Roman" w:hAnsi="Times New Roman" w:cs="Times New Roman"/>
          <w:sz w:val="24"/>
          <w:szCs w:val="24"/>
        </w:rPr>
        <w:t xml:space="preserve">Физические и химические свойства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 xml:space="preserve">. Реакция </w:t>
      </w: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Кучерова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 Реакции замещения.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F7792">
        <w:rPr>
          <w:rFonts w:ascii="Times New Roman" w:hAnsi="Times New Roman" w:cs="Times New Roman"/>
          <w:sz w:val="24"/>
          <w:szCs w:val="24"/>
        </w:rPr>
        <w:t>Алкадиены</w:t>
      </w:r>
      <w:proofErr w:type="spellEnd"/>
      <w:r w:rsidRPr="001F7792">
        <w:rPr>
          <w:rFonts w:ascii="Times New Roman" w:hAnsi="Times New Roman" w:cs="Times New Roman"/>
          <w:sz w:val="24"/>
          <w:szCs w:val="24"/>
        </w:rPr>
        <w:t>. Номенклатура, классификация. Физические и химические свойства. Натуральный и синтетический каучук.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>Алициклические углеводороды. Классификация. Строение малых и обычных циклов. Получение. Физические и химические свойства.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>Арены. Строение молекулы бензола. Правило Хюккеля.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 xml:space="preserve">Способы получения бензола и его гомологов. Реакции </w:t>
      </w:r>
      <w:proofErr w:type="spellStart"/>
      <w:r w:rsidRPr="00C20FE0">
        <w:rPr>
          <w:rFonts w:ascii="Times New Roman" w:hAnsi="Times New Roman" w:cs="Times New Roman"/>
          <w:sz w:val="24"/>
          <w:szCs w:val="24"/>
        </w:rPr>
        <w:t>алкилирования</w:t>
      </w:r>
      <w:proofErr w:type="spellEnd"/>
      <w:r w:rsidRPr="00C20FE0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C20FE0">
        <w:rPr>
          <w:rFonts w:ascii="Times New Roman" w:hAnsi="Times New Roman" w:cs="Times New Roman"/>
          <w:sz w:val="24"/>
          <w:szCs w:val="24"/>
        </w:rPr>
        <w:t>Фриделю-Крафтса</w:t>
      </w:r>
      <w:proofErr w:type="spellEnd"/>
      <w:r w:rsidRPr="00C20FE0">
        <w:rPr>
          <w:rFonts w:ascii="Times New Roman" w:hAnsi="Times New Roman" w:cs="Times New Roman"/>
          <w:sz w:val="24"/>
          <w:szCs w:val="24"/>
        </w:rPr>
        <w:t>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20FE0">
        <w:rPr>
          <w:rFonts w:ascii="Times New Roman" w:hAnsi="Times New Roman" w:cs="Times New Roman"/>
          <w:sz w:val="24"/>
          <w:szCs w:val="24"/>
        </w:rPr>
        <w:t xml:space="preserve">Реакции  </w:t>
      </w:r>
      <w:proofErr w:type="spellStart"/>
      <w:r w:rsidRPr="00C20FE0">
        <w:rPr>
          <w:rFonts w:ascii="Times New Roman" w:hAnsi="Times New Roman" w:cs="Times New Roman"/>
          <w:sz w:val="24"/>
          <w:szCs w:val="24"/>
        </w:rPr>
        <w:t>электрофильного</w:t>
      </w:r>
      <w:proofErr w:type="spellEnd"/>
      <w:proofErr w:type="gramEnd"/>
      <w:r w:rsidRPr="00C20FE0">
        <w:rPr>
          <w:rFonts w:ascii="Times New Roman" w:hAnsi="Times New Roman" w:cs="Times New Roman"/>
          <w:sz w:val="24"/>
          <w:szCs w:val="24"/>
        </w:rPr>
        <w:t xml:space="preserve"> замещения как основной тип реакций </w:t>
      </w:r>
      <w:proofErr w:type="spellStart"/>
      <w:r w:rsidRPr="00C20FE0">
        <w:rPr>
          <w:rFonts w:ascii="Times New Roman" w:hAnsi="Times New Roman" w:cs="Times New Roman"/>
          <w:sz w:val="24"/>
          <w:szCs w:val="24"/>
        </w:rPr>
        <w:t>аренов</w:t>
      </w:r>
      <w:proofErr w:type="spellEnd"/>
      <w:r w:rsidRPr="00C20FE0">
        <w:rPr>
          <w:rFonts w:ascii="Times New Roman" w:hAnsi="Times New Roman" w:cs="Times New Roman"/>
          <w:sz w:val="24"/>
          <w:szCs w:val="24"/>
        </w:rPr>
        <w:t>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0FE0">
        <w:rPr>
          <w:rFonts w:ascii="Times New Roman" w:hAnsi="Times New Roman" w:cs="Times New Roman"/>
          <w:sz w:val="24"/>
          <w:szCs w:val="24"/>
        </w:rPr>
        <w:t>Электронодонорные</w:t>
      </w:r>
      <w:proofErr w:type="spellEnd"/>
      <w:r w:rsidRPr="00C20FE0">
        <w:rPr>
          <w:rFonts w:ascii="Times New Roman" w:hAnsi="Times New Roman" w:cs="Times New Roman"/>
          <w:sz w:val="24"/>
          <w:szCs w:val="24"/>
        </w:rPr>
        <w:t xml:space="preserve"> и электроноакцепторные заместители и их направляющее действие в реакциях. Механизм реакций.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>Галогенопроизводные углеводородов. Номенклатура. Изомерия. Способы получения. Хлороформ, йодоформ. Применение в медицине.</w:t>
      </w:r>
    </w:p>
    <w:p w:rsidR="00C20FE0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>Физические и химические свойства галогенопроизводных углеводородов. Реакции элиминирования, нуклеофильного замещения.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0FE0">
        <w:rPr>
          <w:rFonts w:ascii="Times New Roman" w:hAnsi="Times New Roman" w:cs="Times New Roman"/>
          <w:sz w:val="24"/>
          <w:szCs w:val="24"/>
        </w:rPr>
        <w:t xml:space="preserve"> Кислотно-основные свойства органических соединений. Современные представления   о кислотах и основаниях. Теория </w:t>
      </w:r>
      <w:proofErr w:type="spellStart"/>
      <w:r w:rsidRPr="00C20FE0">
        <w:rPr>
          <w:rFonts w:ascii="Times New Roman" w:hAnsi="Times New Roman" w:cs="Times New Roman"/>
          <w:sz w:val="24"/>
          <w:szCs w:val="24"/>
        </w:rPr>
        <w:t>Бренстеда-Лоури</w:t>
      </w:r>
      <w:proofErr w:type="spellEnd"/>
      <w:r w:rsidRPr="00C20FE0">
        <w:rPr>
          <w:rFonts w:ascii="Times New Roman" w:hAnsi="Times New Roman" w:cs="Times New Roman"/>
          <w:sz w:val="24"/>
          <w:szCs w:val="24"/>
        </w:rPr>
        <w:t>.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 xml:space="preserve">Спирты. Номенклатура. Гомологический ряд. Изомерия. Классификация. Физические свойства спиртов. 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>Способы получения одноатомных и двухатомных спиртов.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 xml:space="preserve">  Химические свойства спиртов. Качественные реакции на многоатомные спирты.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>Сравнительная характеристика одноатомных и двухатомных спиртов. Этанол и глицерин.</w:t>
      </w:r>
    </w:p>
    <w:p w:rsid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 xml:space="preserve">Простые эфиры. Номенклатура. Получение. Свойства (реакции расщепления). </w:t>
      </w:r>
      <w:proofErr w:type="spellStart"/>
      <w:r w:rsidRPr="00A0034F">
        <w:rPr>
          <w:rFonts w:ascii="Times New Roman" w:hAnsi="Times New Roman" w:cs="Times New Roman"/>
          <w:sz w:val="24"/>
          <w:szCs w:val="24"/>
        </w:rPr>
        <w:t>Диэтиловый</w:t>
      </w:r>
      <w:proofErr w:type="spellEnd"/>
      <w:r w:rsidRPr="00A0034F">
        <w:rPr>
          <w:rFonts w:ascii="Times New Roman" w:hAnsi="Times New Roman" w:cs="Times New Roman"/>
          <w:sz w:val="24"/>
          <w:szCs w:val="24"/>
        </w:rPr>
        <w:t xml:space="preserve"> эфир.</w:t>
      </w:r>
    </w:p>
    <w:p w:rsidR="00922F1D" w:rsidRPr="00A0034F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034F">
        <w:rPr>
          <w:rFonts w:ascii="Times New Roman" w:hAnsi="Times New Roman" w:cs="Times New Roman"/>
          <w:sz w:val="24"/>
          <w:szCs w:val="24"/>
        </w:rPr>
        <w:t xml:space="preserve"> Фенолы. Номенклатура. Способы получения и химические свойства одноатомных фенолов в сопоставлении со спиртами</w:t>
      </w:r>
    </w:p>
    <w:p w:rsidR="0000432E" w:rsidRP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lastRenderedPageBreak/>
        <w:t>Качественные реакции на фенолы. Резорцин. Пирокатехин. Применение в медицине.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Оксосоединения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. Номенклатура. Электронное строение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оксогруппы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 Способы получения альдегидов и кетонов.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Химические свойства альдегидов. Качественные реакции. Формальдегид. Применение.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Общая характеристика кетонов.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Монокарбоновые кислоты. Строение карбоксильной группы. Номенклатура. Гомологический ряд.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Кислотные свойства карбоновых кислот.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Функциональные производные карбоновых кислот. Реакции замещения.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Муравьиная кислота, и её особенности. Получение, применение.</w:t>
      </w:r>
    </w:p>
    <w:p w:rsid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Бензойная кислота. Её физические и химические свойства. Качественная реакция на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бензоат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-ион</w:t>
      </w:r>
      <w:r w:rsidR="0000432E">
        <w:rPr>
          <w:rFonts w:ascii="Times New Roman" w:hAnsi="Times New Roman" w:cs="Times New Roman"/>
          <w:sz w:val="24"/>
          <w:szCs w:val="24"/>
        </w:rPr>
        <w:t>.</w:t>
      </w:r>
    </w:p>
    <w:p w:rsid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Двухосновные карбоновые кислоты. Номенклатура. Способы получения. </w:t>
      </w:r>
    </w:p>
    <w:p w:rsidR="0000432E" w:rsidRDefault="00922F1D" w:rsidP="0000432E">
      <w:pPr>
        <w:pStyle w:val="ab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Общие химические свойства</w:t>
      </w:r>
      <w:r w:rsidR="0000432E">
        <w:rPr>
          <w:rFonts w:ascii="Times New Roman" w:hAnsi="Times New Roman" w:cs="Times New Roman"/>
          <w:sz w:val="24"/>
          <w:szCs w:val="24"/>
        </w:rPr>
        <w:t xml:space="preserve"> кислот</w:t>
      </w:r>
      <w:r w:rsidR="0000432E" w:rsidRPr="000043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432E" w:rsidRP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Отдельные представители двухосновных карбоновых кислот: щавелевая кислота,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малоновая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, янтарная. Особенности свойств.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Сложные эфиры.  Номенклатура. Реакции этерификации.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Кислотный и щелочной гидролиз сложных эфиров.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Получение и химические свойства жиров.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Гетерофункциональные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соединения. Стереоизомеры. Оптическая изомерия.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Гидроксикислоты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 Номенклатура, Получение.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Химические свойства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гидроксикислот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как </w:t>
      </w:r>
      <w:proofErr w:type="gramStart"/>
      <w:r w:rsidRPr="0000432E">
        <w:rPr>
          <w:rFonts w:ascii="Times New Roman" w:hAnsi="Times New Roman" w:cs="Times New Roman"/>
          <w:sz w:val="24"/>
          <w:szCs w:val="24"/>
        </w:rPr>
        <w:t>бифункциональных  соединений</w:t>
      </w:r>
      <w:proofErr w:type="gramEnd"/>
      <w:r w:rsidRPr="0000432E">
        <w:rPr>
          <w:rFonts w:ascii="Times New Roman" w:hAnsi="Times New Roman" w:cs="Times New Roman"/>
          <w:sz w:val="24"/>
          <w:szCs w:val="24"/>
        </w:rPr>
        <w:t>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Специфические свойства α, β, γ-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гидроксикислот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при нагревании.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Фенолокислоты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 Химические свойства. Салициловая кислота.  Качественные реакции.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Отдельные представители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гидроксикислот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: молочная кислота, винная кислота. Реактив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Фелинга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, лимонная кислота. Особенности свойств. Качественные реакции.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Амины. Классификация. Номенклатура. Химические свойства аминов. Получение.</w:t>
      </w:r>
    </w:p>
    <w:p w:rsidR="0000432E" w:rsidRDefault="0000432E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Амины ароматического ряда. Анилин. Особенности свойств. Качественная реакция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Диазосоединения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. Реакции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диазотирования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ароматических аминов. </w:t>
      </w:r>
    </w:p>
    <w:p w:rsid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Азосоединения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. Реакции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азосочетания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 Применение.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Аминокислоты. Классификация. Получение. Амфотерные свойства.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Специфические свойства α, β, γ – аминокислот при нагревании.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Углеводы. Классификация. Строение моносахаридов. Получение.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Химические свойства моносахаридов. Глюкоза. Фруктоза.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>Дисахариды. Строение, свойства. Сахароза. Мальтоза. Лактоза.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Полисахариды. Строение. Свойства.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Гетероциклические соединения. Классификация. Ароматический характер. 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Электронное строение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пиррольного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и пиридинового атома азота. Кислотно-основные свойства гетероциклических соединений.</w:t>
      </w:r>
    </w:p>
    <w:p w:rsidR="0000432E" w:rsidRDefault="00922F1D" w:rsidP="00A0034F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Пятичленные гетероциклические соединения с одним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гетероатомом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 Основные представители.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Пятичленные гетероциклические соединения с двумя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гетероатомами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пиразол, имидазол,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тиазол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Шестичленные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гетероциклы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с двумя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гетероатомами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</w:t>
      </w:r>
    </w:p>
    <w:p w:rsidR="0000432E" w:rsidRDefault="00922F1D" w:rsidP="00505A0A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Конденсированные системы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гетероциклов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: пурин,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ксантин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, мочевая кислота.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Мурексидная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 проба.</w:t>
      </w:r>
    </w:p>
    <w:p w:rsid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Изопреноиды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. Ментол.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Терпенгидрат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>.</w:t>
      </w:r>
    </w:p>
    <w:p w:rsidR="00922F1D" w:rsidRPr="0000432E" w:rsidRDefault="00922F1D" w:rsidP="0000432E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043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Камфора</w:t>
      </w:r>
      <w:proofErr w:type="spellEnd"/>
      <w:r w:rsidRPr="000043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0432E">
        <w:rPr>
          <w:rFonts w:ascii="Times New Roman" w:hAnsi="Times New Roman" w:cs="Times New Roman"/>
          <w:sz w:val="24"/>
          <w:szCs w:val="24"/>
        </w:rPr>
        <w:t>Бром</w:t>
      </w:r>
      <w:r w:rsidR="00505A0A" w:rsidRPr="0000432E">
        <w:rPr>
          <w:rFonts w:ascii="Times New Roman" w:hAnsi="Times New Roman" w:cs="Times New Roman"/>
          <w:sz w:val="24"/>
          <w:szCs w:val="24"/>
        </w:rPr>
        <w:t>камфора</w:t>
      </w:r>
      <w:proofErr w:type="spellEnd"/>
      <w:r w:rsidR="00505A0A" w:rsidRPr="0000432E">
        <w:rPr>
          <w:rFonts w:ascii="Times New Roman" w:hAnsi="Times New Roman" w:cs="Times New Roman"/>
          <w:sz w:val="24"/>
          <w:szCs w:val="24"/>
        </w:rPr>
        <w:t>.  Применение в медицине.</w:t>
      </w:r>
    </w:p>
    <w:p w:rsidR="00B72B8E" w:rsidRDefault="00B72B8E"/>
    <w:sectPr w:rsidR="00B72B8E" w:rsidSect="00906B6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6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8BA" w:rsidRDefault="00E308BA" w:rsidP="00906B67">
      <w:pPr>
        <w:spacing w:after="0" w:line="240" w:lineRule="auto"/>
      </w:pPr>
      <w:r>
        <w:separator/>
      </w:r>
    </w:p>
  </w:endnote>
  <w:endnote w:type="continuationSeparator" w:id="0">
    <w:p w:rsidR="00E308BA" w:rsidRDefault="00E308BA" w:rsidP="00906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8E" w:rsidRDefault="00B72B8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8E" w:rsidRDefault="00B72B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8BA" w:rsidRDefault="00E308BA" w:rsidP="00906B67">
      <w:pPr>
        <w:spacing w:after="0" w:line="240" w:lineRule="auto"/>
      </w:pPr>
      <w:r>
        <w:separator/>
      </w:r>
    </w:p>
  </w:footnote>
  <w:footnote w:type="continuationSeparator" w:id="0">
    <w:p w:rsidR="00E308BA" w:rsidRDefault="00E308BA" w:rsidP="00906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8E" w:rsidRDefault="00B72B8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B8E" w:rsidRDefault="00B72B8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8"/>
    <w:multiLevelType w:val="singleLevel"/>
    <w:tmpl w:val="584A9BB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EastAsia" w:hAnsiTheme="minorHAnsi" w:cstheme="minorBidi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CEA"/>
    <w:rsid w:val="0000432E"/>
    <w:rsid w:val="000A1CEA"/>
    <w:rsid w:val="001932AD"/>
    <w:rsid w:val="001F7792"/>
    <w:rsid w:val="00505A0A"/>
    <w:rsid w:val="007575FC"/>
    <w:rsid w:val="007D4026"/>
    <w:rsid w:val="00906B67"/>
    <w:rsid w:val="00922F1D"/>
    <w:rsid w:val="00A0034F"/>
    <w:rsid w:val="00B72B8E"/>
    <w:rsid w:val="00BD41FB"/>
    <w:rsid w:val="00C20FE0"/>
    <w:rsid w:val="00DD1693"/>
    <w:rsid w:val="00DE7225"/>
    <w:rsid w:val="00E308BA"/>
    <w:rsid w:val="00F9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D1AA0"/>
  <w15:docId w15:val="{85ABFCBB-32AF-463C-B074-388059E83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B67"/>
  </w:style>
  <w:style w:type="paragraph" w:styleId="2">
    <w:name w:val="heading 2"/>
    <w:basedOn w:val="a"/>
    <w:next w:val="a"/>
    <w:link w:val="20"/>
    <w:qFormat/>
    <w:rsid w:val="000A1CEA"/>
    <w:pPr>
      <w:keepNext/>
      <w:tabs>
        <w:tab w:val="num" w:pos="1440"/>
      </w:tabs>
      <w:suppressAutoHyphens/>
      <w:spacing w:after="0" w:line="240" w:lineRule="auto"/>
      <w:ind w:left="1440" w:hanging="360"/>
      <w:jc w:val="center"/>
      <w:outlineLvl w:val="1"/>
    </w:pPr>
    <w:rPr>
      <w:rFonts w:ascii="Arial" w:eastAsia="Times New Roman" w:hAnsi="Arial" w:cs="Arial"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1CEA"/>
    <w:rPr>
      <w:rFonts w:ascii="Arial" w:eastAsia="Times New Roman" w:hAnsi="Arial" w:cs="Arial"/>
      <w:sz w:val="32"/>
      <w:szCs w:val="24"/>
      <w:lang w:eastAsia="zh-CN"/>
    </w:rPr>
  </w:style>
  <w:style w:type="paragraph" w:styleId="a3">
    <w:name w:val="Subtitle"/>
    <w:basedOn w:val="a"/>
    <w:next w:val="a4"/>
    <w:link w:val="a5"/>
    <w:qFormat/>
    <w:rsid w:val="000A1CEA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a5">
    <w:name w:val="Подзаголовок Знак"/>
    <w:basedOn w:val="a0"/>
    <w:link w:val="a3"/>
    <w:rsid w:val="000A1CEA"/>
    <w:rPr>
      <w:rFonts w:ascii="Arial" w:eastAsia="Times New Roman" w:hAnsi="Arial" w:cs="Arial"/>
      <w:i/>
      <w:iCs/>
      <w:sz w:val="28"/>
      <w:szCs w:val="28"/>
      <w:lang w:eastAsia="zh-CN"/>
    </w:rPr>
  </w:style>
  <w:style w:type="paragraph" w:styleId="a6">
    <w:name w:val="header"/>
    <w:basedOn w:val="a"/>
    <w:link w:val="a7"/>
    <w:rsid w:val="000A1CE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rsid w:val="000A1C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rsid w:val="000A1CE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9">
    <w:name w:val="Нижний колонтитул Знак"/>
    <w:basedOn w:val="a0"/>
    <w:link w:val="a8"/>
    <w:rsid w:val="000A1C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ody Text"/>
    <w:basedOn w:val="a"/>
    <w:link w:val="aa"/>
    <w:uiPriority w:val="99"/>
    <w:semiHidden/>
    <w:unhideWhenUsed/>
    <w:rsid w:val="000A1CEA"/>
    <w:pPr>
      <w:spacing w:after="120"/>
    </w:pPr>
  </w:style>
  <w:style w:type="character" w:customStyle="1" w:styleId="aa">
    <w:name w:val="Основной текст Знак"/>
    <w:basedOn w:val="a0"/>
    <w:link w:val="a4"/>
    <w:uiPriority w:val="99"/>
    <w:semiHidden/>
    <w:rsid w:val="000A1CEA"/>
  </w:style>
  <w:style w:type="paragraph" w:styleId="ab">
    <w:name w:val="List Paragraph"/>
    <w:basedOn w:val="a"/>
    <w:uiPriority w:val="34"/>
    <w:qFormat/>
    <w:rsid w:val="00B72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10</cp:revision>
  <dcterms:created xsi:type="dcterms:W3CDTF">2022-01-11T07:27:00Z</dcterms:created>
  <dcterms:modified xsi:type="dcterms:W3CDTF">2022-09-30T10:07:00Z</dcterms:modified>
</cp:coreProperties>
</file>