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996" w:rsidRPr="00484996" w:rsidRDefault="00484996" w:rsidP="00484996">
      <w:pPr>
        <w:jc w:val="center"/>
        <w:rPr>
          <w:rFonts w:eastAsia="Times New Roman"/>
          <w:bCs/>
          <w:color w:val="000000"/>
          <w:sz w:val="32"/>
          <w:szCs w:val="32"/>
        </w:rPr>
      </w:pPr>
      <w:r w:rsidRPr="00484996">
        <w:rPr>
          <w:rFonts w:eastAsia="Times New Roman"/>
          <w:bCs/>
          <w:color w:val="000000"/>
          <w:sz w:val="32"/>
          <w:szCs w:val="32"/>
        </w:rPr>
        <w:t>Бюджетное профессиональное образовательное учреждение</w:t>
      </w:r>
    </w:p>
    <w:p w:rsidR="00484996" w:rsidRPr="00484996" w:rsidRDefault="00484996" w:rsidP="00484996">
      <w:pPr>
        <w:keepNext/>
        <w:keepLines/>
        <w:jc w:val="center"/>
        <w:outlineLvl w:val="1"/>
        <w:rPr>
          <w:rFonts w:cs="Cambria"/>
          <w:bCs/>
          <w:color w:val="000000"/>
          <w:sz w:val="32"/>
          <w:szCs w:val="32"/>
        </w:rPr>
      </w:pPr>
      <w:r w:rsidRPr="00484996">
        <w:rPr>
          <w:rFonts w:cs="Cambria"/>
          <w:bCs/>
          <w:color w:val="000000"/>
          <w:sz w:val="32"/>
          <w:szCs w:val="32"/>
        </w:rPr>
        <w:t>Воронежской области</w:t>
      </w:r>
    </w:p>
    <w:p w:rsidR="00484996" w:rsidRPr="00484996" w:rsidRDefault="00484996" w:rsidP="00484996">
      <w:pPr>
        <w:keepNext/>
        <w:keepLines/>
        <w:jc w:val="center"/>
        <w:outlineLvl w:val="1"/>
        <w:rPr>
          <w:rFonts w:cs="Cambria"/>
          <w:bCs/>
          <w:color w:val="000000"/>
          <w:sz w:val="32"/>
          <w:szCs w:val="32"/>
        </w:rPr>
      </w:pPr>
      <w:r w:rsidRPr="00484996">
        <w:rPr>
          <w:rFonts w:cs="Cambria"/>
          <w:bCs/>
          <w:color w:val="000000"/>
          <w:sz w:val="32"/>
          <w:szCs w:val="32"/>
        </w:rPr>
        <w:t>«ВОРОНЕЖСКИЙ БАЗОВЫЙ МЕДИЦИНСКИЙ КОЛЛЕДЖ»</w:t>
      </w:r>
    </w:p>
    <w:p w:rsidR="008A2DEF" w:rsidRPr="00484996" w:rsidRDefault="008A2DEF" w:rsidP="008A2DEF">
      <w:pPr>
        <w:jc w:val="center"/>
        <w:rPr>
          <w:sz w:val="32"/>
          <w:szCs w:val="32"/>
        </w:rPr>
      </w:pPr>
    </w:p>
    <w:p w:rsidR="00484996" w:rsidRDefault="00484996" w:rsidP="008A2DEF">
      <w:pPr>
        <w:jc w:val="center"/>
        <w:rPr>
          <w:sz w:val="32"/>
          <w:szCs w:val="32"/>
        </w:rPr>
      </w:pPr>
    </w:p>
    <w:p w:rsidR="00484996" w:rsidRPr="0015370F" w:rsidRDefault="00484996" w:rsidP="008A2DEF">
      <w:pPr>
        <w:jc w:val="center"/>
        <w:rPr>
          <w:sz w:val="32"/>
          <w:szCs w:val="32"/>
        </w:rPr>
      </w:pPr>
    </w:p>
    <w:p w:rsidR="008A2DEF" w:rsidRPr="0015370F" w:rsidRDefault="008A2DEF" w:rsidP="008A2DEF"/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350"/>
        <w:gridCol w:w="1641"/>
        <w:gridCol w:w="516"/>
        <w:gridCol w:w="563"/>
        <w:gridCol w:w="1532"/>
      </w:tblGrid>
      <w:tr w:rsidR="008A2DEF" w:rsidRPr="0015370F" w:rsidTr="00086981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8A2DEF" w:rsidRPr="0015370F" w:rsidRDefault="008A2DEF" w:rsidP="00D255D0">
            <w:pPr>
              <w:rPr>
                <w:sz w:val="28"/>
                <w:szCs w:val="28"/>
              </w:rPr>
            </w:pPr>
            <w:r w:rsidRPr="0015370F">
              <w:rPr>
                <w:sz w:val="28"/>
                <w:szCs w:val="28"/>
              </w:rPr>
              <w:t>Одобрен</w:t>
            </w:r>
            <w:r w:rsidR="0022578A">
              <w:rPr>
                <w:sz w:val="28"/>
                <w:szCs w:val="28"/>
              </w:rPr>
              <w:t>ы</w:t>
            </w:r>
            <w:r w:rsidRPr="0015370F">
              <w:rPr>
                <w:sz w:val="28"/>
                <w:szCs w:val="28"/>
              </w:rPr>
              <w:t xml:space="preserve"> цикловой</w:t>
            </w:r>
            <w:r w:rsidR="00514398">
              <w:rPr>
                <w:sz w:val="28"/>
                <w:szCs w:val="28"/>
              </w:rPr>
              <w:t xml:space="preserve"> методической</w:t>
            </w:r>
            <w:r w:rsidRPr="0015370F">
              <w:rPr>
                <w:sz w:val="28"/>
                <w:szCs w:val="28"/>
              </w:rPr>
              <w:t xml:space="preserve"> комиссией</w:t>
            </w:r>
          </w:p>
          <w:p w:rsidR="008A2DEF" w:rsidRPr="0015370F" w:rsidRDefault="00514398" w:rsidP="00D255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«Акушерское дело»</w:t>
            </w:r>
          </w:p>
          <w:p w:rsidR="008A2DEF" w:rsidRPr="0015370F" w:rsidRDefault="008A2DEF" w:rsidP="00D255D0">
            <w:pPr>
              <w:rPr>
                <w:sz w:val="28"/>
                <w:szCs w:val="28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8A2DEF" w:rsidRPr="0015370F" w:rsidRDefault="008A2DEF" w:rsidP="00D255D0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4"/>
            <w:shd w:val="clear" w:color="auto" w:fill="auto"/>
            <w:vAlign w:val="center"/>
          </w:tcPr>
          <w:p w:rsidR="008A2DEF" w:rsidRPr="0015370F" w:rsidRDefault="008A2DEF" w:rsidP="00D255D0">
            <w:pPr>
              <w:rPr>
                <w:sz w:val="28"/>
                <w:szCs w:val="28"/>
              </w:rPr>
            </w:pPr>
            <w:r w:rsidRPr="0015370F">
              <w:rPr>
                <w:sz w:val="28"/>
                <w:szCs w:val="28"/>
              </w:rPr>
              <w:t>УТВЕРЖДАЮ</w:t>
            </w:r>
          </w:p>
        </w:tc>
      </w:tr>
      <w:tr w:rsidR="008A2DEF" w:rsidRPr="0015370F" w:rsidTr="00086981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8A2DEF" w:rsidRPr="0015370F" w:rsidRDefault="008A2DEF" w:rsidP="00D255D0">
            <w:pPr>
              <w:rPr>
                <w:sz w:val="28"/>
                <w:szCs w:val="28"/>
              </w:rPr>
            </w:pPr>
            <w:r w:rsidRPr="0015370F">
              <w:rPr>
                <w:sz w:val="28"/>
                <w:szCs w:val="28"/>
              </w:rPr>
              <w:t>Председатель</w:t>
            </w:r>
            <w:r w:rsidR="00514398">
              <w:rPr>
                <w:sz w:val="28"/>
                <w:szCs w:val="28"/>
              </w:rPr>
              <w:t xml:space="preserve"> </w:t>
            </w:r>
            <w:r w:rsidR="00514398" w:rsidRPr="00514398">
              <w:rPr>
                <w:sz w:val="28"/>
                <w:szCs w:val="28"/>
                <w:u w:val="single"/>
              </w:rPr>
              <w:t>Спичкина А.А.</w:t>
            </w:r>
          </w:p>
          <w:p w:rsidR="008A2DEF" w:rsidRPr="00284161" w:rsidRDefault="008A2DEF" w:rsidP="00D255D0">
            <w:pPr>
              <w:jc w:val="center"/>
              <w:rPr>
                <w:i/>
                <w:sz w:val="28"/>
                <w:szCs w:val="28"/>
              </w:rPr>
            </w:pPr>
            <w:r w:rsidRPr="0015370F">
              <w:rPr>
                <w:i/>
                <w:sz w:val="28"/>
                <w:szCs w:val="28"/>
              </w:rPr>
              <w:t>(Ф.И.О.)</w:t>
            </w:r>
          </w:p>
        </w:tc>
        <w:tc>
          <w:tcPr>
            <w:tcW w:w="350" w:type="dxa"/>
            <w:shd w:val="clear" w:color="auto" w:fill="auto"/>
            <w:vAlign w:val="center"/>
          </w:tcPr>
          <w:p w:rsidR="008A2DEF" w:rsidRPr="00284161" w:rsidRDefault="008A2DEF" w:rsidP="00D255D0">
            <w:pPr>
              <w:rPr>
                <w:i/>
                <w:sz w:val="28"/>
                <w:szCs w:val="28"/>
              </w:rPr>
            </w:pPr>
          </w:p>
        </w:tc>
        <w:tc>
          <w:tcPr>
            <w:tcW w:w="4252" w:type="dxa"/>
            <w:gridSpan w:val="4"/>
            <w:shd w:val="clear" w:color="auto" w:fill="auto"/>
            <w:vAlign w:val="center"/>
          </w:tcPr>
          <w:p w:rsidR="008A2DEF" w:rsidRPr="0015370F" w:rsidRDefault="008A2DEF" w:rsidP="00D255D0">
            <w:pPr>
              <w:rPr>
                <w:sz w:val="28"/>
                <w:szCs w:val="28"/>
              </w:rPr>
            </w:pPr>
            <w:r w:rsidRPr="0015370F">
              <w:rPr>
                <w:sz w:val="28"/>
                <w:szCs w:val="28"/>
              </w:rPr>
              <w:t>Зам. директора по учебной работе</w:t>
            </w:r>
          </w:p>
          <w:p w:rsidR="008A2DEF" w:rsidRPr="0015370F" w:rsidRDefault="008A2DEF" w:rsidP="00D255D0">
            <w:pPr>
              <w:rPr>
                <w:i/>
                <w:sz w:val="28"/>
                <w:szCs w:val="28"/>
              </w:rPr>
            </w:pPr>
          </w:p>
        </w:tc>
      </w:tr>
      <w:tr w:rsidR="008A2DEF" w:rsidRPr="0015370F" w:rsidTr="00086981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8A2DEF" w:rsidRPr="0015370F" w:rsidRDefault="008A2DEF" w:rsidP="00D255D0">
            <w:pPr>
              <w:rPr>
                <w:sz w:val="28"/>
                <w:szCs w:val="28"/>
              </w:rPr>
            </w:pPr>
            <w:r w:rsidRPr="0015370F">
              <w:rPr>
                <w:sz w:val="28"/>
                <w:szCs w:val="28"/>
              </w:rPr>
              <w:t>Протокол № ___</w:t>
            </w:r>
            <w:r w:rsidR="00DA763C">
              <w:rPr>
                <w:sz w:val="28"/>
                <w:szCs w:val="28"/>
              </w:rPr>
              <w:t>1</w:t>
            </w:r>
            <w:r w:rsidRPr="0015370F">
              <w:rPr>
                <w:sz w:val="28"/>
                <w:szCs w:val="28"/>
              </w:rPr>
              <w:t>___</w:t>
            </w:r>
          </w:p>
        </w:tc>
        <w:tc>
          <w:tcPr>
            <w:tcW w:w="350" w:type="dxa"/>
            <w:shd w:val="clear" w:color="auto" w:fill="auto"/>
            <w:vAlign w:val="center"/>
          </w:tcPr>
          <w:p w:rsidR="008A2DEF" w:rsidRPr="0015370F" w:rsidRDefault="008A2DEF" w:rsidP="00D255D0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4"/>
            <w:shd w:val="clear" w:color="auto" w:fill="auto"/>
            <w:vAlign w:val="center"/>
          </w:tcPr>
          <w:p w:rsidR="008A2DEF" w:rsidRPr="0015370F" w:rsidRDefault="008A2DEF" w:rsidP="006008FA">
            <w:pPr>
              <w:ind w:left="-250"/>
              <w:rPr>
                <w:sz w:val="28"/>
                <w:szCs w:val="28"/>
              </w:rPr>
            </w:pPr>
            <w:r w:rsidRPr="0015370F">
              <w:rPr>
                <w:sz w:val="28"/>
                <w:szCs w:val="28"/>
              </w:rPr>
              <w:t>__________/</w:t>
            </w:r>
            <w:r w:rsidR="00086981">
              <w:rPr>
                <w:sz w:val="28"/>
                <w:szCs w:val="28"/>
              </w:rPr>
              <w:t xml:space="preserve"> Е</w:t>
            </w:r>
            <w:r w:rsidR="00086981" w:rsidRPr="00102304">
              <w:rPr>
                <w:sz w:val="28"/>
                <w:szCs w:val="28"/>
              </w:rPr>
              <w:t>.</w:t>
            </w:r>
            <w:r w:rsidR="00086981">
              <w:rPr>
                <w:sz w:val="28"/>
                <w:szCs w:val="28"/>
              </w:rPr>
              <w:t xml:space="preserve"> </w:t>
            </w:r>
            <w:r w:rsidR="006008FA">
              <w:rPr>
                <w:sz w:val="28"/>
                <w:szCs w:val="28"/>
              </w:rPr>
              <w:t>Л</w:t>
            </w:r>
            <w:r w:rsidR="00086981" w:rsidRPr="00102304">
              <w:rPr>
                <w:sz w:val="28"/>
                <w:szCs w:val="28"/>
              </w:rPr>
              <w:t>.</w:t>
            </w:r>
            <w:r w:rsidR="00086981">
              <w:rPr>
                <w:sz w:val="28"/>
                <w:szCs w:val="28"/>
              </w:rPr>
              <w:t xml:space="preserve"> </w:t>
            </w:r>
            <w:r w:rsidR="00086981" w:rsidRPr="00102304">
              <w:rPr>
                <w:sz w:val="28"/>
                <w:szCs w:val="28"/>
              </w:rPr>
              <w:t>Сел</w:t>
            </w:r>
            <w:r w:rsidR="00086981">
              <w:rPr>
                <w:sz w:val="28"/>
                <w:szCs w:val="28"/>
              </w:rPr>
              <w:t>ивановская</w:t>
            </w:r>
            <w:r w:rsidR="00086981" w:rsidRPr="0015370F">
              <w:rPr>
                <w:sz w:val="28"/>
                <w:szCs w:val="28"/>
              </w:rPr>
              <w:t xml:space="preserve"> </w:t>
            </w:r>
            <w:r w:rsidRPr="0015370F">
              <w:rPr>
                <w:sz w:val="28"/>
                <w:szCs w:val="28"/>
              </w:rPr>
              <w:t>/</w:t>
            </w:r>
          </w:p>
        </w:tc>
      </w:tr>
      <w:tr w:rsidR="008A2DEF" w:rsidRPr="0015370F" w:rsidTr="00086981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8A2DEF" w:rsidRPr="0015370F" w:rsidRDefault="008A2DEF" w:rsidP="00DA763C">
            <w:pPr>
              <w:rPr>
                <w:sz w:val="28"/>
                <w:szCs w:val="28"/>
              </w:rPr>
            </w:pPr>
            <w:r w:rsidRPr="0015370F">
              <w:rPr>
                <w:sz w:val="28"/>
                <w:szCs w:val="28"/>
              </w:rPr>
              <w:t>«</w:t>
            </w:r>
            <w:r w:rsidR="00DA763C">
              <w:rPr>
                <w:sz w:val="28"/>
                <w:szCs w:val="28"/>
              </w:rPr>
              <w:t>31</w:t>
            </w:r>
            <w:r w:rsidRPr="0015370F">
              <w:rPr>
                <w:sz w:val="28"/>
                <w:szCs w:val="28"/>
              </w:rPr>
              <w:t>» _______</w:t>
            </w:r>
            <w:r w:rsidR="00DA763C">
              <w:rPr>
                <w:sz w:val="28"/>
                <w:szCs w:val="28"/>
              </w:rPr>
              <w:t>08</w:t>
            </w:r>
            <w:r w:rsidRPr="0015370F">
              <w:rPr>
                <w:sz w:val="28"/>
                <w:szCs w:val="28"/>
              </w:rPr>
              <w:t>________20</w:t>
            </w:r>
            <w:r w:rsidR="005E1917">
              <w:rPr>
                <w:sz w:val="28"/>
                <w:szCs w:val="28"/>
              </w:rPr>
              <w:t>22</w:t>
            </w:r>
            <w:r w:rsidRPr="0015370F">
              <w:rPr>
                <w:sz w:val="28"/>
                <w:szCs w:val="28"/>
              </w:rPr>
              <w:t>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8A2DEF" w:rsidRPr="0015370F" w:rsidRDefault="008A2DEF" w:rsidP="00D255D0">
            <w:pPr>
              <w:rPr>
                <w:sz w:val="28"/>
                <w:szCs w:val="28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8A2DEF" w:rsidRPr="0015370F" w:rsidRDefault="008A2DEF" w:rsidP="00D255D0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4"/>
            <w:shd w:val="clear" w:color="auto" w:fill="auto"/>
            <w:vAlign w:val="center"/>
          </w:tcPr>
          <w:p w:rsidR="008A2DEF" w:rsidRPr="0015370F" w:rsidRDefault="008A2DEF" w:rsidP="00DA763C">
            <w:pPr>
              <w:rPr>
                <w:sz w:val="28"/>
                <w:szCs w:val="28"/>
              </w:rPr>
            </w:pPr>
            <w:r w:rsidRPr="0015370F">
              <w:rPr>
                <w:sz w:val="28"/>
                <w:szCs w:val="28"/>
              </w:rPr>
              <w:t>«___» ______________ 20</w:t>
            </w:r>
            <w:r w:rsidR="005E1917">
              <w:rPr>
                <w:sz w:val="28"/>
                <w:szCs w:val="28"/>
              </w:rPr>
              <w:t>22</w:t>
            </w:r>
            <w:r w:rsidRPr="0015370F">
              <w:rPr>
                <w:sz w:val="28"/>
                <w:szCs w:val="28"/>
              </w:rPr>
              <w:t>г.</w:t>
            </w:r>
          </w:p>
        </w:tc>
      </w:tr>
      <w:tr w:rsidR="008A2DEF" w:rsidRPr="0015370F" w:rsidTr="00086981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8A2DEF" w:rsidRPr="0015370F" w:rsidRDefault="008A2DEF" w:rsidP="00D255D0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8A2DEF" w:rsidRPr="0015370F" w:rsidRDefault="008A2DEF" w:rsidP="00D255D0">
            <w:pPr>
              <w:rPr>
                <w:sz w:val="28"/>
                <w:szCs w:val="28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8A2DEF" w:rsidRPr="0015370F" w:rsidRDefault="008A2DEF" w:rsidP="00D255D0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8A2DEF" w:rsidRPr="0015370F" w:rsidRDefault="008A2DEF" w:rsidP="00D255D0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8A2DEF" w:rsidRPr="0015370F" w:rsidRDefault="008A2DEF" w:rsidP="00D255D0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8A2DEF" w:rsidRPr="0015370F" w:rsidRDefault="008A2DEF" w:rsidP="00D255D0">
            <w:pPr>
              <w:rPr>
                <w:sz w:val="28"/>
                <w:szCs w:val="28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8A2DEF" w:rsidRPr="0015370F" w:rsidRDefault="008A2DEF" w:rsidP="00D255D0">
            <w:pPr>
              <w:rPr>
                <w:sz w:val="28"/>
                <w:szCs w:val="28"/>
              </w:rPr>
            </w:pPr>
          </w:p>
        </w:tc>
      </w:tr>
    </w:tbl>
    <w:p w:rsidR="008A2DEF" w:rsidRPr="0015370F" w:rsidRDefault="008A2DEF" w:rsidP="008A2DEF"/>
    <w:p w:rsidR="008A2DEF" w:rsidRPr="0015370F" w:rsidRDefault="008A2DEF" w:rsidP="008A2DEF"/>
    <w:p w:rsidR="008A2DEF" w:rsidRPr="0015370F" w:rsidRDefault="008A2DEF" w:rsidP="008A2DEF"/>
    <w:p w:rsidR="008A2DEF" w:rsidRPr="0015370F" w:rsidRDefault="008A2DEF" w:rsidP="008A2DEF">
      <w:pPr>
        <w:jc w:val="center"/>
      </w:pPr>
      <w:r w:rsidRPr="0015370F">
        <w:rPr>
          <w:b/>
          <w:sz w:val="36"/>
          <w:szCs w:val="36"/>
        </w:rPr>
        <w:t>КОНТРОЛЬНО-ОЦЕНОЧНЫЕ МАТЕРИАЛЫ</w:t>
      </w:r>
    </w:p>
    <w:p w:rsidR="008A2DEF" w:rsidRPr="0015370F" w:rsidRDefault="008A2DEF" w:rsidP="008A2DEF">
      <w:pPr>
        <w:jc w:val="center"/>
        <w:rPr>
          <w:rStyle w:val="FontStyle11"/>
          <w:sz w:val="40"/>
          <w:szCs w:val="40"/>
        </w:rPr>
      </w:pPr>
    </w:p>
    <w:p w:rsidR="008A2DEF" w:rsidRPr="0015370F" w:rsidRDefault="008A2DEF" w:rsidP="008A2DEF">
      <w:pPr>
        <w:jc w:val="center"/>
        <w:rPr>
          <w:rStyle w:val="FontStyle15"/>
          <w:b/>
          <w:sz w:val="32"/>
          <w:szCs w:val="32"/>
        </w:rPr>
      </w:pPr>
    </w:p>
    <w:p w:rsidR="008A2DEF" w:rsidRDefault="00A36109" w:rsidP="008A2D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ПМ.03</w:t>
      </w:r>
      <w:r w:rsidR="008A2DEF" w:rsidRPr="0015370F">
        <w:rPr>
          <w:b/>
          <w:sz w:val="40"/>
          <w:szCs w:val="40"/>
        </w:rPr>
        <w:t xml:space="preserve">  Медицинская помощь женщине с гинекологическими заболеваниями в различные периоды жизни</w:t>
      </w:r>
    </w:p>
    <w:p w:rsidR="001E602E" w:rsidRPr="0015370F" w:rsidRDefault="001E602E" w:rsidP="008A2D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</w:p>
    <w:p w:rsidR="001E602E" w:rsidRPr="0015370F" w:rsidRDefault="001E602E" w:rsidP="001E602E">
      <w:pPr>
        <w:jc w:val="center"/>
        <w:rPr>
          <w:rStyle w:val="FontStyle15"/>
          <w:b/>
          <w:sz w:val="32"/>
          <w:szCs w:val="32"/>
        </w:rPr>
      </w:pPr>
      <w:r w:rsidRPr="0015370F">
        <w:rPr>
          <w:rStyle w:val="FontStyle15"/>
          <w:b/>
          <w:sz w:val="32"/>
          <w:szCs w:val="32"/>
        </w:rPr>
        <w:t>Вопросы для дифференцированного зачета</w:t>
      </w:r>
    </w:p>
    <w:p w:rsidR="001E602E" w:rsidRPr="0015370F" w:rsidRDefault="00A36109" w:rsidP="001E602E">
      <w:pPr>
        <w:jc w:val="center"/>
        <w:rPr>
          <w:rStyle w:val="FontStyle15"/>
          <w:b/>
          <w:sz w:val="32"/>
          <w:szCs w:val="32"/>
        </w:rPr>
      </w:pPr>
      <w:r>
        <w:rPr>
          <w:rStyle w:val="FontStyle15"/>
          <w:b/>
          <w:sz w:val="32"/>
          <w:szCs w:val="32"/>
        </w:rPr>
        <w:t>МДК 03.02</w:t>
      </w:r>
      <w:r w:rsidR="001E602E" w:rsidRPr="0015370F">
        <w:rPr>
          <w:rStyle w:val="FontStyle15"/>
          <w:b/>
          <w:sz w:val="32"/>
          <w:szCs w:val="32"/>
        </w:rPr>
        <w:t xml:space="preserve"> Охрана репродуктивного здоровья и </w:t>
      </w:r>
    </w:p>
    <w:p w:rsidR="008A2DEF" w:rsidRDefault="001E602E" w:rsidP="001E60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15"/>
          <w:b/>
          <w:sz w:val="32"/>
          <w:szCs w:val="32"/>
        </w:rPr>
      </w:pPr>
      <w:r>
        <w:rPr>
          <w:rStyle w:val="FontStyle15"/>
          <w:b/>
          <w:sz w:val="32"/>
          <w:szCs w:val="32"/>
        </w:rPr>
        <w:t>планирование семьи</w:t>
      </w:r>
    </w:p>
    <w:p w:rsidR="001E602E" w:rsidRPr="0015370F" w:rsidRDefault="001E602E" w:rsidP="001E60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</w:p>
    <w:p w:rsidR="008A2DEF" w:rsidRPr="0015370F" w:rsidRDefault="00A36109" w:rsidP="00A36109">
      <w:pPr>
        <w:pStyle w:val="3"/>
        <w:widowControl w:val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специальность </w:t>
      </w:r>
      <w:r w:rsidR="000D6D90" w:rsidRPr="0015370F">
        <w:rPr>
          <w:sz w:val="32"/>
          <w:szCs w:val="32"/>
        </w:rPr>
        <w:t>31.02.02</w:t>
      </w:r>
      <w:r>
        <w:rPr>
          <w:sz w:val="32"/>
          <w:szCs w:val="32"/>
        </w:rPr>
        <w:t xml:space="preserve"> Акушерское дело</w:t>
      </w:r>
    </w:p>
    <w:p w:rsidR="008A2DEF" w:rsidRPr="0015370F" w:rsidRDefault="008A2DEF" w:rsidP="008A2DEF"/>
    <w:p w:rsidR="008A2DEF" w:rsidRPr="0015370F" w:rsidRDefault="008A2DEF" w:rsidP="008A2DEF"/>
    <w:p w:rsidR="008A2DEF" w:rsidRPr="0015370F" w:rsidRDefault="008A2DEF" w:rsidP="008A2DEF"/>
    <w:p w:rsidR="008A2DEF" w:rsidRPr="0015370F" w:rsidRDefault="008A2DEF" w:rsidP="008A2DEF"/>
    <w:p w:rsidR="008A2DEF" w:rsidRPr="0015370F" w:rsidRDefault="008A2DEF" w:rsidP="008A2DEF"/>
    <w:p w:rsidR="008A2DEF" w:rsidRPr="0015370F" w:rsidRDefault="008A2DEF" w:rsidP="008A2DEF"/>
    <w:p w:rsidR="008A2DEF" w:rsidRPr="0015370F" w:rsidRDefault="008A2DEF" w:rsidP="008A2DEF"/>
    <w:p w:rsidR="008A2DEF" w:rsidRPr="0015370F" w:rsidRDefault="008A2DEF" w:rsidP="008A2DEF"/>
    <w:p w:rsidR="008A2DEF" w:rsidRPr="0015370F" w:rsidRDefault="008A2DEF" w:rsidP="008A2DEF">
      <w:pPr>
        <w:jc w:val="center"/>
        <w:rPr>
          <w:sz w:val="28"/>
          <w:szCs w:val="28"/>
        </w:rPr>
      </w:pPr>
      <w:r w:rsidRPr="0015370F">
        <w:rPr>
          <w:sz w:val="28"/>
          <w:szCs w:val="28"/>
        </w:rPr>
        <w:t>Воронеж  20</w:t>
      </w:r>
      <w:r w:rsidR="00F96106">
        <w:rPr>
          <w:sz w:val="28"/>
          <w:szCs w:val="28"/>
        </w:rPr>
        <w:t>2</w:t>
      </w:r>
      <w:r w:rsidR="005E1917">
        <w:rPr>
          <w:sz w:val="28"/>
          <w:szCs w:val="28"/>
        </w:rPr>
        <w:t>2</w:t>
      </w:r>
      <w:bookmarkStart w:id="0" w:name="_GoBack"/>
      <w:bookmarkEnd w:id="0"/>
    </w:p>
    <w:p w:rsidR="008A2DEF" w:rsidRPr="0015370F" w:rsidRDefault="008A2DEF" w:rsidP="00AC7BB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color w:val="auto"/>
          <w:sz w:val="24"/>
        </w:rPr>
        <w:sectPr w:rsidR="008A2DEF" w:rsidRPr="0015370F" w:rsidSect="00D255D0">
          <w:footerReference w:type="even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A2DEF" w:rsidRPr="001E602E" w:rsidRDefault="008A2DEF" w:rsidP="008A2DEF">
      <w:pPr>
        <w:jc w:val="center"/>
        <w:rPr>
          <w:rStyle w:val="FontStyle15"/>
          <w:b/>
          <w:sz w:val="28"/>
          <w:szCs w:val="28"/>
        </w:rPr>
      </w:pPr>
      <w:r w:rsidRPr="001E602E">
        <w:rPr>
          <w:rStyle w:val="FontStyle15"/>
          <w:b/>
          <w:sz w:val="28"/>
          <w:szCs w:val="28"/>
        </w:rPr>
        <w:lastRenderedPageBreak/>
        <w:t>Вопросы для дифференцированного зачета</w:t>
      </w:r>
    </w:p>
    <w:p w:rsidR="008A2DEF" w:rsidRDefault="008A2DEF" w:rsidP="008A2DEF">
      <w:pPr>
        <w:jc w:val="center"/>
        <w:rPr>
          <w:rStyle w:val="FontStyle15"/>
          <w:b/>
          <w:sz w:val="28"/>
          <w:szCs w:val="28"/>
        </w:rPr>
      </w:pPr>
      <w:r w:rsidRPr="001E602E">
        <w:rPr>
          <w:rStyle w:val="FontStyle15"/>
          <w:b/>
          <w:sz w:val="28"/>
          <w:szCs w:val="28"/>
        </w:rPr>
        <w:t>МДК 03.02. Охрана репродуктивног</w:t>
      </w:r>
      <w:r w:rsidR="00A36109">
        <w:rPr>
          <w:rStyle w:val="FontStyle15"/>
          <w:b/>
          <w:sz w:val="28"/>
          <w:szCs w:val="28"/>
        </w:rPr>
        <w:t>о здоровья и планирование семьи</w:t>
      </w:r>
    </w:p>
    <w:p w:rsidR="00A36109" w:rsidRPr="00A36109" w:rsidRDefault="00A36109" w:rsidP="008A2DEF">
      <w:pPr>
        <w:jc w:val="center"/>
        <w:rPr>
          <w:rStyle w:val="FontStyle15"/>
          <w:b/>
          <w:sz w:val="28"/>
          <w:szCs w:val="28"/>
        </w:rPr>
      </w:pPr>
      <w:r w:rsidRPr="00A36109">
        <w:rPr>
          <w:b/>
          <w:sz w:val="28"/>
          <w:szCs w:val="28"/>
        </w:rPr>
        <w:t>специальность 31.02.02 Акушерское дело</w:t>
      </w:r>
    </w:p>
    <w:p w:rsidR="008A2DEF" w:rsidRPr="001E602E" w:rsidRDefault="008A2DEF" w:rsidP="008A2DEF">
      <w:pPr>
        <w:jc w:val="center"/>
        <w:rPr>
          <w:rStyle w:val="FontStyle15"/>
          <w:b/>
          <w:sz w:val="28"/>
          <w:szCs w:val="28"/>
        </w:rPr>
      </w:pPr>
    </w:p>
    <w:p w:rsidR="008A2DEF" w:rsidRPr="001E602E" w:rsidRDefault="008A2DEF" w:rsidP="001E602E">
      <w:pPr>
        <w:pStyle w:val="Style4"/>
        <w:widowControl/>
        <w:numPr>
          <w:ilvl w:val="0"/>
          <w:numId w:val="1"/>
        </w:numPr>
        <w:ind w:firstLine="851"/>
        <w:jc w:val="both"/>
        <w:rPr>
          <w:rStyle w:val="FontStyle15"/>
          <w:sz w:val="28"/>
          <w:szCs w:val="28"/>
        </w:rPr>
      </w:pPr>
      <w:r w:rsidRPr="001E602E">
        <w:rPr>
          <w:rStyle w:val="FontStyle15"/>
          <w:sz w:val="28"/>
          <w:szCs w:val="28"/>
        </w:rPr>
        <w:t>Планирование семьи. Понятие. Значение в охране репродуктивного здоровья.</w:t>
      </w:r>
    </w:p>
    <w:p w:rsidR="008A2DEF" w:rsidRPr="001E602E" w:rsidRDefault="008A2DEF" w:rsidP="001E602E">
      <w:pPr>
        <w:pStyle w:val="Style4"/>
        <w:widowControl/>
        <w:numPr>
          <w:ilvl w:val="0"/>
          <w:numId w:val="1"/>
        </w:numPr>
        <w:ind w:firstLine="851"/>
        <w:jc w:val="both"/>
        <w:rPr>
          <w:rStyle w:val="FontStyle15"/>
          <w:sz w:val="28"/>
          <w:szCs w:val="28"/>
        </w:rPr>
      </w:pPr>
      <w:r w:rsidRPr="001E602E">
        <w:rPr>
          <w:rStyle w:val="FontStyle15"/>
          <w:sz w:val="28"/>
          <w:szCs w:val="28"/>
        </w:rPr>
        <w:t xml:space="preserve">Структура службы планирования семьи. Функциональные обязанности акушерки. </w:t>
      </w:r>
    </w:p>
    <w:p w:rsidR="008A2DEF" w:rsidRPr="001E602E" w:rsidRDefault="008A2DEF" w:rsidP="001E602E">
      <w:pPr>
        <w:pStyle w:val="Style4"/>
        <w:widowControl/>
        <w:numPr>
          <w:ilvl w:val="0"/>
          <w:numId w:val="1"/>
        </w:numPr>
        <w:ind w:firstLine="851"/>
        <w:jc w:val="both"/>
        <w:rPr>
          <w:rStyle w:val="FontStyle15"/>
          <w:sz w:val="28"/>
          <w:szCs w:val="28"/>
        </w:rPr>
      </w:pPr>
      <w:r w:rsidRPr="001E602E">
        <w:rPr>
          <w:rStyle w:val="FontStyle15"/>
          <w:sz w:val="28"/>
          <w:szCs w:val="28"/>
        </w:rPr>
        <w:t>Основные документы, закрепляющие право на планирование семьи.</w:t>
      </w:r>
    </w:p>
    <w:p w:rsidR="008A2DEF" w:rsidRPr="001E602E" w:rsidRDefault="008A2DEF" w:rsidP="001E602E">
      <w:pPr>
        <w:pStyle w:val="Style4"/>
        <w:widowControl/>
        <w:numPr>
          <w:ilvl w:val="0"/>
          <w:numId w:val="1"/>
        </w:numPr>
        <w:ind w:firstLine="851"/>
        <w:jc w:val="both"/>
        <w:rPr>
          <w:rStyle w:val="FontStyle15"/>
          <w:sz w:val="28"/>
          <w:szCs w:val="28"/>
        </w:rPr>
      </w:pPr>
      <w:r w:rsidRPr="001E602E">
        <w:rPr>
          <w:rStyle w:val="FontStyle15"/>
          <w:sz w:val="28"/>
          <w:szCs w:val="28"/>
        </w:rPr>
        <w:t>Контрацепция. Понятие; требования к контрацептивам.</w:t>
      </w:r>
    </w:p>
    <w:p w:rsidR="008A2DEF" w:rsidRPr="001E602E" w:rsidRDefault="008A2DEF" w:rsidP="001E602E">
      <w:pPr>
        <w:pStyle w:val="Style4"/>
        <w:widowControl/>
        <w:numPr>
          <w:ilvl w:val="0"/>
          <w:numId w:val="1"/>
        </w:numPr>
        <w:ind w:firstLine="851"/>
        <w:jc w:val="both"/>
        <w:rPr>
          <w:rStyle w:val="FontStyle15"/>
          <w:sz w:val="28"/>
          <w:szCs w:val="28"/>
        </w:rPr>
      </w:pPr>
      <w:r w:rsidRPr="001E602E">
        <w:rPr>
          <w:rStyle w:val="FontStyle15"/>
          <w:sz w:val="28"/>
          <w:szCs w:val="28"/>
        </w:rPr>
        <w:t>Классификация методов контрацепции. Критерии выбора метода контрацепции.</w:t>
      </w:r>
    </w:p>
    <w:p w:rsidR="008A2DEF" w:rsidRPr="001E602E" w:rsidRDefault="008A2DEF" w:rsidP="001E602E">
      <w:pPr>
        <w:pStyle w:val="Style4"/>
        <w:widowControl/>
        <w:numPr>
          <w:ilvl w:val="0"/>
          <w:numId w:val="1"/>
        </w:numPr>
        <w:ind w:firstLine="851"/>
        <w:jc w:val="both"/>
        <w:rPr>
          <w:rStyle w:val="FontStyle15"/>
          <w:sz w:val="28"/>
          <w:szCs w:val="28"/>
        </w:rPr>
      </w:pPr>
      <w:r w:rsidRPr="001E602E">
        <w:rPr>
          <w:rStyle w:val="FontStyle15"/>
          <w:sz w:val="28"/>
          <w:szCs w:val="28"/>
        </w:rPr>
        <w:t>Естественные методы контрацепции. Виды, принципы действия.</w:t>
      </w:r>
    </w:p>
    <w:p w:rsidR="008A2DEF" w:rsidRPr="001E602E" w:rsidRDefault="008A2DEF" w:rsidP="001E602E">
      <w:pPr>
        <w:pStyle w:val="Style4"/>
        <w:widowControl/>
        <w:numPr>
          <w:ilvl w:val="0"/>
          <w:numId w:val="1"/>
        </w:numPr>
        <w:ind w:firstLine="851"/>
        <w:jc w:val="both"/>
        <w:rPr>
          <w:rStyle w:val="FontStyle15"/>
          <w:sz w:val="28"/>
          <w:szCs w:val="28"/>
        </w:rPr>
      </w:pPr>
      <w:r w:rsidRPr="001E602E">
        <w:rPr>
          <w:rStyle w:val="FontStyle15"/>
          <w:sz w:val="28"/>
          <w:szCs w:val="28"/>
        </w:rPr>
        <w:t>Барьерные методы контрацепции. Преимущества и недостатки. Значение в профилактике ИППП.</w:t>
      </w:r>
    </w:p>
    <w:p w:rsidR="008A2DEF" w:rsidRPr="001E602E" w:rsidRDefault="008A2DEF" w:rsidP="001E602E">
      <w:pPr>
        <w:pStyle w:val="Style4"/>
        <w:widowControl/>
        <w:numPr>
          <w:ilvl w:val="0"/>
          <w:numId w:val="1"/>
        </w:numPr>
        <w:ind w:firstLine="851"/>
        <w:jc w:val="both"/>
        <w:rPr>
          <w:rStyle w:val="FontStyle15"/>
          <w:sz w:val="28"/>
          <w:szCs w:val="28"/>
        </w:rPr>
      </w:pPr>
      <w:r w:rsidRPr="001E602E">
        <w:rPr>
          <w:rStyle w:val="FontStyle15"/>
          <w:sz w:val="28"/>
          <w:szCs w:val="28"/>
        </w:rPr>
        <w:t>Спермициды. Виды и механизм действия. Преимущества и недостатки метода.</w:t>
      </w:r>
    </w:p>
    <w:p w:rsidR="008A2DEF" w:rsidRPr="001E602E" w:rsidRDefault="008A2DEF" w:rsidP="001E602E">
      <w:pPr>
        <w:pStyle w:val="Style4"/>
        <w:widowControl/>
        <w:numPr>
          <w:ilvl w:val="0"/>
          <w:numId w:val="1"/>
        </w:numPr>
        <w:ind w:firstLine="851"/>
        <w:jc w:val="both"/>
        <w:rPr>
          <w:rStyle w:val="FontStyle15"/>
          <w:sz w:val="28"/>
          <w:szCs w:val="28"/>
        </w:rPr>
      </w:pPr>
      <w:r w:rsidRPr="001E602E">
        <w:rPr>
          <w:rStyle w:val="FontStyle15"/>
          <w:sz w:val="28"/>
          <w:szCs w:val="28"/>
        </w:rPr>
        <w:t>Гормональная контрацепция, история создания, классификация.</w:t>
      </w:r>
    </w:p>
    <w:p w:rsidR="008A2DEF" w:rsidRPr="001E602E" w:rsidRDefault="00A36109" w:rsidP="001E602E">
      <w:pPr>
        <w:pStyle w:val="Style4"/>
        <w:widowControl/>
        <w:numPr>
          <w:ilvl w:val="0"/>
          <w:numId w:val="1"/>
        </w:numPr>
        <w:ind w:firstLine="851"/>
        <w:jc w:val="both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8A2DEF" w:rsidRPr="001E602E">
        <w:rPr>
          <w:rStyle w:val="FontStyle15"/>
          <w:sz w:val="28"/>
          <w:szCs w:val="28"/>
        </w:rPr>
        <w:t>Комбинированные оральные контрацептивы. Механизм действия, классификация, осложнения при приеме КОК. Показания и противопоказания к назначению КОК.</w:t>
      </w:r>
    </w:p>
    <w:p w:rsidR="008A2DEF" w:rsidRPr="001E602E" w:rsidRDefault="00A36109" w:rsidP="001E602E">
      <w:pPr>
        <w:pStyle w:val="Style4"/>
        <w:widowControl/>
        <w:numPr>
          <w:ilvl w:val="0"/>
          <w:numId w:val="1"/>
        </w:numPr>
        <w:ind w:firstLine="851"/>
        <w:jc w:val="both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8A2DEF" w:rsidRPr="001E602E">
        <w:rPr>
          <w:rStyle w:val="FontStyle15"/>
          <w:sz w:val="28"/>
          <w:szCs w:val="28"/>
        </w:rPr>
        <w:t>Правила приема КОК. Принципы подбора КОК.</w:t>
      </w:r>
    </w:p>
    <w:p w:rsidR="008A2DEF" w:rsidRPr="001E602E" w:rsidRDefault="008A2DEF" w:rsidP="001E602E">
      <w:pPr>
        <w:pStyle w:val="Style4"/>
        <w:widowControl/>
        <w:numPr>
          <w:ilvl w:val="0"/>
          <w:numId w:val="1"/>
        </w:numPr>
        <w:ind w:firstLine="851"/>
        <w:jc w:val="both"/>
        <w:rPr>
          <w:rStyle w:val="FontStyle15"/>
          <w:sz w:val="28"/>
          <w:szCs w:val="28"/>
        </w:rPr>
      </w:pPr>
      <w:r w:rsidRPr="001E602E">
        <w:rPr>
          <w:rStyle w:val="FontStyle15"/>
          <w:sz w:val="28"/>
          <w:szCs w:val="28"/>
        </w:rPr>
        <w:t>Оральные гестагенные контрацептивы. Механизм действия, преимущества, недостатки, правила приема ОГК.</w:t>
      </w:r>
    </w:p>
    <w:p w:rsidR="008A2DEF" w:rsidRPr="001E602E" w:rsidRDefault="00A36109" w:rsidP="001E602E">
      <w:pPr>
        <w:pStyle w:val="Style4"/>
        <w:widowControl/>
        <w:numPr>
          <w:ilvl w:val="0"/>
          <w:numId w:val="1"/>
        </w:numPr>
        <w:ind w:firstLine="851"/>
        <w:jc w:val="both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8A2DEF" w:rsidRPr="001E602E">
        <w:rPr>
          <w:rStyle w:val="FontStyle15"/>
          <w:sz w:val="28"/>
          <w:szCs w:val="28"/>
        </w:rPr>
        <w:t>Инъекционные контрацептивы. Механизм действия, преимущества, недостатки.</w:t>
      </w:r>
    </w:p>
    <w:p w:rsidR="008A2DEF" w:rsidRPr="001E602E" w:rsidRDefault="00A36109" w:rsidP="001E602E">
      <w:pPr>
        <w:pStyle w:val="Style4"/>
        <w:widowControl/>
        <w:numPr>
          <w:ilvl w:val="0"/>
          <w:numId w:val="1"/>
        </w:numPr>
        <w:ind w:firstLine="851"/>
        <w:jc w:val="both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8A2DEF" w:rsidRPr="001E602E">
        <w:rPr>
          <w:rStyle w:val="FontStyle15"/>
          <w:sz w:val="28"/>
          <w:szCs w:val="28"/>
        </w:rPr>
        <w:t>Влагалищное кольцо Новаринг. Механизм действия, достоинства, недостатки.</w:t>
      </w:r>
    </w:p>
    <w:p w:rsidR="008A2DEF" w:rsidRPr="001E602E" w:rsidRDefault="00A36109" w:rsidP="001E602E">
      <w:pPr>
        <w:pStyle w:val="Style4"/>
        <w:widowControl/>
        <w:numPr>
          <w:ilvl w:val="0"/>
          <w:numId w:val="1"/>
        </w:numPr>
        <w:ind w:firstLine="851"/>
        <w:jc w:val="both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8A2DEF" w:rsidRPr="001E602E">
        <w:rPr>
          <w:rStyle w:val="FontStyle15"/>
          <w:sz w:val="28"/>
          <w:szCs w:val="28"/>
        </w:rPr>
        <w:t>Посткоитальная экстренная контрацепция. Принципы, осложнения.</w:t>
      </w:r>
    </w:p>
    <w:p w:rsidR="008A2DEF" w:rsidRPr="001E602E" w:rsidRDefault="00A36109" w:rsidP="001E602E">
      <w:pPr>
        <w:pStyle w:val="Style4"/>
        <w:widowControl/>
        <w:numPr>
          <w:ilvl w:val="0"/>
          <w:numId w:val="1"/>
        </w:numPr>
        <w:ind w:firstLine="851"/>
        <w:jc w:val="both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8A2DEF" w:rsidRPr="001E602E">
        <w:rPr>
          <w:rStyle w:val="FontStyle15"/>
          <w:sz w:val="28"/>
          <w:szCs w:val="28"/>
        </w:rPr>
        <w:t>Основные модели ВМК. Механизм действия, преимущества, недостатки.</w:t>
      </w:r>
    </w:p>
    <w:p w:rsidR="008A2DEF" w:rsidRPr="001E602E" w:rsidRDefault="00A36109" w:rsidP="001E602E">
      <w:pPr>
        <w:pStyle w:val="Style4"/>
        <w:widowControl/>
        <w:numPr>
          <w:ilvl w:val="0"/>
          <w:numId w:val="1"/>
        </w:numPr>
        <w:ind w:firstLine="851"/>
        <w:jc w:val="both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8A2DEF" w:rsidRPr="001E602E">
        <w:rPr>
          <w:rStyle w:val="FontStyle15"/>
          <w:sz w:val="28"/>
          <w:szCs w:val="28"/>
        </w:rPr>
        <w:t>Показания и противопоказания для ВМК. Обследование перед постановкой ВМК. Осложнения при использовании ВМК.</w:t>
      </w:r>
    </w:p>
    <w:p w:rsidR="008A2DEF" w:rsidRPr="001E602E" w:rsidRDefault="00A36109" w:rsidP="001E602E">
      <w:pPr>
        <w:pStyle w:val="Style4"/>
        <w:widowControl/>
        <w:numPr>
          <w:ilvl w:val="0"/>
          <w:numId w:val="1"/>
        </w:numPr>
        <w:ind w:firstLine="851"/>
        <w:jc w:val="both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8A2DEF" w:rsidRPr="001E602E">
        <w:rPr>
          <w:rStyle w:val="FontStyle15"/>
          <w:sz w:val="28"/>
          <w:szCs w:val="28"/>
        </w:rPr>
        <w:t>Акушерская тактика при постановке и извлечении ВМК.</w:t>
      </w:r>
    </w:p>
    <w:p w:rsidR="008A2DEF" w:rsidRPr="001E602E" w:rsidRDefault="00A36109" w:rsidP="001E602E">
      <w:pPr>
        <w:pStyle w:val="Style4"/>
        <w:widowControl/>
        <w:numPr>
          <w:ilvl w:val="0"/>
          <w:numId w:val="1"/>
        </w:numPr>
        <w:ind w:firstLine="851"/>
        <w:jc w:val="both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8A2DEF" w:rsidRPr="001E602E">
        <w:rPr>
          <w:rStyle w:val="FontStyle15"/>
          <w:sz w:val="28"/>
          <w:szCs w:val="28"/>
        </w:rPr>
        <w:t>Хирургические методы контрацепции. Виды, показания и противопоказания, преимущества и недостатки.</w:t>
      </w:r>
    </w:p>
    <w:p w:rsidR="008A2DEF" w:rsidRPr="001E602E" w:rsidRDefault="00A36109" w:rsidP="001E602E">
      <w:pPr>
        <w:pStyle w:val="Style4"/>
        <w:widowControl/>
        <w:numPr>
          <w:ilvl w:val="0"/>
          <w:numId w:val="1"/>
        </w:numPr>
        <w:ind w:firstLine="851"/>
        <w:jc w:val="both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8A2DEF" w:rsidRPr="001E602E">
        <w:rPr>
          <w:rStyle w:val="FontStyle15"/>
          <w:sz w:val="28"/>
          <w:szCs w:val="28"/>
        </w:rPr>
        <w:t>Контрацепция в возрастном аспекте. Выбор метода в отдельных ситуациях.</w:t>
      </w:r>
    </w:p>
    <w:p w:rsidR="008A2DEF" w:rsidRPr="0015370F" w:rsidRDefault="008A2DEF" w:rsidP="001E602E">
      <w:pPr>
        <w:ind w:firstLine="851"/>
        <w:jc w:val="center"/>
      </w:pPr>
    </w:p>
    <w:p w:rsidR="00AE7C93" w:rsidRPr="0015370F" w:rsidRDefault="00AE7C93"/>
    <w:sectPr w:rsidR="00AE7C93" w:rsidRPr="0015370F" w:rsidSect="008A2DE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07C" w:rsidRDefault="0092607C">
      <w:r>
        <w:separator/>
      </w:r>
    </w:p>
  </w:endnote>
  <w:endnote w:type="continuationSeparator" w:id="0">
    <w:p w:rsidR="0092607C" w:rsidRDefault="00926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DEF" w:rsidRDefault="0098099C" w:rsidP="008A2DE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A2DE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A2DEF" w:rsidRDefault="008A2DE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07C" w:rsidRDefault="0092607C">
      <w:r>
        <w:separator/>
      </w:r>
    </w:p>
  </w:footnote>
  <w:footnote w:type="continuationSeparator" w:id="0">
    <w:p w:rsidR="0092607C" w:rsidRDefault="009260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B7414E"/>
    <w:multiLevelType w:val="singleLevel"/>
    <w:tmpl w:val="60E46F1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DEF"/>
    <w:rsid w:val="00067725"/>
    <w:rsid w:val="00086981"/>
    <w:rsid w:val="000D6D90"/>
    <w:rsid w:val="0015370F"/>
    <w:rsid w:val="00181ACB"/>
    <w:rsid w:val="001E602E"/>
    <w:rsid w:val="0022578A"/>
    <w:rsid w:val="0024203D"/>
    <w:rsid w:val="00256B3A"/>
    <w:rsid w:val="00284161"/>
    <w:rsid w:val="002F03B2"/>
    <w:rsid w:val="002F083F"/>
    <w:rsid w:val="0030414B"/>
    <w:rsid w:val="00331451"/>
    <w:rsid w:val="0034595D"/>
    <w:rsid w:val="0037603B"/>
    <w:rsid w:val="00427A60"/>
    <w:rsid w:val="00440FB8"/>
    <w:rsid w:val="00445F31"/>
    <w:rsid w:val="004760C9"/>
    <w:rsid w:val="00484996"/>
    <w:rsid w:val="00490481"/>
    <w:rsid w:val="004A3E50"/>
    <w:rsid w:val="004C0344"/>
    <w:rsid w:val="00514398"/>
    <w:rsid w:val="005E1917"/>
    <w:rsid w:val="006008FA"/>
    <w:rsid w:val="00613392"/>
    <w:rsid w:val="00636391"/>
    <w:rsid w:val="007A5D1A"/>
    <w:rsid w:val="007B0464"/>
    <w:rsid w:val="00890777"/>
    <w:rsid w:val="008A2DEF"/>
    <w:rsid w:val="0092607C"/>
    <w:rsid w:val="0098099C"/>
    <w:rsid w:val="00A36109"/>
    <w:rsid w:val="00A91EA9"/>
    <w:rsid w:val="00AA0160"/>
    <w:rsid w:val="00AC7BB3"/>
    <w:rsid w:val="00AE7C93"/>
    <w:rsid w:val="00B70599"/>
    <w:rsid w:val="00BB44D6"/>
    <w:rsid w:val="00C715F2"/>
    <w:rsid w:val="00D255D0"/>
    <w:rsid w:val="00D806B4"/>
    <w:rsid w:val="00DA763C"/>
    <w:rsid w:val="00F9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2604CB"/>
  <w15:docId w15:val="{B971180F-9CF1-4929-966F-E37E8E6BC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DEF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8A2DE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8A2DE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8A2DEF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0">
    <w:name w:val="Заголовок 1 Знак"/>
    <w:link w:val="1"/>
    <w:locked/>
    <w:rsid w:val="008A2DEF"/>
    <w:rPr>
      <w:rFonts w:ascii="Cambria" w:eastAsia="Calibri" w:hAnsi="Cambria"/>
      <w:b/>
      <w:bCs/>
      <w:color w:val="365F91"/>
      <w:sz w:val="28"/>
      <w:szCs w:val="28"/>
      <w:lang w:val="ru-RU" w:eastAsia="ru-RU" w:bidi="ar-SA"/>
    </w:rPr>
  </w:style>
  <w:style w:type="paragraph" w:styleId="3">
    <w:name w:val="Body Text 3"/>
    <w:basedOn w:val="a"/>
    <w:link w:val="30"/>
    <w:rsid w:val="008A2DE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locked/>
    <w:rsid w:val="008A2DEF"/>
    <w:rPr>
      <w:rFonts w:eastAsia="Calibri"/>
      <w:sz w:val="16"/>
      <w:szCs w:val="16"/>
      <w:lang w:val="ru-RU" w:eastAsia="ru-RU" w:bidi="ar-SA"/>
    </w:rPr>
  </w:style>
  <w:style w:type="paragraph" w:styleId="21">
    <w:name w:val="List 2"/>
    <w:basedOn w:val="a"/>
    <w:rsid w:val="008A2DEF"/>
    <w:pPr>
      <w:ind w:left="566" w:hanging="283"/>
    </w:pPr>
  </w:style>
  <w:style w:type="paragraph" w:styleId="a3">
    <w:name w:val="Normal (Web)"/>
    <w:basedOn w:val="a"/>
    <w:rsid w:val="008A2DEF"/>
    <w:pPr>
      <w:spacing w:before="100" w:beforeAutospacing="1" w:after="100" w:afterAutospacing="1"/>
    </w:pPr>
  </w:style>
  <w:style w:type="character" w:customStyle="1" w:styleId="FontStyle11">
    <w:name w:val="Font Style11"/>
    <w:rsid w:val="008A2DEF"/>
    <w:rPr>
      <w:rFonts w:ascii="Times New Roman" w:hAnsi="Times New Roman" w:cs="Times New Roman"/>
      <w:b/>
      <w:bCs/>
      <w:sz w:val="24"/>
      <w:szCs w:val="24"/>
    </w:rPr>
  </w:style>
  <w:style w:type="paragraph" w:customStyle="1" w:styleId="Style4">
    <w:name w:val="Style4"/>
    <w:basedOn w:val="a"/>
    <w:rsid w:val="008A2DEF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FontStyle15">
    <w:name w:val="Font Style15"/>
    <w:rsid w:val="008A2DEF"/>
    <w:rPr>
      <w:rFonts w:ascii="Times New Roman" w:hAnsi="Times New Roman" w:cs="Times New Roman"/>
      <w:sz w:val="26"/>
      <w:szCs w:val="26"/>
    </w:rPr>
  </w:style>
  <w:style w:type="paragraph" w:styleId="a4">
    <w:name w:val="footer"/>
    <w:basedOn w:val="a"/>
    <w:rsid w:val="008A2DE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A2DEF"/>
  </w:style>
  <w:style w:type="paragraph" w:styleId="a6">
    <w:name w:val="header"/>
    <w:basedOn w:val="a"/>
    <w:rsid w:val="008A2DEF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37603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37603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образовательное учреждение</vt:lpstr>
    </vt:vector>
  </TitlesOfParts>
  <Company>Company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образовательное учреждение</dc:title>
  <dc:creator>User</dc:creator>
  <cp:lastModifiedBy>User</cp:lastModifiedBy>
  <cp:revision>3</cp:revision>
  <cp:lastPrinted>2019-11-25T11:57:00Z</cp:lastPrinted>
  <dcterms:created xsi:type="dcterms:W3CDTF">2021-11-03T09:39:00Z</dcterms:created>
  <dcterms:modified xsi:type="dcterms:W3CDTF">2022-09-30T07:38:00Z</dcterms:modified>
</cp:coreProperties>
</file>