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30" w:rsidRDefault="007F6130" w:rsidP="007F613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6</w:t>
      </w:r>
    </w:p>
    <w:p w:rsidR="007F6130" w:rsidRPr="00260176" w:rsidRDefault="007F6130" w:rsidP="007F613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13756B">
        <w:t xml:space="preserve"> </w:t>
      </w:r>
      <w:r>
        <w:rPr>
          <w:b/>
        </w:rPr>
        <w:t>«</w:t>
      </w:r>
      <w:r w:rsidRPr="00260176">
        <w:rPr>
          <w:rFonts w:ascii="Times New Roman" w:hAnsi="Times New Roman" w:cs="Times New Roman"/>
          <w:b/>
          <w:sz w:val="28"/>
          <w:szCs w:val="28"/>
        </w:rPr>
        <w:t>Оказание медицинской помощи пациентам с</w:t>
      </w:r>
      <w:r>
        <w:rPr>
          <w:rFonts w:ascii="Times New Roman" w:hAnsi="Times New Roman" w:cs="Times New Roman"/>
          <w:b/>
          <w:sz w:val="28"/>
          <w:szCs w:val="28"/>
        </w:rPr>
        <w:t xml:space="preserve"> холерой»</w:t>
      </w:r>
    </w:p>
    <w:p w:rsidR="007F6130" w:rsidRPr="00C63C3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b/>
          <w:sz w:val="28"/>
          <w:szCs w:val="28"/>
        </w:rPr>
        <w:t>Холера</w:t>
      </w:r>
      <w:r w:rsidRPr="00C63C39">
        <w:rPr>
          <w:rFonts w:ascii="Times New Roman" w:hAnsi="Times New Roman" w:cs="Times New Roman"/>
          <w:sz w:val="28"/>
          <w:szCs w:val="28"/>
        </w:rPr>
        <w:t xml:space="preserve"> - острая инфекционная болезнь, относящаяся к особ</w:t>
      </w:r>
      <w:r>
        <w:rPr>
          <w:rFonts w:ascii="Times New Roman" w:hAnsi="Times New Roman" w:cs="Times New Roman"/>
          <w:sz w:val="28"/>
          <w:szCs w:val="28"/>
        </w:rPr>
        <w:t>о опасным карантинным инфекциям</w:t>
      </w:r>
      <w:r w:rsidRPr="00C63C39">
        <w:rPr>
          <w:rFonts w:ascii="Times New Roman" w:hAnsi="Times New Roman" w:cs="Times New Roman"/>
          <w:sz w:val="28"/>
          <w:szCs w:val="28"/>
        </w:rPr>
        <w:t>, характеризующаяся нарушением водно</w:t>
      </w:r>
      <w:r w:rsidRPr="00C63C39">
        <w:rPr>
          <w:rFonts w:ascii="Times New Roman" w:hAnsi="Times New Roman" w:cs="Times New Roman"/>
          <w:sz w:val="28"/>
          <w:szCs w:val="28"/>
        </w:rPr>
        <w:softHyphen/>
        <w:t>электролитного обмена.</w:t>
      </w:r>
    </w:p>
    <w:p w:rsidR="007F6130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sz w:val="28"/>
          <w:szCs w:val="28"/>
        </w:rPr>
        <w:t xml:space="preserve">Холера известна с древнейших времен. До начала 19 века она распространялась в пределах полуострова Индостан и не проникала в другие регионы. С середины 19 века в результате интенсификации торгово-транспортных связей и туризма холера начала выходить за пределы своего исторического очага. За 108 лет, с 1817 по 1925 год наблюдалось 6 пандемий холеры. С 1961 года и по настоящее время продолжается 7 пандемия холеры, в том </w:t>
      </w:r>
      <w:r w:rsidRPr="00C846BF">
        <w:rPr>
          <w:rFonts w:ascii="Times New Roman" w:hAnsi="Times New Roman" w:cs="Times New Roman"/>
          <w:sz w:val="28"/>
          <w:szCs w:val="28"/>
        </w:rPr>
        <w:t>числе и в России.</w:t>
      </w:r>
      <w:r w:rsidRPr="00C8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Начиная с 1970 г. холера ежегодно регистрировалась в 40 странах мира. По неполным данным ВОЗ, за период с 1961 по 1984 pp. в мире холерой переболели 1,5 млн человек. Большая часть всех случаев холеры приходилась на страны Африки, где в отдельных регионах сформировались устойчивые эндемичные очаги. В последнее время заболеваемость холерой остается достаточно высокой. Особенно опасна эпидемическая ситуация сложилась в начале 90-х годов в странах Латинской Америки. В эти же годы холера регистрировалась в Индии, Австралии, США, Англии. Франции, Испании, Румынии, Украины. </w:t>
      </w:r>
      <w:r w:rsidRPr="00C846BF">
        <w:rPr>
          <w:rFonts w:ascii="Times New Roman" w:hAnsi="Times New Roman" w:cs="Times New Roman"/>
          <w:sz w:val="28"/>
          <w:szCs w:val="28"/>
        </w:rPr>
        <w:t>В августе 1999 года зарегистрированы случаи холеры в приморском крае.</w:t>
      </w:r>
      <w:r w:rsidRPr="00C63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30" w:rsidRPr="00C63C39" w:rsidRDefault="007F6130" w:rsidP="007F6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BF">
        <w:rPr>
          <w:rFonts w:ascii="Times New Roman" w:hAnsi="Times New Roman" w:cs="Times New Roman"/>
          <w:b/>
          <w:sz w:val="28"/>
          <w:szCs w:val="28"/>
        </w:rPr>
        <w:t>Этиология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84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C39">
        <w:rPr>
          <w:rFonts w:ascii="Times New Roman" w:hAnsi="Times New Roman" w:cs="Times New Roman"/>
          <w:sz w:val="28"/>
          <w:szCs w:val="28"/>
        </w:rPr>
        <w:t>Возбудитель холерный вибрион. В 1883 году Р. Кох впервые подробно изучил этот возбудитель. Последняя пандемия вызвана вибрионом Эль-Тор, он впервые выявлен в 1905 году Ф. Готшлихом у паломников на карантинной станции Эль-Тор. По антигенной структуре вибрионы холеры делятся на три серологических типа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63C39">
        <w:rPr>
          <w:rFonts w:ascii="Times New Roman" w:hAnsi="Times New Roman" w:cs="Times New Roman"/>
          <w:sz w:val="28"/>
          <w:szCs w:val="28"/>
        </w:rPr>
        <w:t xml:space="preserve"> инаба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3C39">
        <w:rPr>
          <w:rFonts w:ascii="Times New Roman" w:hAnsi="Times New Roman" w:cs="Times New Roman"/>
          <w:sz w:val="28"/>
          <w:szCs w:val="28"/>
        </w:rPr>
        <w:t>огава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3C39">
        <w:rPr>
          <w:rFonts w:ascii="Times New Roman" w:hAnsi="Times New Roman" w:cs="Times New Roman"/>
          <w:sz w:val="28"/>
          <w:szCs w:val="28"/>
        </w:rPr>
        <w:t>гикошима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130" w:rsidRPr="00C63C39" w:rsidRDefault="007F6130" w:rsidP="007F6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sz w:val="28"/>
          <w:szCs w:val="28"/>
        </w:rPr>
        <w:t>Вибрион имеет форму запятой, подвижен, спор не образует, грамотрицателен, хорошо растет на щелочных питательных средах.</w:t>
      </w:r>
    </w:p>
    <w:p w:rsidR="007F6130" w:rsidRPr="00C63C39" w:rsidRDefault="007F6130" w:rsidP="007F61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sz w:val="28"/>
          <w:szCs w:val="28"/>
        </w:rPr>
        <w:t xml:space="preserve">Устойчив во внешней среде: переносит низкие </w:t>
      </w:r>
      <w:r w:rsidRPr="00C63C3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63C39">
        <w:rPr>
          <w:rFonts w:ascii="Times New Roman" w:hAnsi="Times New Roman" w:cs="Times New Roman"/>
          <w:sz w:val="28"/>
          <w:szCs w:val="28"/>
        </w:rPr>
        <w:t>°, замораживание, в испражнениях сохраняется до недели; на картофеле, огурцах до 3-х недель, на черном хлебе до 4 дней, на сельди до 26 дней. Он лучше сохраняется на щелочной среде (вода соленых озер, морская вода), а кислая среда для вибриона губительна: соляная кислота в разведении 1:10000 уже через несколько секунд убивает вибриона. Кипячение убивает мгновенно. Губительны хлорсодержащие дезсредства.</w:t>
      </w:r>
    </w:p>
    <w:p w:rsidR="007F6130" w:rsidRPr="00C63C3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b/>
          <w:sz w:val="28"/>
          <w:szCs w:val="28"/>
        </w:rPr>
        <w:lastRenderedPageBreak/>
        <w:t>Эпидемиология.</w:t>
      </w:r>
      <w:r w:rsidRPr="000E773D">
        <w:rPr>
          <w:rFonts w:ascii="Times New Roman" w:hAnsi="Times New Roman" w:cs="Times New Roman"/>
          <w:i/>
          <w:sz w:val="28"/>
          <w:szCs w:val="28"/>
        </w:rPr>
        <w:t xml:space="preserve"> Источник</w:t>
      </w:r>
      <w:r w:rsidRPr="00C63C39">
        <w:rPr>
          <w:rFonts w:ascii="Times New Roman" w:hAnsi="Times New Roman" w:cs="Times New Roman"/>
          <w:sz w:val="28"/>
          <w:szCs w:val="28"/>
        </w:rPr>
        <w:t xml:space="preserve"> - только человек, больной или бактерионоситель. Наиболее опасны больные атипичными, стертыми формами холеры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3C39">
        <w:rPr>
          <w:rFonts w:ascii="Times New Roman" w:hAnsi="Times New Roman" w:cs="Times New Roman"/>
          <w:sz w:val="28"/>
          <w:szCs w:val="28"/>
        </w:rPr>
        <w:t xml:space="preserve"> Больные заразны уже в инкубационном периоде.</w:t>
      </w:r>
    </w:p>
    <w:p w:rsidR="007F6130" w:rsidRPr="00C63C3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0E773D">
        <w:rPr>
          <w:rFonts w:ascii="Times New Roman" w:hAnsi="Times New Roman" w:cs="Times New Roman"/>
          <w:i/>
          <w:sz w:val="28"/>
          <w:szCs w:val="28"/>
        </w:rPr>
        <w:t>Механизм передачи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3C39">
        <w:rPr>
          <w:rFonts w:ascii="Times New Roman" w:hAnsi="Times New Roman" w:cs="Times New Roman"/>
          <w:sz w:val="28"/>
          <w:szCs w:val="28"/>
        </w:rPr>
        <w:t>фекально-оральный. Пути</w:t>
      </w:r>
      <w:r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Pr="00C63C39">
        <w:rPr>
          <w:rFonts w:ascii="Times New Roman" w:hAnsi="Times New Roman" w:cs="Times New Roman"/>
          <w:sz w:val="28"/>
          <w:szCs w:val="28"/>
        </w:rPr>
        <w:t xml:space="preserve"> - водный, пищевой, контактно</w:t>
      </w:r>
      <w:r w:rsidRPr="00C63C3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-бытовой.</w:t>
      </w:r>
    </w:p>
    <w:p w:rsidR="007F6130" w:rsidRPr="00C63C3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0E773D">
        <w:rPr>
          <w:rFonts w:ascii="Times New Roman" w:hAnsi="Times New Roman" w:cs="Times New Roman"/>
          <w:i/>
          <w:sz w:val="28"/>
          <w:szCs w:val="28"/>
        </w:rPr>
        <w:t>Восприимчивость</w:t>
      </w:r>
      <w:r w:rsidRPr="00C63C39">
        <w:rPr>
          <w:rFonts w:ascii="Times New Roman" w:hAnsi="Times New Roman" w:cs="Times New Roman"/>
          <w:sz w:val="28"/>
          <w:szCs w:val="28"/>
        </w:rPr>
        <w:t xml:space="preserve"> к холере очень высокая. Заболеваемость холерой особенно высока в условиях низкого жизненного уровня населения и дефектов санитарной культуры.</w:t>
      </w:r>
    </w:p>
    <w:p w:rsidR="007F6130" w:rsidRPr="00C63C3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b/>
          <w:sz w:val="28"/>
          <w:szCs w:val="28"/>
        </w:rPr>
        <w:t>Патогенез.</w:t>
      </w:r>
      <w:r w:rsidRPr="00C63C39">
        <w:rPr>
          <w:rFonts w:ascii="Times New Roman" w:hAnsi="Times New Roman" w:cs="Times New Roman"/>
          <w:sz w:val="28"/>
          <w:szCs w:val="28"/>
        </w:rPr>
        <w:t xml:space="preserve"> Возбудитель, проникнув через рот, достигает желудка, там частично погибает от соляной кислоты. Но в пищевом комке, с жидкостью, при гипоацидном гастрите вибрион попадает в тонкий кишечник, там разлагается  и выделяет экзотоксин и эндотоксин. Экзотоксин действует на слизистую тонкого кишечника, быстро продуцируется большое количество изотонической жидкости (до 10-20-</w:t>
      </w:r>
      <w:smartTag w:uri="urn:schemas-microsoft-com:office:smarttags" w:element="metricconverter">
        <w:smartTagPr>
          <w:attr w:name="ProductID" w:val="30 литров"/>
        </w:smartTagPr>
        <w:r w:rsidRPr="00C63C39">
          <w:rPr>
            <w:rFonts w:ascii="Times New Roman" w:hAnsi="Times New Roman" w:cs="Times New Roman"/>
            <w:sz w:val="28"/>
            <w:szCs w:val="28"/>
          </w:rPr>
          <w:t>30 литров</w:t>
        </w:r>
      </w:smartTag>
      <w:r w:rsidRPr="00C63C39">
        <w:rPr>
          <w:rFonts w:ascii="Times New Roman" w:hAnsi="Times New Roman" w:cs="Times New Roman"/>
          <w:sz w:val="28"/>
          <w:szCs w:val="28"/>
        </w:rPr>
        <w:t xml:space="preserve"> в сутки). В кишечнике эта жидкость смешивается со слизью, присоединяется слущенный эпителий (напоминает рисовый отвар) и по составу близка к плазме:</w:t>
      </w:r>
    </w:p>
    <w:p w:rsidR="007F6130" w:rsidRPr="00C63C3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sz w:val="28"/>
          <w:szCs w:val="28"/>
        </w:rPr>
        <w:t>В результате потери жидкости и солей, развивается эксикоз, нарушается электролитный обмен. Вследствие потери бикарбонатов развивается ацидоз. Кровь сгущается, гемоглобин повышается, количество циркулирующей крови уменьшается (гиповолемия), это ведет к нарушению сердечно-сосудистой системы, изменениям со стороны почек (олигурия, анурия), задерживаются шлаки, развивается кома, наступает тканевая асфиксия и смерть.</w:t>
      </w:r>
    </w:p>
    <w:p w:rsidR="007F6130" w:rsidRPr="00C63C3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b/>
          <w:bCs/>
          <w:sz w:val="28"/>
          <w:szCs w:val="28"/>
        </w:rPr>
        <w:t>Клиника.</w:t>
      </w:r>
      <w:r w:rsidRPr="00C63C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3C39">
        <w:rPr>
          <w:rFonts w:ascii="Times New Roman" w:hAnsi="Times New Roman" w:cs="Times New Roman"/>
          <w:sz w:val="28"/>
          <w:szCs w:val="28"/>
        </w:rPr>
        <w:t>И.П. от нескольких часов до 5 суток, в среднем 48 часов. При типичном течении холеры различают: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C39">
        <w:rPr>
          <w:rFonts w:ascii="Times New Roman" w:hAnsi="Times New Roman" w:cs="Times New Roman"/>
          <w:sz w:val="28"/>
          <w:szCs w:val="28"/>
        </w:rPr>
        <w:t>легкую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3C39">
        <w:rPr>
          <w:rFonts w:ascii="Times New Roman" w:hAnsi="Times New Roman" w:cs="Times New Roman"/>
          <w:sz w:val="28"/>
          <w:szCs w:val="28"/>
        </w:rPr>
        <w:t>средней тяжести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3C39">
        <w:rPr>
          <w:rFonts w:ascii="Times New Roman" w:hAnsi="Times New Roman" w:cs="Times New Roman"/>
          <w:bCs/>
          <w:sz w:val="28"/>
          <w:szCs w:val="28"/>
        </w:rPr>
        <w:t>тяжелую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C39">
        <w:rPr>
          <w:rFonts w:ascii="Times New Roman" w:hAnsi="Times New Roman" w:cs="Times New Roman"/>
          <w:sz w:val="28"/>
          <w:szCs w:val="28"/>
        </w:rPr>
        <w:t>формы болезни в соответствии со степенью дегидратации.</w:t>
      </w:r>
    </w:p>
    <w:p w:rsidR="007F6130" w:rsidRPr="009E010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sz w:val="28"/>
          <w:szCs w:val="28"/>
        </w:rPr>
        <w:t>При атипичном течении различают: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C39">
        <w:rPr>
          <w:rFonts w:ascii="Times New Roman" w:hAnsi="Times New Roman" w:cs="Times New Roman"/>
          <w:bCs/>
          <w:sz w:val="28"/>
          <w:szCs w:val="28"/>
        </w:rPr>
        <w:t>сухую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3C39">
        <w:rPr>
          <w:rFonts w:ascii="Times New Roman" w:hAnsi="Times New Roman" w:cs="Times New Roman"/>
          <w:bCs/>
          <w:sz w:val="28"/>
          <w:szCs w:val="28"/>
        </w:rPr>
        <w:t>стерту</w:t>
      </w:r>
      <w:r>
        <w:rPr>
          <w:rFonts w:ascii="Times New Roman" w:hAnsi="Times New Roman" w:cs="Times New Roman"/>
          <w:bCs/>
          <w:sz w:val="28"/>
          <w:szCs w:val="28"/>
        </w:rPr>
        <w:t xml:space="preserve">ю, </w:t>
      </w:r>
      <w:r w:rsidRPr="00C63C39">
        <w:rPr>
          <w:rFonts w:ascii="Times New Roman" w:hAnsi="Times New Roman" w:cs="Times New Roman"/>
          <w:bCs/>
          <w:sz w:val="28"/>
          <w:szCs w:val="28"/>
        </w:rPr>
        <w:t>молниеносную формы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F6130" w:rsidRPr="00C63C3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bCs/>
          <w:sz w:val="28"/>
          <w:szCs w:val="28"/>
        </w:rPr>
        <w:t xml:space="preserve"> При холере Эль-Тор часто наблюдается субклиническое течение в виде вибриононосительства.</w:t>
      </w:r>
    </w:p>
    <w:p w:rsidR="007F6130" w:rsidRPr="00C63C3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E0109">
        <w:rPr>
          <w:rFonts w:ascii="Times New Roman" w:hAnsi="Times New Roman" w:cs="Times New Roman"/>
          <w:bCs/>
          <w:i/>
          <w:sz w:val="28"/>
          <w:szCs w:val="28"/>
        </w:rPr>
        <w:t>типичных</w:t>
      </w:r>
      <w:r w:rsidRPr="00C63C39">
        <w:rPr>
          <w:rFonts w:ascii="Times New Roman" w:hAnsi="Times New Roman" w:cs="Times New Roman"/>
          <w:bCs/>
          <w:sz w:val="28"/>
          <w:szCs w:val="28"/>
        </w:rPr>
        <w:t xml:space="preserve"> случаях болезнь развивается остро, часто внезапно с появления частого жидкого стула.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C63C39">
        <w:rPr>
          <w:rFonts w:ascii="Times New Roman" w:hAnsi="Times New Roman" w:cs="Times New Roman"/>
          <w:bCs/>
          <w:sz w:val="28"/>
          <w:szCs w:val="28"/>
        </w:rPr>
        <w:t>олей в животе</w:t>
      </w:r>
      <w:r>
        <w:rPr>
          <w:rFonts w:ascii="Times New Roman" w:hAnsi="Times New Roman" w:cs="Times New Roman"/>
          <w:bCs/>
          <w:sz w:val="28"/>
          <w:szCs w:val="28"/>
        </w:rPr>
        <w:t>, тенезмов</w:t>
      </w:r>
      <w:r w:rsidRPr="00C63C39">
        <w:rPr>
          <w:rFonts w:ascii="Times New Roman" w:hAnsi="Times New Roman" w:cs="Times New Roman"/>
          <w:bCs/>
          <w:sz w:val="28"/>
          <w:szCs w:val="28"/>
        </w:rPr>
        <w:t xml:space="preserve"> нет. Стул обычно обильный, вначале калового характера, затем в виде рисового отвара без запаха или с запахом рыбы или тертого картофеля. Число дефе</w:t>
      </w:r>
      <w:r>
        <w:rPr>
          <w:rFonts w:ascii="Times New Roman" w:hAnsi="Times New Roman" w:cs="Times New Roman"/>
          <w:bCs/>
          <w:sz w:val="28"/>
          <w:szCs w:val="28"/>
        </w:rPr>
        <w:t>каций от 3 до 10 раз в сутки. Температура</w:t>
      </w:r>
      <w:r w:rsidRPr="00C63C39">
        <w:rPr>
          <w:rFonts w:ascii="Times New Roman" w:hAnsi="Times New Roman" w:cs="Times New Roman"/>
          <w:bCs/>
          <w:sz w:val="28"/>
          <w:szCs w:val="28"/>
        </w:rPr>
        <w:t xml:space="preserve"> тела обычно нормальная, пульс учащен, язык обложен, живот втянут, безболезнен, урчит.</w:t>
      </w:r>
    </w:p>
    <w:p w:rsidR="007F6130" w:rsidRPr="00C63C3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Потеря жидкости не превышает 1-3% массы тела (1 степень дегидратации). Физико-химические свойства крови не нарушаются, заболевание </w:t>
      </w:r>
      <w:r w:rsidRPr="00C63C39">
        <w:rPr>
          <w:rFonts w:ascii="Times New Roman" w:hAnsi="Times New Roman" w:cs="Times New Roman"/>
          <w:sz w:val="28"/>
          <w:szCs w:val="28"/>
        </w:rPr>
        <w:t>заканчивается выздоровлением.</w:t>
      </w:r>
    </w:p>
    <w:p w:rsidR="007F6130" w:rsidRPr="00C63C3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sz w:val="28"/>
          <w:szCs w:val="28"/>
        </w:rPr>
        <w:t>В случае прогрессирования болезни стул учащается до 15  -20 раз в сутки, присоединяется многократная обильная рвота “фонтаном” без тошноты и болей в эпигастрии.  Рвотные м</w:t>
      </w:r>
      <w:r>
        <w:rPr>
          <w:rFonts w:ascii="Times New Roman" w:hAnsi="Times New Roman" w:cs="Times New Roman"/>
          <w:sz w:val="28"/>
          <w:szCs w:val="28"/>
        </w:rPr>
        <w:t xml:space="preserve">ассы водянистые с примесью желчи, затем в виде рисового отвара. </w:t>
      </w:r>
      <w:r w:rsidRPr="00C63C39">
        <w:rPr>
          <w:rFonts w:ascii="Times New Roman" w:hAnsi="Times New Roman" w:cs="Times New Roman"/>
          <w:sz w:val="28"/>
          <w:szCs w:val="28"/>
        </w:rPr>
        <w:t>Обильный понос и многократная рвота приводят в течении нескольких часов к выраженному обезвоживанию (2 степень) с потерей жидкости до 4-6 % массы тела больного. Общее состояние ухудшается. Нарастает мышечная слабость, жа</w:t>
      </w:r>
      <w:r>
        <w:rPr>
          <w:rFonts w:ascii="Times New Roman" w:hAnsi="Times New Roman" w:cs="Times New Roman"/>
          <w:sz w:val="28"/>
          <w:szCs w:val="28"/>
        </w:rPr>
        <w:t>жда, сухость во рту. В следствии</w:t>
      </w:r>
      <w:r w:rsidRPr="00C63C39">
        <w:rPr>
          <w:rFonts w:ascii="Times New Roman" w:hAnsi="Times New Roman" w:cs="Times New Roman"/>
          <w:sz w:val="28"/>
          <w:szCs w:val="28"/>
        </w:rPr>
        <w:t xml:space="preserve"> тканевой гипоксии, нарушения  водно</w:t>
      </w:r>
      <w:r w:rsidRPr="00C63C39">
        <w:rPr>
          <w:rFonts w:ascii="Times New Roman" w:hAnsi="Times New Roman" w:cs="Times New Roman"/>
          <w:sz w:val="28"/>
          <w:szCs w:val="28"/>
        </w:rPr>
        <w:softHyphen/>
        <w:t xml:space="preserve">электролитного обмена, развития ацидоза и накопления молочной кислоты у некоторых больных появляются кратковременные судороги икроножных мышц, стоп и кистей, снижается диурез. </w:t>
      </w:r>
      <w:r w:rsidRPr="00C63C3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63C39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остается нормальной, реже субфи</w:t>
      </w:r>
      <w:r w:rsidRPr="00C63C39">
        <w:rPr>
          <w:rFonts w:ascii="Times New Roman" w:hAnsi="Times New Roman" w:cs="Times New Roman"/>
          <w:sz w:val="28"/>
          <w:szCs w:val="28"/>
        </w:rPr>
        <w:t>брильной, кожа больных сухая, тургор ее понижен, может быть цианоз. Слизистые также сухие, осиплый голос, пульс учащен. АД-снижено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130" w:rsidRPr="00C63C39" w:rsidRDefault="007F6130" w:rsidP="007F6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sz w:val="28"/>
          <w:szCs w:val="28"/>
        </w:rPr>
        <w:t xml:space="preserve">Если вовремя не помочь больному, в течение нескольких часов потери жидкости может </w:t>
      </w:r>
      <w:r w:rsidRPr="008013A9">
        <w:rPr>
          <w:rFonts w:ascii="Times New Roman" w:hAnsi="Times New Roman" w:cs="Times New Roman"/>
          <w:sz w:val="28"/>
          <w:szCs w:val="28"/>
        </w:rPr>
        <w:t>достигнуть 7-9 % массы тела (3 степень). Состояние прогрессивно ухудшается, развиваются признаки выраженного токсикоза: заостряются черты лица, западают глаза, появляются акроцианоз и общий цианоз, усиливается сухость кожи и слизистых, снижается тургор кожи («симптом стоячей складки», «руки прачки»), выражена афония, появляются судороги отдельных групп мышц</w:t>
      </w:r>
      <w:r w:rsidRPr="00801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Характерная тетрада симптомов: понос, рвота, обезвоживание, судороги.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C63C39">
        <w:rPr>
          <w:rFonts w:ascii="Times New Roman" w:hAnsi="Times New Roman" w:cs="Times New Roman"/>
          <w:sz w:val="28"/>
          <w:szCs w:val="28"/>
        </w:rPr>
        <w:t>АД резко снижается, тахикардия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3C39">
        <w:rPr>
          <w:rFonts w:ascii="Times New Roman" w:hAnsi="Times New Roman" w:cs="Times New Roman"/>
          <w:sz w:val="28"/>
          <w:szCs w:val="28"/>
        </w:rPr>
        <w:t xml:space="preserve">Нарастает олигурия, </w:t>
      </w:r>
      <w:r w:rsidRPr="00C63C3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63C39">
        <w:rPr>
          <w:rFonts w:ascii="Times New Roman" w:hAnsi="Times New Roman" w:cs="Times New Roman"/>
          <w:sz w:val="28"/>
          <w:szCs w:val="28"/>
        </w:rPr>
        <w:t>° тела снижается, повышается плотность крови, нарастает ацидоз, гипокалиемия, гипохлоремия.</w:t>
      </w:r>
    </w:p>
    <w:p w:rsidR="007F6130" w:rsidRPr="00C63C39" w:rsidRDefault="007F6130" w:rsidP="007F6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sz w:val="28"/>
          <w:szCs w:val="28"/>
        </w:rPr>
        <w:t>Несмотря на выраженную гиповолемию, адекватная терапия быстро в течении 1-3 суток восстанавливает  равновесие всех видов обмена в организме.</w:t>
      </w:r>
    </w:p>
    <w:p w:rsidR="007F6130" w:rsidRPr="00C63C39" w:rsidRDefault="007F6130" w:rsidP="007F6130">
      <w:pPr>
        <w:spacing w:before="2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C39">
        <w:rPr>
          <w:rFonts w:ascii="Times New Roman" w:hAnsi="Times New Roman" w:cs="Times New Roman"/>
          <w:sz w:val="28"/>
          <w:szCs w:val="28"/>
        </w:rPr>
        <w:t xml:space="preserve">В случае прогрессирующего течения болезни потеря жидкости достигает 10% массы тела и более (4 степень), развивается </w:t>
      </w:r>
      <w:r w:rsidRPr="00C63C39">
        <w:rPr>
          <w:rFonts w:ascii="Times New Roman" w:hAnsi="Times New Roman" w:cs="Times New Roman"/>
          <w:bCs/>
          <w:sz w:val="28"/>
          <w:szCs w:val="28"/>
        </w:rPr>
        <w:t>декомпенсированный дегидратационный шок.</w:t>
      </w:r>
    </w:p>
    <w:p w:rsidR="007F6130" w:rsidRPr="00B02B74" w:rsidRDefault="007F6130" w:rsidP="007F6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B74">
        <w:rPr>
          <w:rFonts w:ascii="Times New Roman" w:hAnsi="Times New Roman" w:cs="Times New Roman"/>
          <w:sz w:val="28"/>
          <w:szCs w:val="28"/>
        </w:rPr>
        <w:t xml:space="preserve">Состояние неуклонно ухудшается: рвота и понос урежаются или прекращаются. </w:t>
      </w:r>
      <w:r w:rsidRPr="00B02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симптомы обезвоживания резко выражены. Температура тела снижается до 35 ° С или до «трупной температуры» (31 ° С</w:t>
      </w:r>
    </w:p>
    <w:p w:rsidR="007F6130" w:rsidRPr="00B02B74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B02B74">
        <w:rPr>
          <w:rFonts w:ascii="Times New Roman" w:hAnsi="Times New Roman" w:cs="Times New Roman"/>
          <w:sz w:val="28"/>
          <w:szCs w:val="28"/>
        </w:rPr>
        <w:t xml:space="preserve">Пульс аритмичный, нитевидный, АД почти не определяется. Одышка до 40 - 60 в мин. Судороги распространяются на все группы мышц, в том числе на диафрагму, что приводит к мучительной икоте. Длится эта стадия от </w:t>
      </w:r>
      <w:r w:rsidRPr="00B02B74">
        <w:rPr>
          <w:rFonts w:ascii="Times New Roman" w:hAnsi="Times New Roman" w:cs="Times New Roman"/>
          <w:sz w:val="28"/>
          <w:szCs w:val="28"/>
        </w:rPr>
        <w:lastRenderedPageBreak/>
        <w:t>нескольких часов до 3-4 суток. При отсутствии своевременного и полноценного лечения утрачивается сознание, наступает кома и асфиксия. Летальность до 60%.</w:t>
      </w:r>
    </w:p>
    <w:p w:rsidR="007F6130" w:rsidRPr="009E010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9E0109">
        <w:rPr>
          <w:rFonts w:ascii="Times New Roman" w:hAnsi="Times New Roman" w:cs="Times New Roman"/>
          <w:sz w:val="28"/>
          <w:szCs w:val="28"/>
        </w:rPr>
        <w:t xml:space="preserve"> Сухая холера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109">
        <w:rPr>
          <w:rFonts w:ascii="Times New Roman" w:hAnsi="Times New Roman" w:cs="Times New Roman"/>
          <w:sz w:val="28"/>
          <w:szCs w:val="28"/>
        </w:rPr>
        <w:t xml:space="preserve">- протекает без поноса и рвоты, имеет острое </w:t>
      </w:r>
      <w:r>
        <w:rPr>
          <w:rFonts w:ascii="Times New Roman" w:hAnsi="Times New Roman" w:cs="Times New Roman"/>
          <w:sz w:val="28"/>
          <w:szCs w:val="28"/>
        </w:rPr>
        <w:t>начало, быстро развивается дегид</w:t>
      </w:r>
      <w:r w:rsidRPr="009E0109">
        <w:rPr>
          <w:rFonts w:ascii="Times New Roman" w:hAnsi="Times New Roman" w:cs="Times New Roman"/>
          <w:sz w:val="28"/>
          <w:szCs w:val="28"/>
        </w:rPr>
        <w:t>ратационный шок. Смерть наступает через несколько часов. Встречается редко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130" w:rsidRPr="009E0109" w:rsidRDefault="007F6130" w:rsidP="007F6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Прогноз</w:t>
      </w:r>
      <w:r w:rsidRPr="009E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0109">
        <w:rPr>
          <w:rFonts w:ascii="Times New Roman" w:hAnsi="Times New Roman" w:cs="Times New Roman"/>
          <w:sz w:val="28"/>
          <w:szCs w:val="28"/>
        </w:rPr>
        <w:t xml:space="preserve"> Холера может давать летальность от 30 до 60%.</w:t>
      </w:r>
    </w:p>
    <w:p w:rsidR="007F6130" w:rsidRPr="009E0109" w:rsidRDefault="007F6130" w:rsidP="007F6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широкому применению патогенетического лечения (регидратации) летал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ьность от холеры резко уменьшила</w:t>
      </w:r>
      <w:r w:rsidRPr="009E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сь, однако при обезвоживании III-IV степени прогноз всегда серьезный. В последнее время летальность уменьшилась с 6 до 1%.</w:t>
      </w:r>
      <w:r w:rsidRPr="009E0109">
        <w:rPr>
          <w:rFonts w:ascii="Times New Roman" w:hAnsi="Times New Roman" w:cs="Times New Roman"/>
          <w:sz w:val="28"/>
          <w:szCs w:val="28"/>
        </w:rPr>
        <w:t xml:space="preserve"> При правильном лечении летальность можно свести к нулю.</w:t>
      </w:r>
    </w:p>
    <w:p w:rsidR="007F6130" w:rsidRPr="00C63C39" w:rsidRDefault="007F6130" w:rsidP="007F6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C39">
        <w:rPr>
          <w:rFonts w:ascii="Times New Roman" w:hAnsi="Times New Roman" w:cs="Times New Roman"/>
          <w:b/>
          <w:bCs/>
          <w:sz w:val="28"/>
          <w:szCs w:val="28"/>
        </w:rPr>
        <w:t>Диагноз</w:t>
      </w:r>
      <w:r w:rsidRPr="00C63C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3C39">
        <w:rPr>
          <w:rFonts w:ascii="Times New Roman" w:hAnsi="Times New Roman" w:cs="Times New Roman"/>
          <w:sz w:val="28"/>
          <w:szCs w:val="28"/>
        </w:rPr>
        <w:t>основывается на совокупности эпидемиологических, клинических и лабораторных данных:</w:t>
      </w:r>
    </w:p>
    <w:p w:rsidR="007F6130" w:rsidRPr="00C63C39" w:rsidRDefault="007F6130" w:rsidP="007F6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C39">
        <w:rPr>
          <w:rFonts w:ascii="Times New Roman" w:hAnsi="Times New Roman" w:cs="Times New Roman"/>
          <w:sz w:val="28"/>
          <w:szCs w:val="28"/>
        </w:rPr>
        <w:t>бакисследование кала или рвотных масс</w:t>
      </w:r>
      <w:r>
        <w:rPr>
          <w:rFonts w:ascii="Times New Roman" w:hAnsi="Times New Roman" w:cs="Times New Roman"/>
          <w:sz w:val="28"/>
          <w:szCs w:val="28"/>
        </w:rPr>
        <w:t xml:space="preserve"> по форме №30;</w:t>
      </w:r>
      <w:r w:rsidRPr="00C63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30" w:rsidRPr="009815F9" w:rsidRDefault="007F6130" w:rsidP="007F6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-экспресс - метод ИФА.</w:t>
      </w:r>
    </w:p>
    <w:p w:rsidR="007F6130" w:rsidRPr="009815F9" w:rsidRDefault="007F6130" w:rsidP="007F6130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Холеру следует </w:t>
      </w:r>
      <w:r w:rsidRPr="00981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дифференцировать</w:t>
      </w:r>
      <w:r w:rsidRPr="00981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эшерихиозом, пищевыми токсикоинфекциями, сальмонеллёзом, шигеллезом, ротавирусным гастроэнтеритом, отравлениями мухомором зеленым, пестицидами, солями тяжелых металлов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81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отравлениями соединениями мышьяка,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метиловым спиртом, антифризом. При отравлениях </w:t>
      </w:r>
      <w:r w:rsidRPr="00981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значение имеет анамнез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5F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815F9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При сальмонеллезном гастроэнтерите</w:t>
      </w:r>
      <w:r w:rsidRPr="009815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обезвоживание редко достигает III или IV степени. Сначала появляется боль в животе, тошнота, рвота, повышается температура тела и только позднее присоединяется понос, в то время как холера начинается с поноса, а рвота возникает позже, на фоне прогрессирующего обезвоживания. У больных сальмонеллезом фекалии зеленого цвета с примесью слизи, вонючие. Часто выявляется увеличение печени и селезенки, что нетипично для холеры.</w:t>
      </w:r>
      <w:r w:rsidRPr="009815F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815F9">
        <w:rPr>
          <w:rStyle w:val="a3"/>
          <w:rFonts w:ascii="Times New Roman" w:hAnsi="Times New Roman" w:cs="Times New Roman"/>
          <w:color w:val="000000"/>
          <w:sz w:val="28"/>
          <w:szCs w:val="28"/>
        </w:rPr>
        <w:t>Шигеллез</w:t>
      </w:r>
      <w:r w:rsidRPr="009815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характеризуется спастическим болью в левой подвздошной области, тенезмами, небольшим количеством фекалий с примесью слизи и крови, чего нет при холере, почти не наблюдаются признаки обезвоживания.</w:t>
      </w:r>
      <w:r w:rsidRPr="009815F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981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больных </w:t>
      </w:r>
      <w:r w:rsidRPr="00981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эшерихиозом</w:t>
      </w:r>
      <w:r w:rsidRPr="00981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повышается температура тела, постепенно развивается обезвоживание (эксикоз), долго сохраняется каловый характер фекалий, которые у маленьких детей имеют оранжевый цвет.</w:t>
      </w:r>
      <w:r w:rsidRPr="009815F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815F9">
        <w:rPr>
          <w:rStyle w:val="a3"/>
          <w:rFonts w:ascii="Times New Roman" w:hAnsi="Times New Roman" w:cs="Times New Roman"/>
          <w:color w:val="000000"/>
          <w:sz w:val="28"/>
          <w:szCs w:val="28"/>
        </w:rPr>
        <w:t>Ротавирусный гастроэнтерит</w:t>
      </w:r>
      <w:r w:rsidRPr="009815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наблюдается в виде вспышек, преимущественно в осенне-зимний период, фекалии пенистые, обезвоживание не достигает такой степени, как при холере. Часто выявляются гиперемия и </w:t>
      </w:r>
      <w:r w:rsidRPr="00981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зернистость слизистой оболочки ротовой части глотки.</w:t>
      </w:r>
      <w:r w:rsidRPr="009815F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815F9">
        <w:rPr>
          <w:rStyle w:val="a3"/>
          <w:rFonts w:ascii="Times New Roman" w:hAnsi="Times New Roman" w:cs="Times New Roman"/>
          <w:color w:val="000000"/>
          <w:sz w:val="28"/>
          <w:szCs w:val="28"/>
        </w:rPr>
        <w:t>Отравления мухомором зеленым</w:t>
      </w:r>
      <w:r w:rsidRPr="009815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(бледной поганкой) часто, как и холера, сопровождается синдромом энтерита, но для него характерны резкие боли в животе и тяжелое поражение печени с желтухой. </w:t>
      </w:r>
    </w:p>
    <w:p w:rsidR="007F6130" w:rsidRDefault="007F6130" w:rsidP="007F6130">
      <w:pPr>
        <w:spacing w:before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C39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  <w:r w:rsidRPr="00C63C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F6130" w:rsidRDefault="007F6130" w:rsidP="007F613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C63C39">
        <w:rPr>
          <w:rFonts w:ascii="Times New Roman" w:hAnsi="Times New Roman" w:cs="Times New Roman"/>
          <w:sz w:val="28"/>
          <w:szCs w:val="28"/>
        </w:rPr>
        <w:t>Больные всеми формами холеры подлежат обязательной госпитализации в ГООИ.</w:t>
      </w:r>
    </w:p>
    <w:p w:rsidR="007F6130" w:rsidRPr="00C63C3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868E0">
        <w:rPr>
          <w:rFonts w:ascii="Times New Roman" w:hAnsi="Times New Roman" w:cs="Times New Roman"/>
          <w:sz w:val="28"/>
          <w:szCs w:val="28"/>
        </w:rPr>
        <w:t xml:space="preserve"> </w:t>
      </w:r>
      <w:r w:rsidRPr="00C63C39">
        <w:rPr>
          <w:rFonts w:ascii="Times New Roman" w:hAnsi="Times New Roman" w:cs="Times New Roman"/>
          <w:sz w:val="28"/>
          <w:szCs w:val="28"/>
        </w:rPr>
        <w:t>Больные холерой не нуждаются в специальной диете и после прекращения р</w:t>
      </w:r>
      <w:r>
        <w:rPr>
          <w:rFonts w:ascii="Times New Roman" w:hAnsi="Times New Roman" w:cs="Times New Roman"/>
          <w:sz w:val="28"/>
          <w:szCs w:val="28"/>
        </w:rPr>
        <w:t>воты должны получать обычную пищ</w:t>
      </w:r>
      <w:r w:rsidRPr="00C63C39">
        <w:rPr>
          <w:rFonts w:ascii="Times New Roman" w:hAnsi="Times New Roman" w:cs="Times New Roman"/>
          <w:sz w:val="28"/>
          <w:szCs w:val="28"/>
        </w:rPr>
        <w:t>у в несколько уменьшенном объеме.</w:t>
      </w:r>
    </w:p>
    <w:p w:rsidR="007F6130" w:rsidRPr="005C0821" w:rsidRDefault="007F6130" w:rsidP="007F613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3)Ранняя патогенетическая терапия. </w:t>
      </w:r>
      <w:r w:rsidRPr="00C63C39">
        <w:rPr>
          <w:rFonts w:ascii="Times New Roman" w:hAnsi="Times New Roman" w:cs="Times New Roman"/>
          <w:sz w:val="28"/>
          <w:szCs w:val="28"/>
        </w:rPr>
        <w:t>Основное направление в лечении - это проведение регидратации и реминерализации с помощью солевых растворов, которая осуществляется в два этапа. На первом этапе проводят восполнение имеющегося дефицита воды и солей (первичная регидратация), на втором – компенсацию продолжающихся потерь жидкости и электролитов  (</w:t>
      </w:r>
      <w:r w:rsidRPr="005C0821">
        <w:rPr>
          <w:rFonts w:ascii="Times New Roman" w:hAnsi="Times New Roman" w:cs="Times New Roman"/>
          <w:sz w:val="28"/>
          <w:szCs w:val="28"/>
        </w:rPr>
        <w:t>корригирующая регидратация).</w:t>
      </w:r>
    </w:p>
    <w:p w:rsidR="007F6130" w:rsidRPr="004D59D7" w:rsidRDefault="007F6130" w:rsidP="007F6130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4D59D7">
        <w:rPr>
          <w:sz w:val="28"/>
          <w:szCs w:val="28"/>
        </w:rPr>
        <w:t>Регидратация рассматривается как реанимационное мероприятие. В приёмном покое в течение первых 5 мин у больного необходимо измерить частоту пульса, АД, массу тела, взять кровь для определения гематокрита или относительной плотности плазмы крови, содержания электролитов, кислотно-основного состояния, коагулограммы, а затем начать струйное введение солевых растворов.</w:t>
      </w:r>
    </w:p>
    <w:p w:rsidR="007F6130" w:rsidRPr="004D59D7" w:rsidRDefault="007F6130" w:rsidP="007F6130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4D59D7">
        <w:rPr>
          <w:sz w:val="28"/>
          <w:szCs w:val="28"/>
        </w:rPr>
        <w:t>Объём растворов, вводимых взрослым, рассчитывают по следующим формулам.</w:t>
      </w:r>
    </w:p>
    <w:p w:rsidR="007F6130" w:rsidRPr="004D59D7" w:rsidRDefault="007F6130" w:rsidP="007F6130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4D59D7">
        <w:rPr>
          <w:i/>
          <w:iCs/>
          <w:sz w:val="28"/>
          <w:szCs w:val="28"/>
          <w:bdr w:val="none" w:sz="0" w:space="0" w:color="auto" w:frame="1"/>
        </w:rPr>
        <w:t>Формула Коэна:</w:t>
      </w:r>
    </w:p>
    <w:p w:rsidR="007F6130" w:rsidRPr="004D59D7" w:rsidRDefault="007F6130" w:rsidP="007F6130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4D59D7">
        <w:rPr>
          <w:sz w:val="28"/>
          <w:szCs w:val="28"/>
        </w:rPr>
        <w:t>У = 4(или5)хРх(Нt</w:t>
      </w:r>
      <w:r w:rsidRPr="004D59D7">
        <w:rPr>
          <w:sz w:val="28"/>
          <w:szCs w:val="28"/>
          <w:bdr w:val="none" w:sz="0" w:space="0" w:color="auto" w:frame="1"/>
          <w:vertAlign w:val="subscript"/>
        </w:rPr>
        <w:t>б</w:t>
      </w:r>
      <w:r w:rsidRPr="004D59D7">
        <w:rPr>
          <w:sz w:val="28"/>
          <w:szCs w:val="28"/>
        </w:rPr>
        <w:t>-Нt</w:t>
      </w:r>
      <w:r w:rsidRPr="004D59D7">
        <w:rPr>
          <w:sz w:val="28"/>
          <w:szCs w:val="28"/>
          <w:bdr w:val="none" w:sz="0" w:space="0" w:color="auto" w:frame="1"/>
          <w:vertAlign w:val="subscript"/>
        </w:rPr>
        <w:t>н</w:t>
      </w:r>
      <w:r w:rsidRPr="004D59D7">
        <w:rPr>
          <w:sz w:val="28"/>
          <w:szCs w:val="28"/>
        </w:rPr>
        <w:t>),</w:t>
      </w:r>
    </w:p>
    <w:p w:rsidR="007F6130" w:rsidRPr="004D59D7" w:rsidRDefault="007F6130" w:rsidP="007F6130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4D59D7">
        <w:rPr>
          <w:sz w:val="28"/>
          <w:szCs w:val="28"/>
        </w:rPr>
        <w:t>где V - определяемый дефицит жидкости (мл); Р - масса тела больного (кг); Ht</w:t>
      </w:r>
      <w:r w:rsidRPr="004D59D7">
        <w:rPr>
          <w:sz w:val="28"/>
          <w:szCs w:val="28"/>
          <w:bdr w:val="none" w:sz="0" w:space="0" w:color="auto" w:frame="1"/>
          <w:vertAlign w:val="subscript"/>
        </w:rPr>
        <w:t>б</w:t>
      </w:r>
      <w:r w:rsidRPr="004D59D7">
        <w:rPr>
          <w:rStyle w:val="apple-converted-space"/>
          <w:sz w:val="28"/>
          <w:szCs w:val="28"/>
        </w:rPr>
        <w:t> </w:t>
      </w:r>
      <w:r w:rsidRPr="004D59D7">
        <w:rPr>
          <w:sz w:val="28"/>
          <w:szCs w:val="28"/>
        </w:rPr>
        <w:t>- гематокрит больного: Ht</w:t>
      </w:r>
      <w:r w:rsidRPr="004D59D7">
        <w:rPr>
          <w:sz w:val="28"/>
          <w:szCs w:val="28"/>
          <w:bdr w:val="none" w:sz="0" w:space="0" w:color="auto" w:frame="1"/>
          <w:vertAlign w:val="subscript"/>
        </w:rPr>
        <w:t>н</w:t>
      </w:r>
      <w:r w:rsidRPr="004D59D7">
        <w:rPr>
          <w:rStyle w:val="apple-converted-space"/>
          <w:sz w:val="28"/>
          <w:szCs w:val="28"/>
        </w:rPr>
        <w:t> </w:t>
      </w:r>
      <w:r w:rsidRPr="004D59D7">
        <w:rPr>
          <w:sz w:val="28"/>
          <w:szCs w:val="28"/>
        </w:rPr>
        <w:t>- гематокрит в норме; 4 - коэффициент при разнице гематокрита до 15, а 5 - при разнице более чем 15.</w:t>
      </w:r>
    </w:p>
    <w:p w:rsidR="007F6130" w:rsidRPr="004D59D7" w:rsidRDefault="007F6130" w:rsidP="007F6130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4D59D7">
        <w:rPr>
          <w:i/>
          <w:iCs/>
          <w:sz w:val="28"/>
          <w:szCs w:val="28"/>
          <w:bdr w:val="none" w:sz="0" w:space="0" w:color="auto" w:frame="1"/>
        </w:rPr>
        <w:t>Формула Филлипса:</w:t>
      </w:r>
    </w:p>
    <w:p w:rsidR="007F6130" w:rsidRPr="004D59D7" w:rsidRDefault="007F6130" w:rsidP="007F6130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4D59D7">
        <w:rPr>
          <w:sz w:val="28"/>
          <w:szCs w:val="28"/>
        </w:rPr>
        <w:t>V = 4(8) х 1000 х Р х (X - 1,024),</w:t>
      </w:r>
    </w:p>
    <w:p w:rsidR="007F6130" w:rsidRPr="004D59D7" w:rsidRDefault="007F6130" w:rsidP="007F6130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4D59D7">
        <w:rPr>
          <w:sz w:val="28"/>
          <w:szCs w:val="28"/>
        </w:rPr>
        <w:t>где V - определяемый дефицит жидкости (мл); Р - масса тела больного (кг); X - относительная плотность плазмы больного; 4 - коэффициент при плотности плазмы больного до 1,040, а 8 - при плотности выше 1,041.</w:t>
      </w:r>
    </w:p>
    <w:p w:rsidR="007F6130" w:rsidRPr="004D59D7" w:rsidRDefault="007F6130" w:rsidP="007F6130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4D59D7">
        <w:rPr>
          <w:sz w:val="28"/>
          <w:szCs w:val="28"/>
        </w:rPr>
        <w:t>На практике степень обезвоживания и соответственно процент потери массы тела обычно определяют по представленным выше критериям. Полученную цифру умножают на массу тела и получают объём потери жидкости. Например, масса тела 70 кг, обезвоживание III степени (8%). Следовательно, объём потерь составляет 70 000 г-0,08 = 5600 г (мл).</w:t>
      </w:r>
    </w:p>
    <w:p w:rsidR="007F6130" w:rsidRPr="004D59D7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4D59D7">
        <w:rPr>
          <w:rFonts w:ascii="Times New Roman" w:hAnsi="Times New Roman" w:cs="Times New Roman"/>
          <w:sz w:val="28"/>
          <w:szCs w:val="28"/>
        </w:rPr>
        <w:t xml:space="preserve">Полиионные растворы, предварительно подогретые до 38-40 °С, вводят внутривенно со скоростью 80-120 мл/мин </w:t>
      </w:r>
      <w:r>
        <w:rPr>
          <w:rFonts w:ascii="Times New Roman" w:hAnsi="Times New Roman" w:cs="Times New Roman"/>
          <w:sz w:val="28"/>
          <w:szCs w:val="28"/>
        </w:rPr>
        <w:t>при II-IV степени обезвоживания:</w:t>
      </w:r>
      <w:r w:rsidRPr="008B6BB0">
        <w:rPr>
          <w:rFonts w:ascii="Times New Roman" w:hAnsi="Times New Roman" w:cs="Times New Roman"/>
          <w:sz w:val="28"/>
          <w:szCs w:val="28"/>
        </w:rPr>
        <w:t xml:space="preserve"> </w:t>
      </w:r>
      <w:r w:rsidRPr="00C63C39">
        <w:rPr>
          <w:rFonts w:ascii="Times New Roman" w:hAnsi="Times New Roman" w:cs="Times New Roman"/>
          <w:sz w:val="28"/>
          <w:szCs w:val="28"/>
        </w:rPr>
        <w:t>Дисоль”, “Трисоль”, “Ацесоль”, “Хлосоль”, “Квартасоль”, “Лак</w:t>
      </w:r>
      <w:r>
        <w:rPr>
          <w:rFonts w:ascii="Times New Roman" w:hAnsi="Times New Roman" w:cs="Times New Roman"/>
          <w:sz w:val="28"/>
          <w:szCs w:val="28"/>
        </w:rPr>
        <w:t>тасоль”</w:t>
      </w:r>
      <w:r w:rsidRPr="00C63C39">
        <w:rPr>
          <w:rFonts w:ascii="Times New Roman" w:hAnsi="Times New Roman" w:cs="Times New Roman"/>
          <w:sz w:val="28"/>
          <w:szCs w:val="28"/>
        </w:rPr>
        <w:t>.  В начале жидкость вводят струйно (примерно 1/10 часть), затем частыми каплями, затем медленнее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59D7">
        <w:rPr>
          <w:rFonts w:ascii="Times New Roman" w:hAnsi="Times New Roman" w:cs="Times New Roman"/>
          <w:sz w:val="28"/>
          <w:szCs w:val="28"/>
        </w:rPr>
        <w:t>Струйную первичную регидратацию осуществляют с помощью катетеризации центральных или периферических вен. После восполнения потерь, повышения артериального давления до физиологической нормы, восстановления диуреза, прекращения судорог скорость инфузии уменьшают до необходимой, чтобы компенсировать продолжающиеся потери. Введение растворов - решающее в терапии тяжелобольных. Как правило, через 15-25 мин после начала введения начинают определяться пульс и артериальное давление, а через 30-45 мин исчезает одышка, уменьшается цианоз, теплеют губы, появляется голос. Через 4-6 ч состояние больного значительно улучшается, он начинает самостоятельно пить. Каждые 2 ч необходимо проводить контроль гематокрита крови больного (или относительной плотности плазмы крови), а также содержания электролитов крови для коррекции инфузионной терапии.</w:t>
      </w:r>
    </w:p>
    <w:p w:rsidR="007F6130" w:rsidRPr="004D59D7" w:rsidRDefault="007F6130" w:rsidP="007F6130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4D59D7">
        <w:rPr>
          <w:sz w:val="28"/>
          <w:szCs w:val="28"/>
        </w:rPr>
        <w:t>Ошибка вводить большие количества 5% раствора глюкозы: это не только не устраняет дефицит электролитов, а, напротив, уменьшает их концентрацию в плазме. Не показано также переливание крови и кровезаменителей. Использовать коллоидные растворы для регидратационной терапии недопустимо, так как они способствуют развитию внутриклеточной дегидратации, острой почечной недостаточности и синдрома шокового лёгкого.</w:t>
      </w:r>
    </w:p>
    <w:p w:rsidR="007F6130" w:rsidRPr="00C63C39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3C39">
        <w:rPr>
          <w:rFonts w:ascii="Times New Roman" w:hAnsi="Times New Roman" w:cs="Times New Roman"/>
          <w:sz w:val="28"/>
          <w:szCs w:val="28"/>
        </w:rPr>
        <w:t xml:space="preserve">При легких и средней тяжести формах (1-2 степени обезвоживания) проводят оральную регидратацию “Оралитом” (3,5 гр.  натрия хлорида,  2,5 гр.  натрия гидрокарбоната,  1,5 гр. калия хлорида и 20,0 гр.  глюкозы на </w:t>
      </w:r>
      <w:smartTag w:uri="urn:schemas-microsoft-com:office:smarttags" w:element="metricconverter">
        <w:smartTagPr>
          <w:attr w:name="ProductID" w:val="1 литр"/>
        </w:smartTagPr>
        <w:r w:rsidRPr="00C63C39">
          <w:rPr>
            <w:rFonts w:ascii="Times New Roman" w:hAnsi="Times New Roman" w:cs="Times New Roman"/>
            <w:sz w:val="28"/>
            <w:szCs w:val="28"/>
          </w:rPr>
          <w:t>1 литр</w:t>
        </w:r>
      </w:smartTag>
      <w:r w:rsidRPr="00C63C39">
        <w:rPr>
          <w:rFonts w:ascii="Times New Roman" w:hAnsi="Times New Roman" w:cs="Times New Roman"/>
          <w:sz w:val="28"/>
          <w:szCs w:val="28"/>
        </w:rPr>
        <w:t xml:space="preserve"> воды)  или “Регидроном (3,5 гр.  натрия хлорида,  2,9 гр.  натрия цитрата,  1,5 гр.  калия хлорида,  и 20,0 гр.  глюкозы  на </w:t>
      </w:r>
      <w:smartTag w:uri="urn:schemas-microsoft-com:office:smarttags" w:element="metricconverter">
        <w:smartTagPr>
          <w:attr w:name="ProductID" w:val="1 литр"/>
        </w:smartTagPr>
        <w:r w:rsidRPr="00C63C39">
          <w:rPr>
            <w:rFonts w:ascii="Times New Roman" w:hAnsi="Times New Roman" w:cs="Times New Roman"/>
            <w:sz w:val="28"/>
            <w:szCs w:val="28"/>
          </w:rPr>
          <w:t>1 литр</w:t>
        </w:r>
      </w:smartTag>
      <w:r w:rsidRPr="00C63C39">
        <w:rPr>
          <w:rFonts w:ascii="Times New Roman" w:hAnsi="Times New Roman" w:cs="Times New Roman"/>
          <w:sz w:val="28"/>
          <w:szCs w:val="28"/>
        </w:rPr>
        <w:t xml:space="preserve"> воды).</w:t>
      </w:r>
    </w:p>
    <w:p w:rsidR="007F6130" w:rsidRPr="007208C9" w:rsidRDefault="007F6130" w:rsidP="007F6130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</w:p>
    <w:p w:rsidR="007F6130" w:rsidRPr="007208C9" w:rsidRDefault="007F6130" w:rsidP="007F6130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7208C9">
        <w:rPr>
          <w:sz w:val="28"/>
          <w:szCs w:val="28"/>
        </w:rPr>
        <w:t>Водно-солевую терапию прекращают после появления испражнений калового характера при отсутствии рвоты и преобладания количества мочи над количеством испражнений в последние 6-12 ч.</w:t>
      </w:r>
    </w:p>
    <w:p w:rsidR="007F6130" w:rsidRPr="007208C9" w:rsidRDefault="007F6130" w:rsidP="007F6130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F6130" w:rsidRPr="007208C9" w:rsidRDefault="007F6130" w:rsidP="007F6130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08C9">
        <w:rPr>
          <w:rFonts w:ascii="Times New Roman" w:hAnsi="Times New Roman" w:cs="Times New Roman"/>
          <w:b w:val="0"/>
          <w:color w:val="auto"/>
          <w:sz w:val="28"/>
          <w:szCs w:val="28"/>
        </w:rPr>
        <w:t>4)Этиотропное лечение холеры</w:t>
      </w:r>
    </w:p>
    <w:p w:rsidR="007F6130" w:rsidRPr="008B6BB0" w:rsidRDefault="007F6130" w:rsidP="007F6130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7208C9">
        <w:rPr>
          <w:sz w:val="28"/>
          <w:szCs w:val="28"/>
        </w:rPr>
        <w:t>Антибактериальное лечение холеры - дополнительное средство терапии, они не влияют на выживаемость больных, но сокращают продолжительность</w:t>
      </w:r>
      <w:r w:rsidRPr="008B6BB0">
        <w:rPr>
          <w:sz w:val="28"/>
          <w:szCs w:val="28"/>
        </w:rPr>
        <w:t xml:space="preserve"> клинических проявлений холеры и ускоряют очищение организма от возбудителя.</w:t>
      </w:r>
    </w:p>
    <w:p w:rsidR="007F6130" w:rsidRPr="008B6BB0" w:rsidRDefault="007F6130" w:rsidP="007F6130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8B6BB0">
        <w:rPr>
          <w:rStyle w:val="a3"/>
          <w:rFonts w:eastAsiaTheme="majorEastAsia"/>
          <w:sz w:val="28"/>
          <w:szCs w:val="28"/>
          <w:bdr w:val="none" w:sz="0" w:space="0" w:color="auto" w:frame="1"/>
        </w:rPr>
        <w:lastRenderedPageBreak/>
        <w:t>Схемы пятидневного курса антибактериальных препаратов для лечения больных холерой (HI степень обезвоживания, отсутствие рвоты) в таблетированной форме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157"/>
        <w:gridCol w:w="1774"/>
        <w:gridCol w:w="1303"/>
        <w:gridCol w:w="1356"/>
      </w:tblGrid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Препарат</w:t>
            </w:r>
          </w:p>
        </w:tc>
        <w:tc>
          <w:tcPr>
            <w:tcW w:w="103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Разовая доза, г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Кратность применения, в сутки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Средняя суточная доза, г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Курсовая доза, г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Доксициклин</w:t>
            </w:r>
          </w:p>
        </w:tc>
        <w:tc>
          <w:tcPr>
            <w:tcW w:w="103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02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0.2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Хлорамфеникол (левомицетин)</w:t>
            </w:r>
          </w:p>
        </w:tc>
        <w:tc>
          <w:tcPr>
            <w:tcW w:w="103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0.5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10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Ломефлоксацин</w:t>
            </w:r>
          </w:p>
        </w:tc>
        <w:tc>
          <w:tcPr>
            <w:tcW w:w="103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0.4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0.4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Норфлоксацин</w:t>
            </w:r>
          </w:p>
        </w:tc>
        <w:tc>
          <w:tcPr>
            <w:tcW w:w="103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0.4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0.8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4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Офлоксацин</w:t>
            </w:r>
          </w:p>
        </w:tc>
        <w:tc>
          <w:tcPr>
            <w:tcW w:w="103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0.2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0.4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Пефлоксацин</w:t>
            </w:r>
          </w:p>
        </w:tc>
        <w:tc>
          <w:tcPr>
            <w:tcW w:w="103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0.4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0.3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4</w:t>
            </w:r>
          </w:p>
        </w:tc>
      </w:tr>
      <w:tr w:rsidR="007F6130" w:rsidRPr="008B6BB0" w:rsidTr="00F16307"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Тетрациклин</w:t>
            </w:r>
          </w:p>
        </w:tc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1,2</w:t>
            </w:r>
          </w:p>
        </w:tc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B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130" w:rsidRPr="008B6BB0" w:rsidTr="00F16307"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Триметоприм +</w:t>
            </w:r>
          </w:p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сульфаметоксазол</w:t>
            </w:r>
          </w:p>
        </w:tc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0,16</w:t>
            </w:r>
          </w:p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0,32</w:t>
            </w:r>
          </w:p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1,6</w:t>
            </w:r>
          </w:p>
        </w:tc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1,6</w:t>
            </w:r>
          </w:p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8</w:t>
            </w:r>
          </w:p>
        </w:tc>
      </w:tr>
      <w:tr w:rsidR="007F6130" w:rsidRPr="008B6BB0" w:rsidTr="00F16307"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Ципрофлоксацин</w:t>
            </w:r>
          </w:p>
        </w:tc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0,25</w:t>
            </w:r>
          </w:p>
        </w:tc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2,5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Рифампицин +</w:t>
            </w:r>
          </w:p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триметоприм</w:t>
            </w:r>
          </w:p>
        </w:tc>
        <w:tc>
          <w:tcPr>
            <w:tcW w:w="103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0.3</w:t>
            </w:r>
          </w:p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0.8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0,6</w:t>
            </w:r>
          </w:p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0.16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3</w:t>
            </w:r>
          </w:p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0.8</w:t>
            </w:r>
          </w:p>
        </w:tc>
      </w:tr>
    </w:tbl>
    <w:p w:rsidR="007F6130" w:rsidRPr="008B6BB0" w:rsidRDefault="007F6130" w:rsidP="007F6130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8B6BB0">
        <w:rPr>
          <w:sz w:val="28"/>
          <w:szCs w:val="28"/>
        </w:rPr>
        <w:t> </w:t>
      </w:r>
    </w:p>
    <w:p w:rsidR="007F6130" w:rsidRPr="008B6BB0" w:rsidRDefault="007F6130" w:rsidP="007F6130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8B6BB0">
        <w:rPr>
          <w:rStyle w:val="a3"/>
          <w:rFonts w:eastAsiaTheme="majorEastAsia"/>
          <w:sz w:val="28"/>
          <w:szCs w:val="28"/>
          <w:bdr w:val="none" w:sz="0" w:space="0" w:color="auto" w:frame="1"/>
        </w:rPr>
        <w:t>Схемы 5-дневного курса антибактериальных препаратов для лечения больных холерой (наличие рвоты, III-IV степень обезвоживания), внутривенное введение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157"/>
        <w:gridCol w:w="1774"/>
        <w:gridCol w:w="1303"/>
        <w:gridCol w:w="1356"/>
      </w:tblGrid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Препарат</w:t>
            </w:r>
          </w:p>
        </w:tc>
        <w:tc>
          <w:tcPr>
            <w:tcW w:w="105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Разовая доза, г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Кратность применения, в сутки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Средняя суточная доза, г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Курсовая доза, г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Амикацин</w:t>
            </w:r>
          </w:p>
        </w:tc>
        <w:tc>
          <w:tcPr>
            <w:tcW w:w="105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05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5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Гентамицин</w:t>
            </w:r>
          </w:p>
        </w:tc>
        <w:tc>
          <w:tcPr>
            <w:tcW w:w="105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0 08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0,16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0,8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Доксициклин</w:t>
            </w:r>
          </w:p>
        </w:tc>
        <w:tc>
          <w:tcPr>
            <w:tcW w:w="105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0,2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Канамицин</w:t>
            </w:r>
          </w:p>
        </w:tc>
        <w:tc>
          <w:tcPr>
            <w:tcW w:w="105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05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5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lastRenderedPageBreak/>
              <w:t>Хлорамфеникол (левомицетин)</w:t>
            </w:r>
          </w:p>
        </w:tc>
        <w:tc>
          <w:tcPr>
            <w:tcW w:w="105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10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Офлоксацин</w:t>
            </w:r>
          </w:p>
        </w:tc>
        <w:tc>
          <w:tcPr>
            <w:tcW w:w="105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0,4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Сизомицин</w:t>
            </w:r>
          </w:p>
        </w:tc>
        <w:tc>
          <w:tcPr>
            <w:tcW w:w="105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01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Тобрамицин</w:t>
            </w:r>
          </w:p>
        </w:tc>
        <w:tc>
          <w:tcPr>
            <w:tcW w:w="105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0,1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Триметоприм</w:t>
            </w:r>
          </w:p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+ сульфаметоксазол</w:t>
            </w:r>
          </w:p>
        </w:tc>
        <w:tc>
          <w:tcPr>
            <w:tcW w:w="105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0,16</w:t>
            </w:r>
          </w:p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0,8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0,32</w:t>
            </w:r>
          </w:p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1.6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1,6</w:t>
            </w:r>
          </w:p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8</w:t>
            </w:r>
          </w:p>
        </w:tc>
      </w:tr>
      <w:tr w:rsidR="007F6130" w:rsidRPr="008B6BB0" w:rsidTr="00F16307">
        <w:tc>
          <w:tcPr>
            <w:tcW w:w="219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Ципрофлоксацин</w:t>
            </w:r>
          </w:p>
        </w:tc>
        <w:tc>
          <w:tcPr>
            <w:tcW w:w="105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0,2</w:t>
            </w:r>
          </w:p>
        </w:tc>
        <w:tc>
          <w:tcPr>
            <w:tcW w:w="141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7F6130" w:rsidRPr="008B6BB0" w:rsidRDefault="007F6130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8B6BB0">
              <w:rPr>
                <w:sz w:val="28"/>
                <w:szCs w:val="28"/>
              </w:rPr>
              <w:t>2</w:t>
            </w:r>
          </w:p>
        </w:tc>
      </w:tr>
    </w:tbl>
    <w:p w:rsidR="007F6130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130" w:rsidRPr="00CF5056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8B6BB0">
        <w:rPr>
          <w:rFonts w:ascii="Times New Roman" w:hAnsi="Times New Roman" w:cs="Times New Roman"/>
          <w:b/>
          <w:sz w:val="28"/>
          <w:szCs w:val="28"/>
        </w:rPr>
        <w:t>Выписка</w:t>
      </w:r>
      <w:r w:rsidRPr="008B6BB0">
        <w:rPr>
          <w:rFonts w:ascii="Times New Roman" w:hAnsi="Times New Roman" w:cs="Times New Roman"/>
          <w:sz w:val="28"/>
          <w:szCs w:val="28"/>
        </w:rPr>
        <w:t xml:space="preserve">. Обычно на 8-10 день после клинического выздоровления и трех (-) результатов 6акисследования испражнений и однократного исследования </w:t>
      </w:r>
      <w:r w:rsidRPr="00CF5056">
        <w:rPr>
          <w:rFonts w:ascii="Times New Roman" w:hAnsi="Times New Roman" w:cs="Times New Roman"/>
          <w:sz w:val="28"/>
          <w:szCs w:val="28"/>
        </w:rPr>
        <w:t>желчи (порции В и С) .</w:t>
      </w:r>
    </w:p>
    <w:p w:rsidR="007F6130" w:rsidRPr="00CF5056" w:rsidRDefault="007F6130" w:rsidP="007F6130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CF5056">
        <w:rPr>
          <w:b/>
          <w:sz w:val="28"/>
          <w:szCs w:val="28"/>
        </w:rPr>
        <w:t>Диспансеризация.</w:t>
      </w:r>
      <w:r w:rsidRPr="00CF5056">
        <w:rPr>
          <w:sz w:val="28"/>
          <w:szCs w:val="28"/>
        </w:rPr>
        <w:t>Диспансерное наблюдение о</w:t>
      </w:r>
      <w:r>
        <w:rPr>
          <w:sz w:val="28"/>
          <w:szCs w:val="28"/>
        </w:rPr>
        <w:t>существляется</w:t>
      </w:r>
      <w:r w:rsidRPr="003C1BF8">
        <w:rPr>
          <w:sz w:val="28"/>
          <w:szCs w:val="28"/>
        </w:rPr>
        <w:t xml:space="preserve"> </w:t>
      </w:r>
      <w:r w:rsidRPr="00CF5056">
        <w:rPr>
          <w:sz w:val="28"/>
          <w:szCs w:val="28"/>
        </w:rPr>
        <w:t xml:space="preserve">в территориальных отделах эпидемиологического надзора и КИЗ </w:t>
      </w:r>
      <w:r>
        <w:rPr>
          <w:sz w:val="28"/>
          <w:szCs w:val="28"/>
        </w:rPr>
        <w:t xml:space="preserve">поликлиник по месту жительства в </w:t>
      </w:r>
      <w:r w:rsidRPr="00CF5056">
        <w:rPr>
          <w:sz w:val="28"/>
          <w:szCs w:val="28"/>
        </w:rPr>
        <w:t>течение 3 мес. Перенёсшие холеру подлежат бактериологическому обследованию на холеру: в первый месяц проводят бактериологическое исследование испражнений один раз в 10 дней, в дальнейшем - один раз в месяц.</w:t>
      </w:r>
    </w:p>
    <w:p w:rsidR="007F6130" w:rsidRPr="00CF5056" w:rsidRDefault="007F6130" w:rsidP="007F6130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CF5056">
        <w:rPr>
          <w:sz w:val="28"/>
          <w:szCs w:val="28"/>
        </w:rPr>
        <w:t>При выявлении вибриононосительства у реконвалесцентов их госпитализируют в инфекционную больницу, чтобы провести соответствующее</w:t>
      </w:r>
      <w:r w:rsidRPr="00CF5056">
        <w:rPr>
          <w:rStyle w:val="apple-converted-space"/>
          <w:sz w:val="28"/>
          <w:szCs w:val="28"/>
        </w:rPr>
        <w:t> </w:t>
      </w:r>
      <w:r w:rsidRPr="00CF5056">
        <w:rPr>
          <w:rStyle w:val="a3"/>
          <w:rFonts w:eastAsiaTheme="majorEastAsia"/>
          <w:sz w:val="28"/>
          <w:szCs w:val="28"/>
          <w:bdr w:val="none" w:sz="0" w:space="0" w:color="auto" w:frame="1"/>
        </w:rPr>
        <w:t>лечение холеры</w:t>
      </w:r>
      <w:r w:rsidRPr="00CF5056">
        <w:rPr>
          <w:sz w:val="28"/>
          <w:szCs w:val="28"/>
        </w:rPr>
        <w:t>, после чего диспансерное наблюдение за ними возобновляют.</w:t>
      </w:r>
    </w:p>
    <w:p w:rsidR="007F6130" w:rsidRPr="00CF5056" w:rsidRDefault="007F6130" w:rsidP="007F6130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CF5056">
        <w:rPr>
          <w:sz w:val="28"/>
          <w:szCs w:val="28"/>
        </w:rPr>
        <w:t>Перенёсших холеру или вибриононосительство снимают с диспансерного учёта, если</w:t>
      </w:r>
      <w:r w:rsidRPr="00CF5056">
        <w:rPr>
          <w:rStyle w:val="apple-converted-space"/>
          <w:sz w:val="28"/>
          <w:szCs w:val="28"/>
        </w:rPr>
        <w:t> </w:t>
      </w:r>
      <w:hyperlink r:id="rId4" w:tgtFrame="Холерный вибрион" w:tooltip="Холерный вибрион" w:history="1">
        <w:r w:rsidRPr="003C1BF8">
          <w:rPr>
            <w:rStyle w:val="a4"/>
            <w:sz w:val="28"/>
            <w:szCs w:val="28"/>
            <w:bdr w:val="none" w:sz="0" w:space="0" w:color="auto" w:frame="1"/>
          </w:rPr>
          <w:t>холерные вибрионы</w:t>
        </w:r>
      </w:hyperlink>
      <w:r w:rsidRPr="00CF5056">
        <w:rPr>
          <w:rStyle w:val="apple-converted-space"/>
          <w:sz w:val="28"/>
          <w:szCs w:val="28"/>
        </w:rPr>
        <w:t> </w:t>
      </w:r>
      <w:r w:rsidRPr="00CF5056">
        <w:rPr>
          <w:sz w:val="28"/>
          <w:szCs w:val="28"/>
        </w:rPr>
        <w:t>не выделяются на протяжении диспансерного наблюдения.</w:t>
      </w:r>
    </w:p>
    <w:p w:rsidR="007F6130" w:rsidRDefault="007F6130" w:rsidP="007F61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130" w:rsidRPr="008B6BB0" w:rsidRDefault="007F6130" w:rsidP="007F6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BB0">
        <w:rPr>
          <w:rFonts w:ascii="Times New Roman" w:hAnsi="Times New Roman" w:cs="Times New Roman"/>
          <w:b/>
          <w:bCs/>
          <w:sz w:val="28"/>
          <w:szCs w:val="28"/>
        </w:rPr>
        <w:t>Профилактика:</w:t>
      </w:r>
    </w:p>
    <w:p w:rsidR="007F6130" w:rsidRPr="008B6BB0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6BB0">
        <w:rPr>
          <w:rFonts w:ascii="Times New Roman" w:hAnsi="Times New Roman" w:cs="Times New Roman"/>
          <w:sz w:val="28"/>
          <w:szCs w:val="28"/>
        </w:rPr>
        <w:t>При угрозе заноса холеры из другой страны санитарная охрана границ, эпидемиологический надзор, вакцинация.</w:t>
      </w:r>
    </w:p>
    <w:p w:rsidR="007F6130" w:rsidRPr="008B6BB0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8B6B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BB0">
        <w:rPr>
          <w:rFonts w:ascii="Times New Roman" w:hAnsi="Times New Roman" w:cs="Times New Roman"/>
          <w:sz w:val="28"/>
          <w:szCs w:val="28"/>
        </w:rPr>
        <w:t xml:space="preserve"> Противоэпидемические мероприятия: охрана источников водоснабжения, контроль за соблюдением санитарно-гигиенических норм на предприятиях пищевой и молочной промышленности, объектах торговли, общественного питания, бакконтроль за “пищевиками”</w:t>
      </w:r>
    </w:p>
    <w:p w:rsidR="007F6130" w:rsidRPr="008B6BB0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8B6BB0">
        <w:rPr>
          <w:rFonts w:ascii="Times New Roman" w:hAnsi="Times New Roman" w:cs="Times New Roman"/>
          <w:sz w:val="28"/>
          <w:szCs w:val="28"/>
        </w:rPr>
        <w:lastRenderedPageBreak/>
        <w:t>3. В очаге холеры:</w:t>
      </w:r>
    </w:p>
    <w:p w:rsidR="007F6130" w:rsidRPr="008B6BB0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8B6BB0">
        <w:rPr>
          <w:rFonts w:ascii="Times New Roman" w:hAnsi="Times New Roman" w:cs="Times New Roman"/>
          <w:sz w:val="28"/>
          <w:szCs w:val="28"/>
        </w:rPr>
        <w:t>- больных изолируют в ГООИ</w:t>
      </w:r>
    </w:p>
    <w:p w:rsidR="007F6130" w:rsidRPr="008B6BB0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8B6BB0">
        <w:rPr>
          <w:rFonts w:ascii="Times New Roman" w:hAnsi="Times New Roman" w:cs="Times New Roman"/>
          <w:sz w:val="28"/>
          <w:szCs w:val="28"/>
        </w:rPr>
        <w:t>- контактных изолируют в обсерватор на 5 дней и обследуют на холеру.</w:t>
      </w:r>
    </w:p>
    <w:p w:rsidR="007F6130" w:rsidRPr="008B6BB0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8B6BB0">
        <w:rPr>
          <w:rFonts w:ascii="Times New Roman" w:hAnsi="Times New Roman" w:cs="Times New Roman"/>
          <w:sz w:val="28"/>
          <w:szCs w:val="28"/>
        </w:rPr>
        <w:t>- подозрительных на холеру изолируют в провизорный госпиталь и обследуют на холеру и всю патогенную кишечную флору.</w:t>
      </w:r>
    </w:p>
    <w:p w:rsidR="007F6130" w:rsidRPr="008B6BB0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8B6BB0">
        <w:rPr>
          <w:rFonts w:ascii="Times New Roman" w:hAnsi="Times New Roman" w:cs="Times New Roman"/>
          <w:sz w:val="28"/>
          <w:szCs w:val="28"/>
        </w:rPr>
        <w:t>эпидемилогическое обследование в очаге</w:t>
      </w:r>
    </w:p>
    <w:p w:rsidR="007F6130" w:rsidRPr="008B6BB0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8B6BB0">
        <w:rPr>
          <w:rFonts w:ascii="Times New Roman" w:hAnsi="Times New Roman" w:cs="Times New Roman"/>
          <w:sz w:val="28"/>
          <w:szCs w:val="28"/>
        </w:rPr>
        <w:t>текущая и заключительная дезинфекция</w:t>
      </w:r>
    </w:p>
    <w:p w:rsidR="007F6130" w:rsidRPr="008B6BB0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8B6BB0">
        <w:rPr>
          <w:rFonts w:ascii="Times New Roman" w:hAnsi="Times New Roman" w:cs="Times New Roman"/>
          <w:sz w:val="28"/>
          <w:szCs w:val="28"/>
        </w:rPr>
        <w:t>санитарно-гигиенические мероприятия и санпросвет работа</w:t>
      </w:r>
    </w:p>
    <w:p w:rsidR="007F6130" w:rsidRPr="008B6BB0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8B6BB0">
        <w:rPr>
          <w:rFonts w:ascii="Times New Roman" w:hAnsi="Times New Roman" w:cs="Times New Roman"/>
          <w:sz w:val="28"/>
          <w:szCs w:val="28"/>
        </w:rPr>
        <w:t>эпидемиологический анализ вспышки</w:t>
      </w:r>
    </w:p>
    <w:p w:rsidR="007F6130" w:rsidRPr="008B6BB0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8B6BB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8B6BB0">
        <w:rPr>
          <w:rFonts w:ascii="Times New Roman" w:hAnsi="Times New Roman" w:cs="Times New Roman"/>
          <w:sz w:val="28"/>
          <w:szCs w:val="28"/>
        </w:rPr>
        <w:t>целью специфической профилактики принимают холероген-анатоксин, который вызывает выработку антител и антитоксинов в высоких титрах.</w:t>
      </w:r>
    </w:p>
    <w:p w:rsidR="007F6130" w:rsidRPr="008B6BB0" w:rsidRDefault="007F6130" w:rsidP="007F6130">
      <w:pPr>
        <w:jc w:val="both"/>
        <w:rPr>
          <w:rFonts w:ascii="Times New Roman" w:hAnsi="Times New Roman" w:cs="Times New Roman"/>
          <w:sz w:val="28"/>
          <w:szCs w:val="28"/>
        </w:rPr>
      </w:pPr>
      <w:r w:rsidRPr="008B6BB0">
        <w:rPr>
          <w:rFonts w:ascii="Times New Roman" w:hAnsi="Times New Roman" w:cs="Times New Roman"/>
          <w:sz w:val="28"/>
          <w:szCs w:val="28"/>
        </w:rPr>
        <w:t>Поствакцинальный ммунитет кратковременный (4-6 месяцев). По эпидпоказациям  в  неблагополучных по холере местностях осуществляется ревакцинация.</w:t>
      </w:r>
    </w:p>
    <w:p w:rsidR="00B70077" w:rsidRDefault="00B70077">
      <w:bookmarkStart w:id="0" w:name="_GoBack"/>
      <w:bookmarkEnd w:id="0"/>
    </w:p>
    <w:sectPr w:rsidR="00B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30"/>
    <w:rsid w:val="007F6130"/>
    <w:rsid w:val="00B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AF520-6F7A-4998-ACC0-EB416F3E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3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F6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1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7F6130"/>
    <w:rPr>
      <w:b/>
      <w:bCs/>
    </w:rPr>
  </w:style>
  <w:style w:type="character" w:styleId="a4">
    <w:name w:val="Hyperlink"/>
    <w:basedOn w:val="a0"/>
    <w:uiPriority w:val="99"/>
    <w:semiHidden/>
    <w:unhideWhenUsed/>
    <w:rsid w:val="007F613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F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130"/>
  </w:style>
  <w:style w:type="paragraph" w:customStyle="1" w:styleId="rtejustify">
    <w:name w:val="rtejustify"/>
    <w:basedOn w:val="a"/>
    <w:rsid w:val="007F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live.com.ua/health/holernyy-vibrion_70101i160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2019-09-04T07:25:00Z</dcterms:created>
  <dcterms:modified xsi:type="dcterms:W3CDTF">2019-09-04T07:25:00Z</dcterms:modified>
</cp:coreProperties>
</file>