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C0" w:rsidRPr="00631D86" w:rsidRDefault="00E00BC0" w:rsidP="00E0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№2</w:t>
      </w:r>
    </w:p>
    <w:p w:rsidR="00E00BC0" w:rsidRPr="00631D86" w:rsidRDefault="00E00BC0" w:rsidP="00E0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631D86">
        <w:rPr>
          <w:rFonts w:ascii="Times New Roman" w:hAnsi="Times New Roman" w:cs="Times New Roman"/>
          <w:b/>
          <w:sz w:val="28"/>
          <w:szCs w:val="28"/>
        </w:rPr>
        <w:t>Принципы и методы лечения инфекционных больных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0BC0" w:rsidRPr="00631D86" w:rsidRDefault="00E00BC0" w:rsidP="00E0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C0" w:rsidRPr="00631D86" w:rsidRDefault="00E00BC0" w:rsidP="00E00BC0">
      <w:pPr>
        <w:rPr>
          <w:rFonts w:ascii="Times New Roman" w:hAnsi="Times New Roman" w:cs="Times New Roman"/>
          <w:b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>Принципы лечения инфекционных больных: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1.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Лечение должно быть ранним</w:t>
      </w:r>
      <w:r w:rsidRPr="00631D86">
        <w:rPr>
          <w:rFonts w:ascii="Times New Roman" w:hAnsi="Times New Roman" w:cs="Times New Roman"/>
          <w:sz w:val="28"/>
          <w:szCs w:val="28"/>
        </w:rPr>
        <w:t xml:space="preserve">, как можно быстрее поставить диагноз и как можно раньше начать лечение тем,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предотвратить возникновения тяжелых форм заболевания и осложнений.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Лабораторная диагностика делится на: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    1)Общеклиническая диагностика;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    2)Специальные лабораторные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методы :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C0" w:rsidRPr="00631D86" w:rsidRDefault="00E00BC0" w:rsidP="00E0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а) прямые способы:</w:t>
      </w:r>
    </w:p>
    <w:p w:rsidR="00E00BC0" w:rsidRPr="00631D86" w:rsidRDefault="00E00BC0" w:rsidP="00E00B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бактериоскопический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:rsidR="00E00BC0" w:rsidRPr="00631D86" w:rsidRDefault="00E00BC0" w:rsidP="00E00B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бактериологический;</w:t>
      </w:r>
    </w:p>
    <w:p w:rsidR="00E00BC0" w:rsidRPr="00631D86" w:rsidRDefault="00E00BC0" w:rsidP="00E00B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биологический .</w:t>
      </w:r>
      <w:proofErr w:type="gramEnd"/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б) косвенные способы: </w:t>
      </w:r>
    </w:p>
    <w:p w:rsidR="00E00BC0" w:rsidRPr="00631D86" w:rsidRDefault="00E00BC0" w:rsidP="00E00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серологический реакции - обнаружение антител в крови в/к;</w:t>
      </w:r>
    </w:p>
    <w:p w:rsidR="00E00BC0" w:rsidRPr="00631D86" w:rsidRDefault="00E00BC0" w:rsidP="00E00B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диагностическая проба (проба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 xml:space="preserve">манту)   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31D86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повторить!!!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2.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Лечение должно быть </w:t>
      </w:r>
      <w:proofErr w:type="gramStart"/>
      <w:r w:rsidRPr="00631D86">
        <w:rPr>
          <w:rFonts w:ascii="Times New Roman" w:hAnsi="Times New Roman" w:cs="Times New Roman"/>
          <w:sz w:val="28"/>
          <w:szCs w:val="28"/>
          <w:u w:val="single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1D86">
        <w:rPr>
          <w:rFonts w:ascii="Times New Roman" w:hAnsi="Times New Roman" w:cs="Times New Roman"/>
          <w:sz w:val="28"/>
          <w:szCs w:val="28"/>
        </w:rPr>
        <w:t>лечить не болезнь, а больного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31D86">
        <w:rPr>
          <w:rFonts w:ascii="Times New Roman" w:hAnsi="Times New Roman" w:cs="Times New Roman"/>
          <w:sz w:val="28"/>
          <w:szCs w:val="28"/>
        </w:rPr>
        <w:t>- учитывать особенности каждого человека.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3.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Лечение должно быть комплексным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направлено на все звенья патологического процесса.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</w:p>
    <w:p w:rsidR="00E00BC0" w:rsidRPr="00631D86" w:rsidRDefault="00E00BC0" w:rsidP="00E0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>Виды лечения: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1.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1D86">
        <w:rPr>
          <w:rFonts w:ascii="Times New Roman" w:hAnsi="Times New Roman" w:cs="Times New Roman"/>
          <w:sz w:val="28"/>
          <w:szCs w:val="28"/>
        </w:rPr>
        <w:t>медикаментозная терапия - режим, диетотерапия, физиотерапия.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2. Медикаментозная терапия, т.е. лекарственные препараты.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3. Хирургическое лечение (при осложнениях).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Виды медикаментозной терапии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Не специфическая терапия</w:t>
      </w:r>
      <w:r w:rsidRPr="00631D86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терапия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применяемая для лечения многих заболеваний: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1). </w:t>
      </w:r>
      <w:r w:rsidRPr="00631D86">
        <w:rPr>
          <w:rFonts w:ascii="Times New Roman" w:hAnsi="Times New Roman" w:cs="Times New Roman"/>
          <w:i/>
          <w:sz w:val="28"/>
          <w:szCs w:val="28"/>
        </w:rPr>
        <w:t xml:space="preserve">Этиотропная терапия </w:t>
      </w:r>
      <w:r w:rsidRPr="00631D86">
        <w:rPr>
          <w:rFonts w:ascii="Times New Roman" w:hAnsi="Times New Roman" w:cs="Times New Roman"/>
          <w:sz w:val="28"/>
          <w:szCs w:val="28"/>
        </w:rPr>
        <w:t>- направлена на причину заболевания.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К этиотропной терапии относится: </w:t>
      </w:r>
    </w:p>
    <w:p w:rsidR="00E00BC0" w:rsidRPr="00631D86" w:rsidRDefault="00E00BC0" w:rsidP="00E00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антибактериальная терапия:</w:t>
      </w:r>
    </w:p>
    <w:p w:rsidR="00E00BC0" w:rsidRPr="00631D86" w:rsidRDefault="00E00BC0" w:rsidP="00E00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антибиотики - обладают бактериостатическим и бактерицидным действием; </w:t>
      </w:r>
    </w:p>
    <w:p w:rsidR="00E00BC0" w:rsidRPr="00631D86" w:rsidRDefault="00E00BC0" w:rsidP="00E00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сульфаниламидные препараты - обладают бактериостатическим действием;</w:t>
      </w:r>
    </w:p>
    <w:p w:rsidR="00E00BC0" w:rsidRPr="00631D86" w:rsidRDefault="00E00BC0" w:rsidP="00E00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нитрофурановые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препараты - обладают избирательным действием на микрофлору паразитирующих на ЖКТ и мочеполовую систему.  </w:t>
      </w:r>
      <w:r w:rsidRPr="00631D86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повторить препараты!!!</w:t>
      </w:r>
    </w:p>
    <w:p w:rsidR="00E00BC0" w:rsidRPr="00631D86" w:rsidRDefault="00E00BC0" w:rsidP="00E00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противовирусная терапия - направлена на борьбу с вирусами;</w:t>
      </w:r>
    </w:p>
    <w:p w:rsidR="00E00BC0" w:rsidRPr="00631D86" w:rsidRDefault="00E00BC0" w:rsidP="00E00B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противовирусные препараты замедляют и развитие вируса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ингаверин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циклоферон,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интерферон,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интерлекин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клаксилан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);</w:t>
      </w:r>
    </w:p>
    <w:p w:rsidR="00E00BC0" w:rsidRPr="00631D86" w:rsidRDefault="00E00BC0" w:rsidP="00E00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противогрибковая терапия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дифлюкан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флюкостат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);</w:t>
      </w:r>
    </w:p>
    <w:p w:rsidR="00E00BC0" w:rsidRPr="00631D86" w:rsidRDefault="00E00BC0" w:rsidP="00E00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антипаразитарная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терапия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примахин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хингамин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Дезинто</w:t>
      </w:r>
      <w:r w:rsidRPr="00631D86">
        <w:rPr>
          <w:rFonts w:ascii="Times New Roman" w:hAnsi="Times New Roman" w:cs="Times New Roman"/>
          <w:i/>
          <w:sz w:val="28"/>
          <w:szCs w:val="28"/>
        </w:rPr>
        <w:t>ксикационная</w:t>
      </w:r>
      <w:proofErr w:type="spellEnd"/>
      <w:r w:rsidRPr="00631D86">
        <w:rPr>
          <w:rFonts w:ascii="Times New Roman" w:hAnsi="Times New Roman" w:cs="Times New Roman"/>
          <w:i/>
          <w:sz w:val="28"/>
          <w:szCs w:val="28"/>
        </w:rPr>
        <w:t xml:space="preserve"> терапия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направлена на снятия симптомов интоксикации: -</w:t>
      </w:r>
    </w:p>
    <w:p w:rsidR="00E00BC0" w:rsidRPr="00631D86" w:rsidRDefault="00E00BC0" w:rsidP="00E00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атсорбенты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(при легких формах заболеваний), они выводят токсины из ЖКТ с калом (активированный уголь,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полисорб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полефипам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);</w:t>
      </w:r>
    </w:p>
    <w:p w:rsidR="00E00BC0" w:rsidRPr="00631D86" w:rsidRDefault="00E00BC0" w:rsidP="00E00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терапия - в/в капельное введение растворов (при тяжелых и среднетяжелых формах заболевания и вывод токсины из крови с мочой):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гемодез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реамберин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реополюглюкин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, плазма крови.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3). </w:t>
      </w:r>
      <w:r w:rsidRPr="00631D86">
        <w:rPr>
          <w:rFonts w:ascii="Times New Roman" w:hAnsi="Times New Roman" w:cs="Times New Roman"/>
          <w:i/>
          <w:sz w:val="28"/>
          <w:szCs w:val="28"/>
        </w:rPr>
        <w:t xml:space="preserve">Десенсибилизирующая терапия </w:t>
      </w:r>
      <w:r w:rsidRPr="00631D86">
        <w:rPr>
          <w:rFonts w:ascii="Times New Roman" w:hAnsi="Times New Roman" w:cs="Times New Roman"/>
          <w:sz w:val="28"/>
          <w:szCs w:val="28"/>
        </w:rPr>
        <w:t xml:space="preserve">- снятие повышенной чувствительности организма к чужеродному агенту. Препараты: димедрол, супрастин,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цетрин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кларетин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лоратин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... и др.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4). </w:t>
      </w:r>
      <w:proofErr w:type="spellStart"/>
      <w:r w:rsidRPr="00631D86">
        <w:rPr>
          <w:rFonts w:ascii="Times New Roman" w:hAnsi="Times New Roman" w:cs="Times New Roman"/>
          <w:i/>
          <w:sz w:val="28"/>
          <w:szCs w:val="28"/>
        </w:rPr>
        <w:t>Регидрационная</w:t>
      </w:r>
      <w:proofErr w:type="spellEnd"/>
      <w:r w:rsidRPr="00631D86">
        <w:rPr>
          <w:rFonts w:ascii="Times New Roman" w:hAnsi="Times New Roman" w:cs="Times New Roman"/>
          <w:i/>
          <w:sz w:val="28"/>
          <w:szCs w:val="28"/>
        </w:rPr>
        <w:t xml:space="preserve"> терапия</w:t>
      </w:r>
      <w:r w:rsidRPr="00631D86">
        <w:rPr>
          <w:rFonts w:ascii="Times New Roman" w:hAnsi="Times New Roman" w:cs="Times New Roman"/>
          <w:sz w:val="28"/>
          <w:szCs w:val="28"/>
        </w:rPr>
        <w:t>- возврат потерянных воды и солей в организм:</w:t>
      </w:r>
    </w:p>
    <w:p w:rsidR="00E00BC0" w:rsidRPr="00631D86" w:rsidRDefault="00E00BC0" w:rsidP="00E00B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пероральная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регидротация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- при лёгких формах заболевания (чай, компот из сухофруктов, отвар шиповника, изюма, отвары трав);  </w:t>
      </w:r>
    </w:p>
    <w:p w:rsidR="00E00BC0" w:rsidRPr="00631D86" w:rsidRDefault="00E00BC0" w:rsidP="00E00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lastRenderedPageBreak/>
        <w:t>при продолжительной рвоте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регидрон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оралит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цитроглюкосолан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), давать дробно, часто, маленькими порциями в течении 4-х часов;</w:t>
      </w:r>
    </w:p>
    <w:p w:rsidR="00E00BC0" w:rsidRPr="00631D86" w:rsidRDefault="00E00BC0" w:rsidP="00E00B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терапия - в/в капель введение растворов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дисоль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квартосоль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31D86">
        <w:rPr>
          <w:rFonts w:ascii="Times New Roman" w:hAnsi="Times New Roman" w:cs="Times New Roman"/>
          <w:sz w:val="28"/>
          <w:szCs w:val="28"/>
        </w:rPr>
        <w:t>асосоль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>).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5). </w:t>
      </w:r>
      <w:proofErr w:type="spellStart"/>
      <w:r w:rsidRPr="00631D86">
        <w:rPr>
          <w:rFonts w:ascii="Times New Roman" w:hAnsi="Times New Roman" w:cs="Times New Roman"/>
          <w:i/>
          <w:sz w:val="28"/>
          <w:szCs w:val="28"/>
        </w:rPr>
        <w:t>Иммуномоделирующая</w:t>
      </w:r>
      <w:proofErr w:type="spellEnd"/>
      <w:r w:rsidRPr="00631D86">
        <w:rPr>
          <w:rFonts w:ascii="Times New Roman" w:hAnsi="Times New Roman" w:cs="Times New Roman"/>
          <w:i/>
          <w:sz w:val="28"/>
          <w:szCs w:val="28"/>
        </w:rPr>
        <w:t xml:space="preserve"> терапия </w:t>
      </w:r>
      <w:r w:rsidRPr="00631D86">
        <w:rPr>
          <w:rFonts w:ascii="Times New Roman" w:hAnsi="Times New Roman" w:cs="Times New Roman"/>
          <w:sz w:val="28"/>
          <w:szCs w:val="28"/>
        </w:rPr>
        <w:t>- для повышения иммунитета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имудон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теактивин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бронхомунал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6). </w:t>
      </w:r>
      <w:r w:rsidRPr="00631D86">
        <w:rPr>
          <w:rFonts w:ascii="Times New Roman" w:hAnsi="Times New Roman" w:cs="Times New Roman"/>
          <w:i/>
          <w:sz w:val="28"/>
          <w:szCs w:val="28"/>
        </w:rPr>
        <w:t>Витаминизированная терапия</w:t>
      </w:r>
      <w:r w:rsidRPr="00631D86">
        <w:rPr>
          <w:rFonts w:ascii="Times New Roman" w:hAnsi="Times New Roman" w:cs="Times New Roman"/>
          <w:sz w:val="28"/>
          <w:szCs w:val="28"/>
        </w:rPr>
        <w:t xml:space="preserve"> – ускоритель процессов.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1D86">
        <w:rPr>
          <w:rFonts w:ascii="Times New Roman" w:hAnsi="Times New Roman" w:cs="Times New Roman"/>
          <w:sz w:val="28"/>
          <w:szCs w:val="28"/>
          <w:u w:val="single"/>
        </w:rPr>
        <w:t>Специфическая терапия</w:t>
      </w:r>
      <w:r w:rsidRPr="00631D86">
        <w:rPr>
          <w:rFonts w:ascii="Times New Roman" w:hAnsi="Times New Roman" w:cs="Times New Roman"/>
          <w:sz w:val="28"/>
          <w:szCs w:val="28"/>
        </w:rPr>
        <w:t>- лечение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применяемое для конкретного заболевания. </w:t>
      </w:r>
    </w:p>
    <w:p w:rsidR="00E00BC0" w:rsidRPr="00631D86" w:rsidRDefault="00E00BC0" w:rsidP="00E00B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Вакцины- применяют для лечения хронических и вялотекущих заболеваний, для создания активного иммунитета, т к содержат антиген.</w:t>
      </w:r>
    </w:p>
    <w:p w:rsidR="00E00BC0" w:rsidRPr="00631D86" w:rsidRDefault="00E00BC0" w:rsidP="00E00B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живые вакцины- живые ослабленные микробные клетки;</w:t>
      </w:r>
    </w:p>
    <w:p w:rsidR="00E00BC0" w:rsidRPr="00631D86" w:rsidRDefault="00E00BC0" w:rsidP="00E00B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убитые; </w:t>
      </w:r>
    </w:p>
    <w:p w:rsidR="00E00BC0" w:rsidRPr="00631D86" w:rsidRDefault="00E00BC0" w:rsidP="00E00B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химические вакцины – химически обработанные микробные клетки; </w:t>
      </w:r>
    </w:p>
    <w:p w:rsidR="00E00BC0" w:rsidRPr="00631D86" w:rsidRDefault="00E00BC0" w:rsidP="00E00B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анатоксины- обезвреженный экзотоксин микробной клетки. Для лечения используется редко (хроническая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дизентерия ,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бруцеллёз), чаще для профилактики.</w:t>
      </w:r>
    </w:p>
    <w:p w:rsidR="00E00BC0" w:rsidRPr="00631D86" w:rsidRDefault="00E00BC0" w:rsidP="00E00BC0">
      <w:pPr>
        <w:ind w:left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Гаммаглобулины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- изготавливаются из плацентарной крови, из крови иммунизированных животных. Представляет собой 10% раствор белка в физ. растворе, с лечебной целью применяют больным людям, а контактным- с профилактической целью. Иммунитет 3-4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. Вводится глубоко в/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м ,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в подогретом виде (t°-39), с предварит пробой к чужеродному белку. </w:t>
      </w:r>
    </w:p>
    <w:p w:rsidR="00E00BC0" w:rsidRPr="00631D86" w:rsidRDefault="00E00BC0" w:rsidP="00E00BC0">
      <w:pPr>
        <w:ind w:left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3) Бактериофаги - пожиратели бактерий. При введении в организм вызывают лизис оболочки клетки, в результате чего она становится податливой для фагоцитов. Часто применяют при кишечных инфекциях, в детской практике. Выпуск в сухом и жидком виде, применяют перорально за 30 мин до еды. </w:t>
      </w:r>
    </w:p>
    <w:p w:rsidR="00E00BC0" w:rsidRPr="00631D86" w:rsidRDefault="00E00BC0" w:rsidP="00E00BC0">
      <w:pPr>
        <w:ind w:left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4) Сыворотки - их готовят из крови переболевших людей или животных (лошадей). Содержат готовые антитела, применяют с лечебной целью, реже с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профилактичекой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, т.к. иммунитет 3-4 недели.</w:t>
      </w:r>
    </w:p>
    <w:p w:rsidR="00E00BC0" w:rsidRPr="00631D86" w:rsidRDefault="00E00BC0" w:rsidP="00E00BC0">
      <w:pPr>
        <w:ind w:left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lastRenderedPageBreak/>
        <w:t xml:space="preserve"> Сыворотки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бывают:  антимикробные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и антитоксические. Антимикробные дозируются в миллилитрах, а антитоксические - МЕ.</w:t>
      </w:r>
    </w:p>
    <w:p w:rsidR="00E00BC0" w:rsidRPr="00631D86" w:rsidRDefault="00E00BC0" w:rsidP="00E00BC0">
      <w:pPr>
        <w:ind w:left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b/>
          <w:i/>
          <w:sz w:val="28"/>
          <w:szCs w:val="28"/>
        </w:rPr>
        <w:t>Техника введения сыворотки:</w:t>
      </w:r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Перед введением сыворотки ставится </w:t>
      </w:r>
      <w:r w:rsidRPr="00A30EA1">
        <w:rPr>
          <w:rFonts w:ascii="Times New Roman" w:hAnsi="Times New Roman" w:cs="Times New Roman"/>
          <w:i/>
          <w:sz w:val="28"/>
          <w:szCs w:val="28"/>
        </w:rPr>
        <w:t>проба на чувствительность</w:t>
      </w:r>
      <w:r w:rsidRPr="00631D86">
        <w:rPr>
          <w:rFonts w:ascii="Times New Roman" w:hAnsi="Times New Roman" w:cs="Times New Roman"/>
          <w:sz w:val="28"/>
          <w:szCs w:val="28"/>
        </w:rPr>
        <w:t>: в среднюю треть предплечья в/к вводят 0,1 мл разведен 1:100 сыворотки, результат читают через 20 мин.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Если на месте ведения будет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папула 0,9 см и больше - «+»; если меньше- «-».</w:t>
      </w:r>
    </w:p>
    <w:p w:rsidR="00E00BC0" w:rsidRPr="00653C5E" w:rsidRDefault="00E00BC0" w:rsidP="00E00B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При отрицательной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пробе вводят по методу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Безредки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1D86">
        <w:rPr>
          <w:rFonts w:ascii="Times New Roman" w:hAnsi="Times New Roman" w:cs="Times New Roman"/>
          <w:sz w:val="28"/>
          <w:szCs w:val="28"/>
        </w:rPr>
        <w:t>разведенную сыворотку п/к 0,1 мл, затем через 1-1,5 часа - всю остальную дозу в/м.</w:t>
      </w:r>
    </w:p>
    <w:p w:rsidR="00E00BC0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31D86">
        <w:rPr>
          <w:rFonts w:ascii="Times New Roman" w:hAnsi="Times New Roman" w:cs="Times New Roman"/>
          <w:sz w:val="28"/>
          <w:szCs w:val="28"/>
          <w:u w:val="single"/>
        </w:rPr>
        <w:t>При  положит</w:t>
      </w:r>
      <w:proofErr w:type="gramEnd"/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 пробе с профилактической целью сыворотку не вводят, а вводят только с лечебной целью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D86">
        <w:rPr>
          <w:rFonts w:ascii="Times New Roman" w:hAnsi="Times New Roman" w:cs="Times New Roman"/>
          <w:sz w:val="28"/>
          <w:szCs w:val="28"/>
        </w:rPr>
        <w:t>о жизненным показаниям, под прикрытием мощной десенсибилизи</w:t>
      </w:r>
      <w:r>
        <w:rPr>
          <w:rFonts w:ascii="Times New Roman" w:hAnsi="Times New Roman" w:cs="Times New Roman"/>
          <w:sz w:val="28"/>
          <w:szCs w:val="28"/>
        </w:rPr>
        <w:t xml:space="preserve">рующей терапии или под наркозом.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1D86">
        <w:rPr>
          <w:rFonts w:ascii="Times New Roman" w:hAnsi="Times New Roman" w:cs="Times New Roman"/>
          <w:sz w:val="28"/>
          <w:szCs w:val="28"/>
        </w:rPr>
        <w:t>ыворотку вво</w:t>
      </w:r>
      <w:r>
        <w:rPr>
          <w:rFonts w:ascii="Times New Roman" w:hAnsi="Times New Roman" w:cs="Times New Roman"/>
          <w:sz w:val="28"/>
          <w:szCs w:val="28"/>
        </w:rPr>
        <w:t xml:space="preserve">дят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>разведён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631D86">
        <w:rPr>
          <w:rFonts w:ascii="Times New Roman" w:hAnsi="Times New Roman" w:cs="Times New Roman"/>
          <w:sz w:val="28"/>
          <w:szCs w:val="28"/>
        </w:rPr>
        <w:t xml:space="preserve">  1:100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sz w:val="28"/>
          <w:szCs w:val="28"/>
        </w:rPr>
        <w:t>- 0,5 мл, 2 мл, 5 мл, п/к с интервалом в 20 мин, если состояние больного не ухудшилось, то сыво</w:t>
      </w:r>
      <w:r>
        <w:rPr>
          <w:rFonts w:ascii="Times New Roman" w:hAnsi="Times New Roman" w:cs="Times New Roman"/>
          <w:sz w:val="28"/>
          <w:szCs w:val="28"/>
        </w:rPr>
        <w:t xml:space="preserve">ротку вводят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Безредке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BC0" w:rsidRPr="00631D86" w:rsidRDefault="00E00BC0" w:rsidP="00E00B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Осложнения </w:t>
      </w:r>
      <w:r w:rsidRPr="00631D86">
        <w:rPr>
          <w:rFonts w:ascii="Times New Roman" w:hAnsi="Times New Roman" w:cs="Times New Roman"/>
          <w:b/>
          <w:sz w:val="28"/>
          <w:szCs w:val="28"/>
        </w:rPr>
        <w:t>сывороточной терапии: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Немедленные</w:t>
      </w:r>
      <w:r w:rsidRPr="00631D86">
        <w:rPr>
          <w:rFonts w:ascii="Times New Roman" w:hAnsi="Times New Roman" w:cs="Times New Roman"/>
          <w:sz w:val="28"/>
          <w:szCs w:val="28"/>
        </w:rPr>
        <w:t xml:space="preserve">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sz w:val="28"/>
          <w:szCs w:val="28"/>
        </w:rPr>
        <w:t xml:space="preserve">возникают в момент введения. </w:t>
      </w:r>
      <w:r>
        <w:rPr>
          <w:rFonts w:ascii="Times New Roman" w:hAnsi="Times New Roman" w:cs="Times New Roman"/>
          <w:sz w:val="28"/>
          <w:szCs w:val="28"/>
        </w:rPr>
        <w:t>К ним относя</w:t>
      </w:r>
      <w:r w:rsidRPr="00631D86">
        <w:rPr>
          <w:rFonts w:ascii="Times New Roman" w:hAnsi="Times New Roman" w:cs="Times New Roman"/>
          <w:sz w:val="28"/>
          <w:szCs w:val="28"/>
        </w:rPr>
        <w:t>тся:</w:t>
      </w:r>
    </w:p>
    <w:p w:rsidR="00E00BC0" w:rsidRPr="00631D86" w:rsidRDefault="00E00BC0" w:rsidP="00E00B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анафилактический шок - резко падает давление; </w:t>
      </w:r>
    </w:p>
    <w:p w:rsidR="00E00BC0" w:rsidRPr="00631D86" w:rsidRDefault="00E00BC0" w:rsidP="00E00B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31D86">
        <w:rPr>
          <w:rFonts w:ascii="Times New Roman" w:hAnsi="Times New Roman" w:cs="Times New Roman"/>
          <w:sz w:val="28"/>
          <w:szCs w:val="28"/>
        </w:rPr>
        <w:t>специфическая лихорадочная реакция - резкое повышение температуры, крапивница;</w:t>
      </w:r>
    </w:p>
    <w:p w:rsidR="00E00BC0" w:rsidRPr="00631D86" w:rsidRDefault="00E00BC0" w:rsidP="00E00B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местная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sz w:val="28"/>
          <w:szCs w:val="28"/>
        </w:rPr>
        <w:t xml:space="preserve">- гиперемия на месте введения вплоть до некроза. 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Ранние</w:t>
      </w:r>
      <w:r w:rsidRPr="00631D86">
        <w:rPr>
          <w:rFonts w:ascii="Times New Roman" w:hAnsi="Times New Roman" w:cs="Times New Roman"/>
          <w:sz w:val="28"/>
          <w:szCs w:val="28"/>
        </w:rPr>
        <w:t xml:space="preserve"> реакции - на 4-6 день после введения.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3. Отдаленные - на 8-12 день после введения.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>Признаки сывороточной болезни</w:t>
      </w:r>
      <w:r w:rsidRPr="00631D86">
        <w:rPr>
          <w:rFonts w:ascii="Times New Roman" w:hAnsi="Times New Roman" w:cs="Times New Roman"/>
          <w:sz w:val="28"/>
          <w:szCs w:val="28"/>
        </w:rPr>
        <w:t>:</w:t>
      </w:r>
    </w:p>
    <w:p w:rsidR="00E00BC0" w:rsidRPr="00631D86" w:rsidRDefault="00E00BC0" w:rsidP="00E00B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>общее недомогание, головная боль, температура, боль в суставах, припухлости лимфоузлов, гепато-</w:t>
      </w:r>
      <w:proofErr w:type="spellStart"/>
      <w:r w:rsidRPr="00631D86">
        <w:rPr>
          <w:rFonts w:ascii="Times New Roman" w:hAnsi="Times New Roman" w:cs="Times New Roman"/>
          <w:sz w:val="28"/>
          <w:szCs w:val="28"/>
          <w:u w:val="single"/>
        </w:rPr>
        <w:t>спленомегалия</w:t>
      </w:r>
      <w:proofErr w:type="spellEnd"/>
      <w:r w:rsidRPr="00631D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0BC0" w:rsidRPr="00631D86" w:rsidRDefault="00E00BC0" w:rsidP="00E00B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0BC0" w:rsidRDefault="00E00BC0" w:rsidP="00E00BC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7B" w:rsidRDefault="00F93C7B">
      <w:bookmarkStart w:id="0" w:name="_GoBack"/>
      <w:bookmarkEnd w:id="0"/>
    </w:p>
    <w:sectPr w:rsidR="00F9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F9B"/>
    <w:multiLevelType w:val="hybridMultilevel"/>
    <w:tmpl w:val="A4C248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651B"/>
    <w:multiLevelType w:val="hybridMultilevel"/>
    <w:tmpl w:val="66E615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A6209F"/>
    <w:multiLevelType w:val="hybridMultilevel"/>
    <w:tmpl w:val="7CE600A0"/>
    <w:lvl w:ilvl="0" w:tplc="6B6C81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519C5"/>
    <w:multiLevelType w:val="hybridMultilevel"/>
    <w:tmpl w:val="8BACE8A6"/>
    <w:lvl w:ilvl="0" w:tplc="6B6C8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4C94"/>
    <w:multiLevelType w:val="hybridMultilevel"/>
    <w:tmpl w:val="33D026BC"/>
    <w:lvl w:ilvl="0" w:tplc="6B6C8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C040D"/>
    <w:multiLevelType w:val="hybridMultilevel"/>
    <w:tmpl w:val="C22EDD70"/>
    <w:lvl w:ilvl="0" w:tplc="CD4EBF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565BF"/>
    <w:multiLevelType w:val="hybridMultilevel"/>
    <w:tmpl w:val="05201F3A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7F5630"/>
    <w:multiLevelType w:val="hybridMultilevel"/>
    <w:tmpl w:val="5C3A8014"/>
    <w:lvl w:ilvl="0" w:tplc="6B6C81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CF5E96"/>
    <w:multiLevelType w:val="hybridMultilevel"/>
    <w:tmpl w:val="70EEE6D0"/>
    <w:lvl w:ilvl="0" w:tplc="6B6C81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C0"/>
    <w:rsid w:val="00E00BC0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6E17-D1BB-43EF-BB43-9C3F45BF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2019-09-03T13:55:00Z</dcterms:created>
  <dcterms:modified xsi:type="dcterms:W3CDTF">2019-09-03T13:56:00Z</dcterms:modified>
</cp:coreProperties>
</file>